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4DB" w:rsidP="00C164DB">
      <w:pPr>
        <w:pStyle w:val="Title"/>
      </w:pPr>
      <w:r>
        <w:fldChar w:fldCharType="begin"/>
      </w:r>
      <w:r>
        <w:instrText xml:space="preserve"> TITLE   \* MERGEFORMAT </w:instrText>
      </w:r>
      <w:r>
        <w:fldChar w:fldCharType="separate"/>
      </w:r>
      <w:r>
        <w:t>CUADAN301 Integrate rhythm in dance or movement technique</w:t>
      </w:r>
      <w:r>
        <w:fldChar w:fldCharType="end"/>
      </w:r>
    </w:p>
    <w:p w:rsidR="00C164DB" w:rsidP="00C164DB">
      <w:pPr>
        <w:pStyle w:val="Version"/>
        <w:sectPr w:rsidSect="00A30B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0BBA" w:rsidP="00A30BBA">
      <w:pPr>
        <w:pStyle w:val="SuperHeading"/>
      </w:pPr>
      <w:r w:rsidRPr="00A30BBA">
        <w:t>CUADAN301 Integrate rhythm in dance or movement technique</w:t>
      </w:r>
    </w:p>
    <w:p w:rsidR="00000000" w:rsidRPr="00A30BBA" w:rsidP="00A30BBA">
      <w:pPr>
        <w:pStyle w:val="Heading1"/>
      </w:pPr>
      <w:bookmarkStart w:id="1" w:name="O_800510"/>
      <w:bookmarkEnd w:id="1"/>
      <w:r w:rsidRPr="00A30BBA">
        <w:t>Modification History</w:t>
      </w:r>
    </w:p>
    <w:tbl>
      <w:tblPr>
        <w:tblW w:w="0" w:type="auto"/>
        <w:tblLayout w:type="fixed"/>
        <w:tblCellMar>
          <w:left w:w="62" w:type="dxa"/>
          <w:right w:w="62" w:type="dxa"/>
        </w:tblCellMar>
        <w:tblLook w:val="0000"/>
      </w:tblPr>
      <w:tblGrid>
        <w:gridCol w:w="3091"/>
        <w:gridCol w:w="5873"/>
      </w:tblGrid>
      <w:tr w:rsidTr="00A30B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BBA" w:rsidP="00A30BBA">
            <w:pPr>
              <w:pStyle w:val="BodyText"/>
            </w:pPr>
            <w:r w:rsidRPr="00A30BB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BBA">
            <w:pPr>
              <w:pStyle w:val="BodyText"/>
              <w:rPr>
                <w:lang w:val="en-NZ"/>
              </w:rPr>
            </w:pPr>
            <w:r w:rsidRPr="00A30BBA">
              <w:rPr>
                <w:rStyle w:val="SpecialBold"/>
              </w:rPr>
              <w:t>Comments</w:t>
            </w:r>
          </w:p>
        </w:tc>
      </w:tr>
      <w:tr w:rsidTr="00A30B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BBA">
            <w:pPr>
              <w:pStyle w:val="BodyText"/>
              <w:rPr>
                <w:lang w:val="en-NZ"/>
              </w:rPr>
            </w:pPr>
            <w:r w:rsidRPr="00A30BB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BBA">
            <w:pPr>
              <w:pStyle w:val="BodyText"/>
              <w:rPr>
                <w:lang w:val="en-NZ"/>
              </w:rPr>
            </w:pPr>
            <w:r w:rsidRPr="00A30BBA">
              <w:t>This version released with CUA Creative Arts and Culture Training Package version 2.0. Updated assessment conditions section. Updated modification history section to reflect changed name of t</w:t>
            </w:r>
            <w:r w:rsidRPr="00A30BBA">
              <w:t>raining package.</w:t>
            </w:r>
          </w:p>
        </w:tc>
      </w:tr>
      <w:tr w:rsidTr="00A30B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BBA">
            <w:pPr>
              <w:pStyle w:val="BodyText"/>
              <w:rPr>
                <w:lang w:val="en-NZ"/>
              </w:rPr>
            </w:pPr>
            <w:r w:rsidRPr="00A30BB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BBA" w:rsidP="00A30BBA">
            <w:pPr>
              <w:pStyle w:val="BodyText"/>
            </w:pPr>
            <w:r w:rsidRPr="00A30BBA">
              <w:t>This version first released with CUA Creative Arts and Culture Training Package Version 1.0.</w:t>
            </w:r>
          </w:p>
        </w:tc>
      </w:tr>
    </w:tbl>
    <w:p w:rsidR="00000000" w:rsidRPr="00A30BBA" w:rsidP="00A30BBA">
      <w:pPr>
        <w:pStyle w:val="BodyText"/>
      </w:pPr>
    </w:p>
    <w:p w:rsidR="00000000" w:rsidRPr="00A30BBA" w:rsidP="00A30BBA">
      <w:pPr>
        <w:pStyle w:val="AllowPageBreak"/>
      </w:pPr>
    </w:p>
    <w:p w:rsidR="00000000" w:rsidRPr="00A30BBA" w:rsidP="00A30BBA">
      <w:pPr>
        <w:pStyle w:val="Heading1"/>
      </w:pPr>
      <w:bookmarkStart w:id="2" w:name="O_800509"/>
      <w:bookmarkEnd w:id="2"/>
      <w:r w:rsidRPr="00A30BBA">
        <w:t>Application</w:t>
      </w:r>
    </w:p>
    <w:p w:rsidR="00000000" w:rsidRPr="00A30BBA" w:rsidP="00C164DB">
      <w:pPr>
        <w:pStyle w:val="BodyText"/>
      </w:pPr>
      <w:r w:rsidRPr="00A30BBA">
        <w:t>This unit describes the performance outcomes, skills and knowledge required to integrate rhythm into dan</w:t>
      </w:r>
      <w:r w:rsidRPr="00A30BBA">
        <w:t>ce or movement routines. The unit applies to dancers and other performers who would usually be performing as members of an ensemble, though some solo work could be expected. The unit applies equally well to people involved in fitness and wellbeing activiti</w:t>
      </w:r>
      <w:r w:rsidRPr="00A30BBA">
        <w:t>es that integrate a range of body movement techniques with music.</w:t>
      </w:r>
    </w:p>
    <w:p w:rsidR="00000000" w:rsidRPr="00A30BBA" w:rsidP="00C164DB">
      <w:pPr>
        <w:pStyle w:val="BodyText"/>
      </w:pPr>
      <w:r w:rsidRPr="00A30BBA">
        <w:t>At this level work is normally supervised, though some autonomy and judgement can be expected within established parameters.</w:t>
      </w:r>
    </w:p>
    <w:p w:rsidR="00000000" w:rsidRPr="00A30BBA" w:rsidP="00C164DB">
      <w:pPr>
        <w:pStyle w:val="BodyText"/>
      </w:pPr>
      <w:r w:rsidRPr="00A30BBA">
        <w:t>No licensing, legislative or certification requirements apply t</w:t>
      </w:r>
      <w:r w:rsidRPr="00A30BBA">
        <w:t>o this unit at the time of publication.</w:t>
      </w:r>
    </w:p>
    <w:p w:rsidR="00000000" w:rsidRPr="00A30BBA" w:rsidP="00A30BBA">
      <w:pPr>
        <w:pStyle w:val="Heading1"/>
      </w:pPr>
      <w:bookmarkStart w:id="3" w:name="O_800508"/>
      <w:bookmarkEnd w:id="3"/>
      <w:r w:rsidRPr="00A30BBA">
        <w:t>Unit Sector</w:t>
      </w:r>
    </w:p>
    <w:p w:rsidR="00000000" w:rsidRPr="00A30BBA" w:rsidP="00C164DB">
      <w:pPr>
        <w:pStyle w:val="BodyText"/>
      </w:pPr>
      <w:r w:rsidRPr="00A30BBA">
        <w:t>Performing arts – dance</w:t>
      </w:r>
    </w:p>
    <w:p w:rsidR="00000000" w:rsidRPr="00A30BBA" w:rsidP="00A30BBA">
      <w:pPr>
        <w:pStyle w:val="Heading1"/>
      </w:pPr>
      <w:bookmarkStart w:id="4" w:name="O_800507"/>
      <w:bookmarkEnd w:id="4"/>
      <w:r w:rsidRPr="00A30BBA">
        <w:t>Elements and Performance Criteria</w:t>
      </w:r>
    </w:p>
    <w:tbl>
      <w:tblPr>
        <w:tblW w:w="0" w:type="auto"/>
        <w:tblLayout w:type="fixed"/>
        <w:tblCellMar>
          <w:left w:w="62" w:type="dxa"/>
          <w:right w:w="62" w:type="dxa"/>
        </w:tblCellMar>
        <w:tblLook w:val="0000"/>
      </w:tblPr>
      <w:tblGrid>
        <w:gridCol w:w="2430"/>
        <w:gridCol w:w="6570"/>
      </w:tblGrid>
      <w:tr w:rsidTr="00A30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BBA" w:rsidP="00A30BBA">
            <w:pPr>
              <w:pStyle w:val="BodyText"/>
            </w:pPr>
            <w:r w:rsidRPr="00A30BBA">
              <w:rPr>
                <w:rStyle w:val="SpecialBold"/>
              </w:rPr>
              <w:t>Elements</w:t>
            </w:r>
          </w:p>
          <w:p w:rsidR="00000000" w:rsidRPr="00A30BBA" w:rsidP="00A30BBA">
            <w:pPr>
              <w:pStyle w:val="BodyText"/>
            </w:pPr>
            <w:r w:rsidRPr="00A30BBA">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BBA" w:rsidP="00A30BBA">
            <w:pPr>
              <w:pStyle w:val="BodyText"/>
            </w:pPr>
            <w:r w:rsidRPr="00A30BBA">
              <w:rPr>
                <w:rStyle w:val="SpecialBold"/>
              </w:rPr>
              <w:t>Performance Criteria</w:t>
            </w:r>
          </w:p>
          <w:p w:rsidR="00000000" w:rsidP="00A30BBA">
            <w:pPr>
              <w:pStyle w:val="BodyText"/>
              <w:rPr>
                <w:lang w:val="en-NZ"/>
              </w:rPr>
            </w:pPr>
            <w:r w:rsidRPr="00A30BBA">
              <w:rPr>
                <w:rStyle w:val="Emphasis"/>
              </w:rPr>
              <w:t>Perf</w:t>
            </w:r>
            <w:r w:rsidRPr="00A30BBA">
              <w:rPr>
                <w:rStyle w:val="Emphasis"/>
              </w:rPr>
              <w:t>ormance criteria describe the performance needed to demonstrate achievement of the element.</w:t>
            </w:r>
          </w:p>
        </w:tc>
      </w:tr>
      <w:tr w:rsidTr="00A30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t>1. Analyse the beat and rhythm of music</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BBA" w:rsidP="00A30BBA">
            <w:pPr>
              <w:pStyle w:val="BodyText"/>
            </w:pPr>
            <w:r w:rsidRPr="00A30BBA">
              <w:t>1.1 Develop listening skills to identify particular styles of composition and sounds</w:t>
            </w:r>
          </w:p>
          <w:p w:rsidR="00000000" w:rsidRPr="00A30BBA" w:rsidP="00A30BBA">
            <w:pPr>
              <w:pStyle w:val="BodyText"/>
            </w:pPr>
            <w:r w:rsidRPr="00A30BBA">
              <w:t>1.2 Discuss with relevant personnel th</w:t>
            </w:r>
            <w:r w:rsidRPr="00A30BBA">
              <w:t>e relationship between dance or movement techniques and musical elements</w:t>
            </w:r>
          </w:p>
          <w:p w:rsidR="00000000" w:rsidRPr="00A30BBA" w:rsidP="00A30BBA">
            <w:pPr>
              <w:pStyle w:val="BodyText"/>
            </w:pPr>
            <w:r w:rsidRPr="00A30BBA">
              <w:t>1.3 Discuss ways of developing own expression skills with relevant personnel</w:t>
            </w:r>
          </w:p>
          <w:p w:rsidR="00000000" w:rsidRPr="00A30BBA" w:rsidP="00A30BBA">
            <w:pPr>
              <w:pStyle w:val="BodyText"/>
            </w:pPr>
            <w:r w:rsidRPr="00A30BBA">
              <w:t>1.4 Identify the characteristics of the musical style of pieces of music</w:t>
            </w:r>
          </w:p>
          <w:p w:rsidR="00000000" w:rsidP="00A30BBA">
            <w:pPr>
              <w:pStyle w:val="BodyText"/>
              <w:rPr>
                <w:lang w:val="en-NZ"/>
              </w:rPr>
            </w:pPr>
            <w:r w:rsidRPr="00A30BBA">
              <w:t>1.5 Maintain and update knowledge</w:t>
            </w:r>
            <w:r w:rsidRPr="00A30BBA">
              <w:t xml:space="preserve"> of terminology in relation to music and movement</w:t>
            </w:r>
          </w:p>
        </w:tc>
      </w:tr>
      <w:tr w:rsidTr="00A30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t>2. Prepare the body for movement</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BBA" w:rsidP="00A30BBA">
            <w:pPr>
              <w:pStyle w:val="BodyText"/>
            </w:pPr>
            <w:r w:rsidRPr="00A30BBA">
              <w:t>2.1 Perform basic warm-up and warm-down activities</w:t>
            </w:r>
          </w:p>
          <w:p w:rsidR="00000000" w:rsidRPr="00A30BBA" w:rsidP="00A30BBA">
            <w:pPr>
              <w:pStyle w:val="BodyText"/>
            </w:pPr>
            <w:r w:rsidRPr="00A30BBA">
              <w:t>2.2 Adhere to injury-prevention techniques</w:t>
            </w:r>
          </w:p>
          <w:p w:rsidR="00000000" w:rsidP="00A30BBA">
            <w:pPr>
              <w:pStyle w:val="BodyText"/>
              <w:rPr>
                <w:lang w:val="en-NZ"/>
              </w:rPr>
            </w:pPr>
            <w:r w:rsidRPr="00A30BBA">
              <w:t>2.3 Take common health issues for performers into account when devising own ph</w:t>
            </w:r>
            <w:r w:rsidRPr="00A30BBA">
              <w:t>ysical conditioning program</w:t>
            </w:r>
          </w:p>
        </w:tc>
      </w:tr>
      <w:tr w:rsidTr="00A30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t>3. Perform integrated music and movement activities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BBA" w:rsidP="00A30BBA">
            <w:pPr>
              <w:pStyle w:val="BodyText"/>
            </w:pPr>
            <w:r w:rsidRPr="00A30BBA">
              <w:t>3.1 Ensure appropriate performance preparation</w:t>
            </w:r>
          </w:p>
          <w:p w:rsidR="00000000" w:rsidRPr="00A30BBA" w:rsidP="00A30BBA">
            <w:pPr>
              <w:pStyle w:val="BodyText"/>
            </w:pPr>
            <w:r w:rsidRPr="00A30BBA">
              <w:t>3.2 Integrate artistic expression and basic locomotor body movements into performance pieces</w:t>
            </w:r>
          </w:p>
          <w:p w:rsidR="00000000" w:rsidRPr="00A30BBA" w:rsidP="00A30BBA">
            <w:pPr>
              <w:pStyle w:val="BodyText"/>
            </w:pPr>
            <w:r w:rsidRPr="00A30BBA">
              <w:t>3.3 Improvise dance or body movement sequences relevant to chosen genre of music</w:t>
            </w:r>
          </w:p>
          <w:p w:rsidR="00000000" w:rsidRPr="00A30BBA" w:rsidP="00A30BBA">
            <w:pPr>
              <w:pStyle w:val="BodyText"/>
            </w:pPr>
            <w:r w:rsidRPr="00A30BBA">
              <w:t>3.4 Perform dance or movement sequences safely and with consideration for others</w:t>
            </w:r>
          </w:p>
          <w:p w:rsidR="00000000" w:rsidRPr="00A30BBA" w:rsidP="00A30BBA">
            <w:pPr>
              <w:pStyle w:val="BodyText"/>
            </w:pPr>
            <w:r w:rsidRPr="00A30BBA">
              <w:t>3.5 Apply kinaesthetic awareness to exercises</w:t>
            </w:r>
          </w:p>
          <w:p w:rsidR="00000000" w:rsidRPr="00A30BBA" w:rsidP="00A30BBA">
            <w:pPr>
              <w:pStyle w:val="BodyText"/>
            </w:pPr>
            <w:r w:rsidRPr="00A30BBA">
              <w:t>3.6 Ensure that personal presentation is appropr</w:t>
            </w:r>
            <w:r w:rsidRPr="00A30BBA">
              <w:t>iate to dance or body movement activities</w:t>
            </w:r>
          </w:p>
          <w:p w:rsidR="00000000" w:rsidRPr="00A30BBA" w:rsidP="00A30BBA">
            <w:pPr>
              <w:pStyle w:val="BodyText"/>
            </w:pPr>
            <w:r w:rsidRPr="00A30BBA">
              <w:t>3.7 Demonstrate a positive personal work ethic</w:t>
            </w:r>
          </w:p>
          <w:p w:rsidR="00000000" w:rsidRPr="00A30BBA" w:rsidP="00A30BBA">
            <w:pPr>
              <w:pStyle w:val="BodyText"/>
            </w:pPr>
            <w:r w:rsidRPr="00A30BBA">
              <w:t>3.8 Use feedback from others to identify and develop ways to improve own skills in exploring rhythm in the context of dance or movement technique</w:t>
            </w:r>
          </w:p>
        </w:tc>
      </w:tr>
    </w:tbl>
    <w:p w:rsidR="00000000" w:rsidRPr="00A30BBA" w:rsidP="00A30BBA">
      <w:pPr>
        <w:pStyle w:val="BodyText"/>
      </w:pPr>
    </w:p>
    <w:p w:rsidR="00000000" w:rsidRPr="00A30BBA" w:rsidP="00A30BBA">
      <w:pPr>
        <w:pStyle w:val="AllowPageBreak"/>
      </w:pPr>
    </w:p>
    <w:p w:rsidR="00000000" w:rsidRPr="00A30BBA" w:rsidP="00A30BBA">
      <w:pPr>
        <w:pStyle w:val="Heading1"/>
      </w:pPr>
      <w:bookmarkStart w:id="5" w:name="O_800506"/>
      <w:bookmarkEnd w:id="5"/>
      <w:r w:rsidRPr="00A30BBA">
        <w:t>Fo</w:t>
      </w:r>
      <w:r w:rsidRPr="00A30BBA">
        <w:t>undation Skills</w:t>
      </w:r>
    </w:p>
    <w:p w:rsidR="00000000" w:rsidRPr="00C164DB" w:rsidP="00C164DB">
      <w:pPr>
        <w:pStyle w:val="BodyText"/>
        <w:rPr>
          <w:i/>
        </w:rPr>
      </w:pPr>
      <w:r w:rsidRPr="00C164DB">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A30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BBA" w:rsidP="00A30BBA">
            <w:pPr>
              <w:pStyle w:val="BodyText"/>
            </w:pPr>
            <w:r w:rsidRPr="00A30BBA">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BBA" w:rsidP="00A30BBA">
            <w:pPr>
              <w:pStyle w:val="BodyText"/>
            </w:pPr>
            <w:r w:rsidRPr="00A30BBA">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rPr>
                <w:rStyle w:val="SpecialBold"/>
              </w:rPr>
              <w:t>Description</w:t>
            </w:r>
          </w:p>
        </w:tc>
      </w:tr>
      <w:tr w:rsidTr="00A30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t>3.8</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ListBullet"/>
              <w:rPr>
                <w:lang w:val="en-NZ"/>
              </w:rPr>
            </w:pPr>
            <w:r w:rsidRPr="00A30BBA">
              <w:t>Seeks feedback and accepts guidance from others</w:t>
            </w:r>
          </w:p>
        </w:tc>
      </w:tr>
      <w:tr w:rsidTr="00A30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t>1.2, 1.3, 1.5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ListBullet"/>
              <w:rPr>
                <w:lang w:val="en-NZ"/>
              </w:rPr>
            </w:pPr>
            <w:r w:rsidRPr="00A30BBA">
              <w:t>Obtains information by listening and questioning</w:t>
            </w:r>
          </w:p>
        </w:tc>
      </w:tr>
      <w:tr w:rsidTr="00A30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t>1.1, 1.3, 1.5, 2.1, 2.2, 3.7</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BBA" w:rsidP="00A30BBA">
            <w:pPr>
              <w:pStyle w:val="ListBullet"/>
            </w:pPr>
            <w:r w:rsidRPr="00A30BBA">
              <w:t>Follows accepted industry practices in relation to safe dance or m</w:t>
            </w:r>
            <w:r w:rsidRPr="00A30BBA">
              <w:t>ovement practices, injury-prevention strategies, and work ethics</w:t>
            </w:r>
          </w:p>
          <w:p w:rsidR="00000000" w:rsidRPr="00A30BBA" w:rsidP="00A30BBA">
            <w:pPr>
              <w:pStyle w:val="ListBullet"/>
            </w:pPr>
            <w:r w:rsidRPr="00A30BBA">
              <w:t>Decodes tactile or kinaesthetic, aural and visual elements of music and movement</w:t>
            </w:r>
          </w:p>
          <w:p w:rsidR="00000000" w:rsidP="00A30BBA">
            <w:pPr>
              <w:pStyle w:val="ListBullet"/>
              <w:rPr>
                <w:lang w:val="en-NZ"/>
              </w:rPr>
            </w:pPr>
            <w:r w:rsidRPr="00A30BBA">
              <w:t>Develops an aural and movement memory</w:t>
            </w:r>
          </w:p>
        </w:tc>
      </w:tr>
      <w:tr w:rsidTr="00A30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t>1.2, 1.3, 3.4, 3.8</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ListBullet"/>
              <w:rPr>
                <w:lang w:val="en-NZ"/>
              </w:rPr>
            </w:pPr>
            <w:r w:rsidRPr="00A30BBA">
              <w:t>Discusses rhythmic movement concepts and techniques with relevant personnel</w:t>
            </w:r>
          </w:p>
        </w:tc>
      </w:tr>
      <w:tr w:rsidTr="00A30BB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BBA">
            <w:pPr>
              <w:pStyle w:val="BodyText"/>
              <w:rPr>
                <w:lang w:val="en-NZ"/>
              </w:rPr>
            </w:pPr>
            <w:r w:rsidRPr="00A30BBA">
              <w:t>1.2, 1.4, 2.1, 2.2, 2.3, 3.1, 3.2, 3.3, 3.4, 3.5, 3.6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BBA" w:rsidP="00A30BBA">
            <w:pPr>
              <w:pStyle w:val="ListBullet"/>
            </w:pPr>
            <w:r w:rsidRPr="00A30BBA">
              <w:t>Adopts a methodical, disciplined and positive approach to learning activities, rehearsals and performances</w:t>
            </w:r>
          </w:p>
          <w:p w:rsidR="00000000" w:rsidRPr="00A30BBA" w:rsidP="00A30BBA">
            <w:pPr>
              <w:pStyle w:val="ListBullet"/>
            </w:pPr>
            <w:r w:rsidRPr="00A30BBA">
              <w:t>Identifies and applies a range of responses to music and rhythms through physical movement</w:t>
            </w:r>
          </w:p>
        </w:tc>
      </w:tr>
    </w:tbl>
    <w:p w:rsidR="00000000" w:rsidRPr="00A30BBA" w:rsidP="00A30BBA">
      <w:pPr>
        <w:pStyle w:val="BodyText"/>
      </w:pPr>
    </w:p>
    <w:p w:rsidR="00000000" w:rsidRPr="00A30BBA" w:rsidP="00A30BBA">
      <w:pPr>
        <w:pStyle w:val="AllowPageBreak"/>
      </w:pPr>
    </w:p>
    <w:p w:rsidR="00000000" w:rsidRPr="00A30BBA" w:rsidP="00A30BBA">
      <w:pPr>
        <w:pStyle w:val="Heading1"/>
      </w:pPr>
      <w:bookmarkStart w:id="6" w:name="O_800505"/>
      <w:bookmarkEnd w:id="6"/>
      <w:r w:rsidRPr="00A30BBA">
        <w:t>Unit Mapping Information</w:t>
      </w:r>
    </w:p>
    <w:tbl>
      <w:tblPr>
        <w:tblW w:w="0" w:type="auto"/>
        <w:tblLayout w:type="fixed"/>
        <w:tblCellMar>
          <w:left w:w="62" w:type="dxa"/>
          <w:right w:w="62" w:type="dxa"/>
        </w:tblCellMar>
        <w:tblLook w:val="0000"/>
      </w:tblPr>
      <w:tblGrid>
        <w:gridCol w:w="2220"/>
        <w:gridCol w:w="2295"/>
        <w:gridCol w:w="2295"/>
        <w:gridCol w:w="2160"/>
      </w:tblGrid>
      <w:tr w:rsidTr="00A30BB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BBA" w:rsidP="00A30BBA">
            <w:pPr>
              <w:pStyle w:val="BodyText"/>
            </w:pPr>
            <w:r w:rsidRPr="00A30BBA">
              <w:rPr>
                <w:rStyle w:val="SpecialBold"/>
              </w:rPr>
              <w:t xml:space="preserve">Code and title </w:t>
            </w:r>
          </w:p>
          <w:p w:rsidR="00000000" w:rsidRPr="00A30BBA" w:rsidP="00A30BBA">
            <w:pPr>
              <w:pStyle w:val="BodyText"/>
            </w:pPr>
            <w:r w:rsidRPr="00A30BB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BBA" w:rsidP="00A30BBA">
            <w:pPr>
              <w:pStyle w:val="BodyText"/>
            </w:pPr>
            <w:r w:rsidRPr="00A30BBA">
              <w:rPr>
                <w:rStyle w:val="SpecialBold"/>
              </w:rPr>
              <w:t>Code and title</w:t>
            </w:r>
          </w:p>
          <w:p w:rsidR="00000000" w:rsidRPr="00A30BBA" w:rsidP="00A30BBA">
            <w:pPr>
              <w:pStyle w:val="BodyText"/>
            </w:pPr>
            <w:r w:rsidRPr="00A30BB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BBA" w:rsidP="00A30BBA">
            <w:pPr>
              <w:pStyle w:val="BodyText"/>
            </w:pPr>
            <w:r w:rsidRPr="00A30BBA">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BBA">
            <w:pPr>
              <w:pStyle w:val="BodyText"/>
              <w:rPr>
                <w:lang w:val="en-NZ"/>
              </w:rPr>
            </w:pPr>
            <w:r w:rsidRPr="00A30BBA">
              <w:rPr>
                <w:rStyle w:val="SpecialBold"/>
              </w:rPr>
              <w:t>Equivalence status</w:t>
            </w:r>
          </w:p>
        </w:tc>
      </w:tr>
      <w:tr w:rsidTr="00A30BB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BBA">
            <w:pPr>
              <w:pStyle w:val="BodyText"/>
              <w:rPr>
                <w:lang w:val="en-NZ"/>
              </w:rPr>
            </w:pPr>
            <w:r w:rsidRPr="00A30BBA">
              <w:t>CUADAN301 Integrate rhythm in dance or movement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BBA">
            <w:pPr>
              <w:pStyle w:val="BodyText"/>
              <w:rPr>
                <w:lang w:val="en-NZ"/>
              </w:rPr>
            </w:pPr>
            <w:r w:rsidRPr="00A30BBA">
              <w:t>CUADAN301 Integrate rhythm in dance or movement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BBA">
            <w:pPr>
              <w:pStyle w:val="BodyText"/>
              <w:rPr>
                <w:lang w:val="en-NZ"/>
              </w:rPr>
            </w:pPr>
            <w:r w:rsidRPr="00A30BBA">
              <w:t>Updated assessment conditions section. Updated modification history section to reflect changed name of training pack</w:t>
            </w:r>
            <w:r w:rsidRPr="00A30BBA">
              <w:t>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BBA" w:rsidP="00A30BBA">
            <w:pPr>
              <w:pStyle w:val="BodyText"/>
            </w:pPr>
            <w:r w:rsidRPr="00A30BBA">
              <w:t>Equivalent unit</w:t>
            </w:r>
          </w:p>
        </w:tc>
      </w:tr>
    </w:tbl>
    <w:p w:rsidR="00000000" w:rsidRPr="00A30BBA" w:rsidP="00A30BBA">
      <w:pPr>
        <w:pStyle w:val="BodyText"/>
      </w:pPr>
    </w:p>
    <w:p w:rsidR="00000000" w:rsidRPr="00A30BBA" w:rsidP="00A30BBA">
      <w:pPr>
        <w:pStyle w:val="AllowPageBreak"/>
      </w:pPr>
    </w:p>
    <w:p w:rsidR="00000000" w:rsidRPr="00A30BBA" w:rsidP="00A30BBA">
      <w:pPr>
        <w:pStyle w:val="Heading1"/>
      </w:pPr>
      <w:bookmarkStart w:id="7" w:name="O_800511"/>
      <w:bookmarkEnd w:id="7"/>
      <w:r w:rsidRPr="00A30BBA">
        <w:t>Links</w:t>
      </w:r>
    </w:p>
    <w:p w:rsidR="00000000" w:rsidRPr="00A30BBA" w:rsidP="00C164DB">
      <w:pPr>
        <w:pStyle w:val="BodyText"/>
      </w:pPr>
      <w:r w:rsidRPr="00A30BB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43AF5">
        <w:rPr>
          <w:rStyle w:val="Hyperlink"/>
        </w:rPr>
        <w:t>https://vetnet.gov.au/Pages/TrainingDocs.aspx?q=1db201d9-4006-4430-839f-382ef6b803d5</w:t>
      </w:r>
      <w:r>
        <w:fldChar w:fldCharType="end"/>
      </w:r>
    </w:p>
    <w:p w:rsidR="00000000" w:rsidRPr="00A30BBA" w:rsidP="00C164DB">
      <w:pPr>
        <w:pStyle w:val="BodyText"/>
        <w:sectPr w:rsidSect="00A30BBA">
          <w:headerReference w:type="default" r:id="rId10"/>
          <w:footerReference w:type="default" r:id="rId11"/>
          <w:pgSz w:w="11908" w:h="16833"/>
          <w:pgMar w:top="1702" w:right="1418" w:bottom="1702" w:left="1418" w:header="992" w:footer="992" w:gutter="0"/>
          <w:cols w:space="720"/>
          <w:noEndnote/>
          <w:docGrid w:linePitch="299"/>
        </w:sectPr>
      </w:pPr>
    </w:p>
    <w:p w:rsidR="00000000" w:rsidRPr="00A30BBA" w:rsidP="00A30BBA">
      <w:pPr>
        <w:pStyle w:val="SuperHeading"/>
      </w:pPr>
      <w:r w:rsidRPr="00A30BBA">
        <w:t xml:space="preserve">Assessment </w:t>
      </w:r>
      <w:r w:rsidRPr="00A30BBA">
        <w:t>Requirements for CUADAN301 Integrate rhythm in dance or movement technique</w:t>
      </w:r>
    </w:p>
    <w:p w:rsidR="00000000" w:rsidRPr="00A30BBA" w:rsidP="00A30BBA">
      <w:pPr>
        <w:pStyle w:val="Heading1"/>
      </w:pPr>
      <w:bookmarkStart w:id="8" w:name="O_800503"/>
      <w:bookmarkEnd w:id="8"/>
      <w:r w:rsidRPr="00A30BBA">
        <w:t>Modification History</w:t>
      </w:r>
    </w:p>
    <w:tbl>
      <w:tblPr>
        <w:tblW w:w="0" w:type="auto"/>
        <w:tblLayout w:type="fixed"/>
        <w:tblCellMar>
          <w:left w:w="62" w:type="dxa"/>
          <w:right w:w="62" w:type="dxa"/>
        </w:tblCellMar>
        <w:tblLook w:val="0000"/>
      </w:tblPr>
      <w:tblGrid>
        <w:gridCol w:w="2627"/>
        <w:gridCol w:w="6337"/>
      </w:tblGrid>
      <w:tr w:rsidTr="00A30B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BBA" w:rsidP="00A30BBA">
            <w:pPr>
              <w:pStyle w:val="BodyText"/>
            </w:pPr>
            <w:r w:rsidRPr="00A30BB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BBA">
            <w:pPr>
              <w:pStyle w:val="BodyText"/>
              <w:rPr>
                <w:lang w:val="en-NZ"/>
              </w:rPr>
            </w:pPr>
            <w:r w:rsidRPr="00A30BBA">
              <w:rPr>
                <w:rStyle w:val="SpecialBold"/>
              </w:rPr>
              <w:t>Comments</w:t>
            </w:r>
          </w:p>
        </w:tc>
      </w:tr>
      <w:tr w:rsidTr="00A30B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BBA">
            <w:pPr>
              <w:pStyle w:val="BodyText"/>
              <w:rPr>
                <w:lang w:val="en-NZ"/>
              </w:rPr>
            </w:pPr>
            <w:r w:rsidRPr="00A30BB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BBA">
            <w:pPr>
              <w:pStyle w:val="BodyText"/>
              <w:rPr>
                <w:lang w:val="en-NZ"/>
              </w:rPr>
            </w:pPr>
            <w:r w:rsidRPr="00A30BBA">
              <w:t>This version released with CUA Creative Arts and Culture Training Package version 2.0. Updated assessment conditions</w:t>
            </w:r>
            <w:r w:rsidRPr="00A30BBA">
              <w:t xml:space="preserve"> section. Updated modification history section to reflect changed name of training package.</w:t>
            </w:r>
          </w:p>
        </w:tc>
      </w:tr>
      <w:tr w:rsidTr="00A30B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BBA">
            <w:pPr>
              <w:pStyle w:val="BodyText"/>
              <w:rPr>
                <w:lang w:val="en-NZ"/>
              </w:rPr>
            </w:pPr>
            <w:r w:rsidRPr="00A30BB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BBA" w:rsidP="00A30BBA">
            <w:pPr>
              <w:pStyle w:val="BodyText"/>
            </w:pPr>
            <w:r w:rsidRPr="00A30BBA">
              <w:t>This version first released with CUA Creative Arts and Culture Training Package version 1.0.</w:t>
            </w:r>
          </w:p>
        </w:tc>
      </w:tr>
    </w:tbl>
    <w:p w:rsidR="00000000" w:rsidRPr="00A30BBA" w:rsidP="00A30BBA">
      <w:pPr>
        <w:pStyle w:val="BodyText"/>
      </w:pPr>
    </w:p>
    <w:p w:rsidR="00000000" w:rsidRPr="00A30BBA" w:rsidP="00A30BBA">
      <w:pPr>
        <w:pStyle w:val="AllowPageBreak"/>
      </w:pPr>
    </w:p>
    <w:p w:rsidR="00000000" w:rsidRPr="00A30BBA" w:rsidP="00A30BBA">
      <w:pPr>
        <w:pStyle w:val="Heading1"/>
      </w:pPr>
      <w:bookmarkStart w:id="9" w:name="O_800502"/>
      <w:bookmarkEnd w:id="9"/>
      <w:r w:rsidRPr="00A30BBA">
        <w:t>Performance Evidence</w:t>
      </w:r>
    </w:p>
    <w:p w:rsidR="00000000" w:rsidRPr="00A30BBA" w:rsidP="00C164DB">
      <w:pPr>
        <w:pStyle w:val="BodyText"/>
      </w:pPr>
      <w:r w:rsidRPr="00A30BBA">
        <w:t>Evidence of the abil</w:t>
      </w:r>
      <w:r w:rsidRPr="00A30BBA">
        <w:t>ity to:</w:t>
      </w:r>
    </w:p>
    <w:p w:rsidR="00000000" w:rsidRPr="00A30BBA" w:rsidP="00A30BBA">
      <w:pPr>
        <w:pStyle w:val="ListBullet"/>
      </w:pPr>
      <w:r w:rsidRPr="00A30BBA">
        <w:t>perform a range of rhythmic movement sequences that demonstrate:</w:t>
      </w:r>
    </w:p>
    <w:p w:rsidR="00000000" w:rsidRPr="00A30BBA" w:rsidP="00A30BBA">
      <w:pPr>
        <w:pStyle w:val="ListBullet2"/>
      </w:pPr>
      <w:r w:rsidRPr="00A30BBA">
        <w:t>kinaesthetic awareness</w:t>
      </w:r>
    </w:p>
    <w:p w:rsidR="00000000" w:rsidRPr="00A30BBA" w:rsidP="00A30BBA">
      <w:pPr>
        <w:pStyle w:val="ListBullet2"/>
      </w:pPr>
      <w:r w:rsidRPr="00A30BBA">
        <w:t>understanding of human movement principles</w:t>
      </w:r>
    </w:p>
    <w:p w:rsidR="00000000" w:rsidRPr="00A30BBA" w:rsidP="00A30BBA">
      <w:pPr>
        <w:pStyle w:val="ListBullet2"/>
      </w:pPr>
      <w:r w:rsidRPr="00A30BBA">
        <w:t>understanding of different styles and genres of music</w:t>
      </w:r>
    </w:p>
    <w:p w:rsidR="00000000" w:rsidRPr="00A30BBA" w:rsidP="00A30BBA">
      <w:pPr>
        <w:pStyle w:val="ListBullet2"/>
      </w:pPr>
      <w:r w:rsidRPr="00A30BBA">
        <w:t>relationship between principles and elements of music and rhythmic body movements in ensemble and solo performances</w:t>
      </w:r>
    </w:p>
    <w:p w:rsidR="00000000" w:rsidRPr="00A30BBA" w:rsidP="00A30BBA">
      <w:pPr>
        <w:pStyle w:val="ListBullet"/>
      </w:pPr>
      <w:r w:rsidRPr="00A30BBA">
        <w:t>apply safe movement practices and injury-prevention techniques at all times</w:t>
      </w:r>
    </w:p>
    <w:p w:rsidR="00000000" w:rsidRPr="00A30BBA" w:rsidP="00A30BBA">
      <w:pPr>
        <w:pStyle w:val="ListBullet"/>
      </w:pPr>
      <w:r w:rsidRPr="00A30BBA">
        <w:t>respond to constructive feedback on own skill development.</w:t>
      </w:r>
    </w:p>
    <w:p w:rsidR="00000000" w:rsidRPr="00A30BBA" w:rsidP="00A30BBA">
      <w:pPr>
        <w:pStyle w:val="BodyText"/>
      </w:pPr>
    </w:p>
    <w:p w:rsidR="00000000" w:rsidRPr="00A30BBA" w:rsidP="00C164DB">
      <w:pPr>
        <w:pStyle w:val="BodyText"/>
      </w:pPr>
      <w:r w:rsidRPr="00A30BBA">
        <w:t>Not</w:t>
      </w:r>
      <w:r w:rsidRPr="00A30BBA">
        <w:t>e: If a specific volume or frequency is not stated, then evidence must be provided for each of the above points at least once.</w:t>
      </w:r>
    </w:p>
    <w:p w:rsidR="00000000" w:rsidRPr="00A30BBA" w:rsidP="00A30BBA">
      <w:pPr>
        <w:pStyle w:val="Heading1"/>
      </w:pPr>
      <w:bookmarkStart w:id="10" w:name="O_800501"/>
      <w:bookmarkEnd w:id="10"/>
      <w:r w:rsidRPr="00A30BBA">
        <w:t>Knowledge Evidence</w:t>
      </w:r>
    </w:p>
    <w:p w:rsidR="00000000" w:rsidRPr="00A30BBA" w:rsidP="00C164DB">
      <w:pPr>
        <w:pStyle w:val="BodyText"/>
      </w:pPr>
      <w:r w:rsidRPr="00A30BBA">
        <w:t>To complete the unit requirements the individual must:</w:t>
      </w:r>
    </w:p>
    <w:p w:rsidR="00000000" w:rsidRPr="00A30BBA" w:rsidP="00A30BBA">
      <w:pPr>
        <w:pStyle w:val="ListBullet"/>
      </w:pPr>
      <w:r w:rsidRPr="00A30BBA">
        <w:t>describe the following aspects of participating in dance or movement activities:</w:t>
      </w:r>
    </w:p>
    <w:p w:rsidR="00000000" w:rsidRPr="00A30BBA" w:rsidP="00A30BBA">
      <w:pPr>
        <w:pStyle w:val="ListBullet2"/>
      </w:pPr>
      <w:r w:rsidRPr="00A30BBA">
        <w:t>musical instruments and composition techniques of chosen musical style or genre</w:t>
      </w:r>
    </w:p>
    <w:p w:rsidR="00000000" w:rsidRPr="00A30BBA" w:rsidP="00A30BBA">
      <w:pPr>
        <w:pStyle w:val="ListBullet2"/>
      </w:pPr>
      <w:r w:rsidRPr="00A30BBA">
        <w:t>principles of choreography and safe sequencing of movements</w:t>
      </w:r>
    </w:p>
    <w:p w:rsidR="00000000" w:rsidRPr="00A30BBA" w:rsidP="00A30BBA">
      <w:pPr>
        <w:pStyle w:val="ListBullet2"/>
      </w:pPr>
      <w:r w:rsidRPr="00A30BBA">
        <w:t>musical rhythms</w:t>
      </w:r>
    </w:p>
    <w:p w:rsidR="00000000" w:rsidRPr="00A30BBA" w:rsidP="00A30BBA">
      <w:pPr>
        <w:pStyle w:val="ListBullet2"/>
      </w:pPr>
      <w:r w:rsidRPr="00A30BBA">
        <w:t>music terminology</w:t>
      </w:r>
    </w:p>
    <w:p w:rsidR="00000000" w:rsidRPr="00A30BBA" w:rsidP="00A30BBA">
      <w:pPr>
        <w:pStyle w:val="ListBullet2"/>
      </w:pPr>
      <w:r w:rsidRPr="00A30BBA">
        <w:t>lighting</w:t>
      </w:r>
    </w:p>
    <w:p w:rsidR="00000000" w:rsidRPr="00A30BBA" w:rsidP="00A30BBA">
      <w:pPr>
        <w:pStyle w:val="ListBullet2"/>
      </w:pPr>
      <w:r w:rsidRPr="00A30BBA">
        <w:t>costumes</w:t>
      </w:r>
    </w:p>
    <w:p w:rsidR="00000000" w:rsidRPr="00A30BBA" w:rsidP="00A30BBA">
      <w:pPr>
        <w:pStyle w:val="ListBullet2"/>
      </w:pPr>
      <w:r w:rsidRPr="00A30BBA">
        <w:t>make-up</w:t>
      </w:r>
    </w:p>
    <w:p w:rsidR="00000000" w:rsidRPr="00A30BBA" w:rsidP="00A30BBA">
      <w:pPr>
        <w:pStyle w:val="ListBullet2"/>
      </w:pPr>
      <w:r w:rsidRPr="00A30BBA">
        <w:t>props</w:t>
      </w:r>
    </w:p>
    <w:p w:rsidR="00000000" w:rsidRPr="00A30BBA" w:rsidP="00A30BBA">
      <w:pPr>
        <w:pStyle w:val="ListBullet"/>
      </w:pPr>
      <w:r w:rsidRPr="00A30BBA">
        <w:t>explain the following principles that relate to physical movements and techniques:</w:t>
      </w:r>
    </w:p>
    <w:p w:rsidR="00000000" w:rsidRPr="00A30BBA" w:rsidP="00A30BBA">
      <w:pPr>
        <w:pStyle w:val="ListBullet2"/>
      </w:pPr>
      <w:r w:rsidRPr="00A30BBA">
        <w:t>relationship with gravity</w:t>
      </w:r>
    </w:p>
    <w:p w:rsidR="00000000" w:rsidRPr="00A30BBA" w:rsidP="00A30BBA">
      <w:pPr>
        <w:pStyle w:val="ListBullet2"/>
      </w:pPr>
      <w:r w:rsidRPr="00A30BBA">
        <w:t>spatial awareness</w:t>
      </w:r>
    </w:p>
    <w:p w:rsidR="00000000" w:rsidRPr="00A30BBA" w:rsidP="00A30BBA">
      <w:pPr>
        <w:pStyle w:val="ListBullet2"/>
      </w:pPr>
      <w:r w:rsidRPr="00A30BBA">
        <w:t>successional movement</w:t>
      </w:r>
    </w:p>
    <w:p w:rsidR="00000000" w:rsidRPr="00A30BBA" w:rsidP="00A30BBA">
      <w:pPr>
        <w:pStyle w:val="ListBullet2"/>
      </w:pPr>
      <w:r w:rsidRPr="00A30BBA">
        <w:t>use of breath</w:t>
      </w:r>
    </w:p>
    <w:p w:rsidR="00000000" w:rsidRPr="00A30BBA" w:rsidP="00A30BBA">
      <w:pPr>
        <w:pStyle w:val="ListBullet2"/>
      </w:pPr>
      <w:r w:rsidRPr="00A30BBA">
        <w:t>folding</w:t>
      </w:r>
    </w:p>
    <w:p w:rsidR="00000000" w:rsidRPr="00A30BBA" w:rsidP="00A30BBA">
      <w:pPr>
        <w:pStyle w:val="ListBullet2"/>
      </w:pPr>
      <w:r w:rsidRPr="00A30BBA">
        <w:t>extending</w:t>
      </w:r>
    </w:p>
    <w:p w:rsidR="00000000" w:rsidRPr="00A30BBA" w:rsidP="00A30BBA">
      <w:pPr>
        <w:pStyle w:val="ListBullet2"/>
      </w:pPr>
      <w:r w:rsidRPr="00A30BBA">
        <w:t>rotating</w:t>
      </w:r>
    </w:p>
    <w:p w:rsidR="00000000" w:rsidRPr="00A30BBA" w:rsidP="00A30BBA">
      <w:pPr>
        <w:pStyle w:val="ListBullet2"/>
      </w:pPr>
      <w:r w:rsidRPr="00A30BBA">
        <w:t>shifting weight</w:t>
      </w:r>
    </w:p>
    <w:p w:rsidR="00000000" w:rsidRPr="00A30BBA" w:rsidP="00A30BBA">
      <w:pPr>
        <w:pStyle w:val="ListBullet"/>
      </w:pPr>
      <w:r w:rsidRPr="00A30BBA">
        <w:t>explain how the following apply in the context of safe dance practice and injury prevention:</w:t>
      </w:r>
    </w:p>
    <w:p w:rsidR="00000000" w:rsidRPr="00A30BBA" w:rsidP="00A30BBA">
      <w:pPr>
        <w:pStyle w:val="ListBullet2"/>
      </w:pPr>
      <w:r w:rsidRPr="00A30BBA">
        <w:t>articulation of the spine</w:t>
      </w:r>
    </w:p>
    <w:p w:rsidR="00000000" w:rsidRPr="00A30BBA" w:rsidP="00A30BBA">
      <w:pPr>
        <w:pStyle w:val="ListBullet2"/>
      </w:pPr>
      <w:r w:rsidRPr="00A30BBA">
        <w:t>engagement of the feet</w:t>
      </w:r>
    </w:p>
    <w:p w:rsidR="00000000" w:rsidRPr="00A30BBA" w:rsidP="00A30BBA">
      <w:pPr>
        <w:pStyle w:val="ListBullet2"/>
      </w:pPr>
      <w:r w:rsidRPr="00A30BBA">
        <w:t>bases of support, including feet, legs, hands, arms and torso</w:t>
      </w:r>
    </w:p>
    <w:p w:rsidR="00000000" w:rsidRPr="00A30BBA" w:rsidP="00A30BBA">
      <w:pPr>
        <w:pStyle w:val="ListBullet2"/>
      </w:pPr>
      <w:r w:rsidRPr="00A30BBA">
        <w:t>range of motion of the joints</w:t>
      </w:r>
    </w:p>
    <w:p w:rsidR="00000000" w:rsidRPr="00A30BBA" w:rsidP="00A30BBA">
      <w:pPr>
        <w:pStyle w:val="ListBullet2"/>
      </w:pPr>
      <w:r w:rsidRPr="00A30BBA">
        <w:t>differentiation of th</w:t>
      </w:r>
      <w:r w:rsidRPr="00A30BBA">
        <w:t>e legs and pelvis</w:t>
      </w:r>
    </w:p>
    <w:p w:rsidR="00000000" w:rsidRPr="00A30BBA" w:rsidP="00A30BBA">
      <w:pPr>
        <w:pStyle w:val="ListBullet2"/>
      </w:pPr>
      <w:r w:rsidRPr="00A30BBA">
        <w:t>healthy nutrition and diet.</w:t>
      </w:r>
    </w:p>
    <w:p w:rsidR="00000000" w:rsidRPr="00A30BBA" w:rsidP="00A30BBA">
      <w:pPr>
        <w:pStyle w:val="AllowPageBreak"/>
      </w:pPr>
    </w:p>
    <w:p w:rsidR="00000000" w:rsidRPr="00A30BBA" w:rsidP="00A30BBA">
      <w:pPr>
        <w:pStyle w:val="Heading1"/>
      </w:pPr>
      <w:bookmarkStart w:id="11" w:name="O_800500"/>
      <w:bookmarkEnd w:id="11"/>
      <w:r w:rsidRPr="00A30BBA">
        <w:t>Assessment Conditions</w:t>
      </w:r>
    </w:p>
    <w:p w:rsidR="00000000" w:rsidRPr="00A30BBA" w:rsidP="00C164DB">
      <w:pPr>
        <w:pStyle w:val="BodyText"/>
      </w:pPr>
      <w:r w:rsidRPr="00A30BBA">
        <w:t xml:space="preserve">Assessment must be conducted in a safe environment where evidence gathered demonstrates consistent performance of typical activities experienced in creative arts </w:t>
      </w:r>
      <w:r w:rsidRPr="00A30BBA">
        <w:t>industry environments. The assessment environment must include access to relevant instruments or equipment and venues with adequate space, acoustic qualities and safe flooring.</w:t>
      </w:r>
    </w:p>
    <w:p w:rsidR="00000000" w:rsidRPr="00A30BBA" w:rsidP="00C164DB">
      <w:pPr>
        <w:pStyle w:val="BodyText"/>
      </w:pPr>
      <w:r w:rsidRPr="00A30BBA">
        <w:t>Assessors of this unit must satisfy the requirements for assessors in applicab</w:t>
      </w:r>
      <w:r w:rsidRPr="00A30BBA">
        <w:t>le vocational educational and training legislation, frameworks and/or standards.</w:t>
      </w:r>
    </w:p>
    <w:p w:rsidR="00000000" w:rsidRPr="00A30BBA" w:rsidP="00A30BBA">
      <w:pPr>
        <w:pStyle w:val="Heading1"/>
      </w:pPr>
      <w:bookmarkStart w:id="12" w:name="O_800512"/>
      <w:bookmarkEnd w:id="12"/>
      <w:r w:rsidRPr="00A30BBA">
        <w:t>Links</w:t>
      </w:r>
    </w:p>
    <w:p w:rsidR="00000000" w:rsidRPr="00A30BBA" w:rsidP="00C164DB">
      <w:pPr>
        <w:pStyle w:val="BodyText"/>
      </w:pPr>
      <w:r w:rsidRPr="00A30BB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43AF5">
        <w:rPr>
          <w:rStyle w:val="Hyperlink"/>
        </w:rPr>
        <w:t>https://vetnet.gov.au/Pages/TrainingDocs.aspx?q=1db201d9-4006-4430-839f-382ef6b803d5</w:t>
      </w:r>
      <w:r>
        <w:fldChar w:fldCharType="end"/>
      </w:r>
    </w:p>
    <w:p w:rsidR="00000000" w:rsidRPr="00A30BBA" w:rsidP="00A30BBA"/>
    <w:sectPr w:rsidSect="00A30B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BA" w:rsidRPr="00C164DB" w:rsidP="00C16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DB" w:rsidP="00A30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64DB" w:rsidP="00A30B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164DB" w:rsidP="00A30B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BA" w:rsidP="00A30BBA">
    <w:pPr>
      <w:pStyle w:val="Footer"/>
      <w:framePr w:wrap="around"/>
    </w:pPr>
    <w:r>
      <w:fldChar w:fldCharType="begin"/>
    </w:r>
    <w:r>
      <w:instrText xml:space="preserve"> DOCPROPERTY  Subject  \* MERGEFORMAT </w:instrText>
    </w:r>
    <w:r>
      <w:fldChar w:fldCharType="separate"/>
    </w:r>
    <w:r w:rsidR="00C164DB">
      <w:t>Approved</w:t>
    </w:r>
    <w:r w:rsidR="00C164DB">
      <w:fldChar w:fldCharType="end"/>
    </w:r>
    <w:r>
      <w:tab/>
      <w:t xml:space="preserve">Page </w:t>
    </w:r>
    <w:r>
      <w:fldChar w:fldCharType="begin"/>
    </w:r>
    <w:r>
      <w:instrText xml:space="preserve"> PAGE  \* Arabic  \* MERGEFORMAT </w:instrText>
    </w:r>
    <w:r>
      <w:fldChar w:fldCharType="separate"/>
    </w:r>
    <w:r w:rsidR="00C164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64DB">
      <w:rPr>
        <w:noProof/>
      </w:rPr>
      <w:t>4</w:t>
    </w:r>
    <w:r>
      <w:rPr>
        <w:noProof/>
      </w:rPr>
      <w:fldChar w:fldCharType="end"/>
    </w:r>
  </w:p>
  <w:p w:rsidR="00A30BBA" w:rsidP="00A30BBA">
    <w:pPr>
      <w:pStyle w:val="Footer"/>
      <w:framePr w:wrap="around"/>
    </w:pPr>
    <w:r>
      <w:t xml:space="preserve">© Commonwealth of Australia, </w:t>
    </w:r>
    <w:r>
      <w:fldChar w:fldCharType="begin"/>
    </w:r>
    <w:r>
      <w:instrText xml:space="preserve"> DATE  \@ "yyyy"  \* MERGEFORMAT </w:instrText>
    </w:r>
    <w:r>
      <w:fldChar w:fldCharType="separate"/>
    </w:r>
    <w:r w:rsidR="00C164DB">
      <w:rPr>
        <w:noProof/>
      </w:rPr>
      <w:t>2025</w:t>
    </w:r>
    <w:r>
      <w:fldChar w:fldCharType="end"/>
    </w:r>
    <w:r>
      <w:tab/>
    </w:r>
    <w:r>
      <w:fldChar w:fldCharType="begin"/>
    </w:r>
    <w:r>
      <w:instrText xml:space="preserve"> DOCPROPERTY  Author  \* MERGEFORMAT </w:instrText>
    </w:r>
    <w:r>
      <w:fldChar w:fldCharType="separate"/>
    </w:r>
    <w:r w:rsidR="00C164DB">
      <w:t>Service and Creative Skills Australia</w:t>
    </w:r>
    <w:r w:rsidR="00C164DB">
      <w:fldChar w:fldCharType="end"/>
    </w:r>
  </w:p>
  <w:p w:rsidR="00A30BBA" w:rsidP="00A30B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BBA" w:rsidRPr="00C164DB" w:rsidP="00C164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DB" w:rsidRPr="002D2AF8" w:rsidP="00A30BBA">
    <w:pPr>
      <w:pStyle w:val="Header"/>
      <w:framePr w:wrap="around"/>
    </w:pPr>
    <w:r>
      <w:fldChar w:fldCharType="begin"/>
    </w:r>
    <w:r>
      <w:instrText xml:space="preserve"> TITLE   \* MERGEFORMAT </w:instrText>
    </w:r>
    <w:r>
      <w:fldChar w:fldCharType="separate"/>
    </w:r>
    <w:r>
      <w:t>CUADAN301 Integrate rhythm in dance or movement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64DB" w:rsidP="00A30B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BA" w:rsidRPr="002D2AF8" w:rsidP="00A30BBA">
    <w:pPr>
      <w:pStyle w:val="Header"/>
      <w:framePr w:wrap="around"/>
    </w:pPr>
    <w:r>
      <w:fldChar w:fldCharType="begin"/>
    </w:r>
    <w:r>
      <w:instrText xml:space="preserve"> TITLE   \* MERGEFORMAT </w:instrText>
    </w:r>
    <w:r>
      <w:fldChar w:fldCharType="separate"/>
    </w:r>
    <w:r w:rsidR="00C164DB">
      <w:t>CUADAN301 Integrate rhythm in dance or movement technique</w:t>
    </w:r>
    <w:r w:rsidR="00C164DB">
      <w:fldChar w:fldCharType="end"/>
    </w:r>
    <w:r>
      <w:tab/>
      <w:t xml:space="preserve">Date this document was generated: </w:t>
    </w:r>
    <w:r>
      <w:fldChar w:fldCharType="begin"/>
    </w:r>
    <w:r>
      <w:instrText xml:space="preserve"> CREATEDATE  \@ "d MMMM yyyy"  \* MERGEFORMAT </w:instrText>
    </w:r>
    <w:r>
      <w:fldChar w:fldCharType="separate"/>
    </w:r>
    <w:r w:rsidR="00C164DB">
      <w:rPr>
        <w:noProof/>
      </w:rPr>
      <w:t>2 March 2025</w:t>
    </w:r>
    <w:r>
      <w:fldChar w:fldCharType="end"/>
    </w:r>
  </w:p>
  <w:p w:rsidR="00A30BBA" w:rsidP="00A30B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B4B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96DE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07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B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BBA"/>
    <w:pPr>
      <w:spacing w:before="360" w:after="60"/>
      <w:outlineLvl w:val="0"/>
    </w:pPr>
    <w:rPr>
      <w:sz w:val="32"/>
    </w:rPr>
  </w:style>
  <w:style w:type="paragraph" w:styleId="Heading2">
    <w:name w:val="heading 2"/>
    <w:basedOn w:val="HeadingBase"/>
    <w:next w:val="BodyText"/>
    <w:link w:val="Heading2Char"/>
    <w:qFormat/>
    <w:rsid w:val="00A30BBA"/>
    <w:pPr>
      <w:keepLines/>
      <w:spacing w:before="240" w:after="120"/>
      <w:outlineLvl w:val="1"/>
    </w:pPr>
    <w:rPr>
      <w:sz w:val="28"/>
      <w:szCs w:val="40"/>
    </w:rPr>
  </w:style>
  <w:style w:type="paragraph" w:styleId="Heading3">
    <w:name w:val="heading 3"/>
    <w:basedOn w:val="HeadingBase"/>
    <w:next w:val="BodyText"/>
    <w:link w:val="Heading3Char"/>
    <w:qFormat/>
    <w:rsid w:val="00A30BBA"/>
    <w:pPr>
      <w:spacing w:before="180" w:after="120"/>
      <w:outlineLvl w:val="2"/>
    </w:pPr>
    <w:rPr>
      <w:spacing w:val="-10"/>
      <w:kern w:val="32"/>
    </w:rPr>
  </w:style>
  <w:style w:type="paragraph" w:styleId="Heading4">
    <w:name w:val="heading 4"/>
    <w:basedOn w:val="HeadingBase"/>
    <w:next w:val="BodyText"/>
    <w:link w:val="Heading4Char"/>
    <w:qFormat/>
    <w:rsid w:val="00A30BBA"/>
    <w:pPr>
      <w:spacing w:before="160" w:after="120"/>
      <w:outlineLvl w:val="3"/>
    </w:pPr>
    <w:rPr>
      <w:sz w:val="22"/>
    </w:rPr>
  </w:style>
  <w:style w:type="paragraph" w:styleId="Heading5">
    <w:name w:val="heading 5"/>
    <w:basedOn w:val="HeadingBase"/>
    <w:next w:val="Normal"/>
    <w:link w:val="Heading5Char"/>
    <w:qFormat/>
    <w:rsid w:val="00A30BBA"/>
    <w:pPr>
      <w:spacing w:before="80"/>
      <w:outlineLvl w:val="4"/>
    </w:pPr>
    <w:rPr>
      <w:color w:val="918585"/>
      <w:sz w:val="20"/>
    </w:rPr>
  </w:style>
  <w:style w:type="paragraph" w:styleId="Heading6">
    <w:name w:val="heading 6"/>
    <w:basedOn w:val="HeadingBase"/>
    <w:next w:val="Normal"/>
    <w:link w:val="Heading6Char"/>
    <w:qFormat/>
    <w:rsid w:val="00A30BBA"/>
    <w:pPr>
      <w:spacing w:before="60"/>
      <w:outlineLvl w:val="5"/>
    </w:pPr>
    <w:rPr>
      <w:color w:val="918585"/>
      <w:sz w:val="20"/>
    </w:rPr>
  </w:style>
  <w:style w:type="paragraph" w:styleId="Heading7">
    <w:name w:val="heading 7"/>
    <w:basedOn w:val="Normal"/>
    <w:next w:val="Normal"/>
    <w:link w:val="Heading7Char"/>
    <w:qFormat/>
    <w:rsid w:val="00A30BBA"/>
    <w:pPr>
      <w:ind w:left="720"/>
      <w:outlineLvl w:val="6"/>
    </w:pPr>
    <w:rPr>
      <w:i/>
    </w:rPr>
  </w:style>
  <w:style w:type="paragraph" w:styleId="Heading8">
    <w:name w:val="heading 8"/>
    <w:basedOn w:val="Normal"/>
    <w:next w:val="Normal"/>
    <w:link w:val="Heading8Char"/>
    <w:qFormat/>
    <w:rsid w:val="00A30BBA"/>
    <w:pPr>
      <w:ind w:left="720"/>
      <w:outlineLvl w:val="7"/>
    </w:pPr>
    <w:rPr>
      <w:i/>
    </w:rPr>
  </w:style>
  <w:style w:type="paragraph" w:styleId="Heading9">
    <w:name w:val="heading 9"/>
    <w:basedOn w:val="Normal"/>
    <w:next w:val="Normal"/>
    <w:link w:val="Heading9Char"/>
    <w:qFormat/>
    <w:rsid w:val="00A30BBA"/>
    <w:pPr>
      <w:ind w:left="720"/>
      <w:outlineLvl w:val="8"/>
    </w:pPr>
    <w:rPr>
      <w:i/>
    </w:rPr>
  </w:style>
  <w:style w:type="character" w:default="1" w:styleId="DefaultParagraphFont">
    <w:name w:val="Default Paragraph Font"/>
    <w:uiPriority w:val="1"/>
    <w:unhideWhenUsed/>
    <w:rsid w:val="00A30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BBA"/>
  </w:style>
  <w:style w:type="character" w:customStyle="1" w:styleId="Heading1Char">
    <w:name w:val="Heading 1 Char"/>
    <w:basedOn w:val="DefaultParagraphFont"/>
    <w:link w:val="Heading1"/>
    <w:rsid w:val="00A30BBA"/>
    <w:rPr>
      <w:rFonts w:ascii="Times New Roman" w:eastAsia="Times New Roman" w:hAnsi="Times New Roman" w:cs="Times New Roman"/>
      <w:b/>
      <w:sz w:val="32"/>
      <w:szCs w:val="20"/>
      <w:lang w:eastAsia="en-US"/>
    </w:rPr>
  </w:style>
  <w:style w:type="paragraph" w:styleId="BodyText">
    <w:name w:val="Body Text"/>
    <w:basedOn w:val="Normal"/>
    <w:link w:val="BodyTextChar"/>
    <w:rsid w:val="00A30B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BBA"/>
    <w:rPr>
      <w:rFonts w:ascii="Times New Roman" w:eastAsia="Times New Roman" w:hAnsi="Times New Roman" w:cs="Times New Roman"/>
      <w:sz w:val="24"/>
      <w:lang w:eastAsia="en-US"/>
    </w:rPr>
  </w:style>
  <w:style w:type="paragraph" w:styleId="ListBullet">
    <w:name w:val="List Bullet"/>
    <w:basedOn w:val="List"/>
    <w:rsid w:val="00A30BBA"/>
    <w:pPr>
      <w:numPr>
        <w:numId w:val="12"/>
      </w:numPr>
      <w:tabs>
        <w:tab w:val="clear" w:pos="340"/>
      </w:tabs>
      <w:spacing w:before="40" w:after="40"/>
    </w:pPr>
  </w:style>
  <w:style w:type="character" w:customStyle="1" w:styleId="SpecialBold">
    <w:name w:val="Special Bold"/>
    <w:basedOn w:val="DefaultParagraphFont"/>
    <w:rsid w:val="00A30BBA"/>
    <w:rPr>
      <w:b/>
      <w:spacing w:val="0"/>
    </w:rPr>
  </w:style>
  <w:style w:type="paragraph" w:styleId="ListBullet2">
    <w:name w:val="List Bullet 2"/>
    <w:basedOn w:val="List2"/>
    <w:rsid w:val="00A30BBA"/>
    <w:pPr>
      <w:numPr>
        <w:numId w:val="13"/>
      </w:numPr>
      <w:tabs>
        <w:tab w:val="clear" w:pos="680"/>
      </w:tabs>
    </w:pPr>
  </w:style>
  <w:style w:type="character" w:styleId="Emphasis">
    <w:name w:val="Emphasis"/>
    <w:basedOn w:val="DefaultParagraphFont"/>
    <w:qFormat/>
    <w:rsid w:val="00A30BBA"/>
    <w:rPr>
      <w:i/>
    </w:rPr>
  </w:style>
  <w:style w:type="paragraph" w:customStyle="1" w:styleId="SuperHeading">
    <w:name w:val="SuperHeading"/>
    <w:basedOn w:val="Normal"/>
    <w:rsid w:val="00A30BBA"/>
    <w:pPr>
      <w:spacing w:before="240" w:after="120"/>
      <w:outlineLvl w:val="0"/>
    </w:pPr>
    <w:rPr>
      <w:rFonts w:ascii="Times New Roman" w:hAnsi="Times New Roman"/>
      <w:b/>
      <w:sz w:val="32"/>
    </w:rPr>
  </w:style>
  <w:style w:type="paragraph" w:customStyle="1" w:styleId="AllowPageBreak">
    <w:name w:val="AllowPageBreak"/>
    <w:rsid w:val="00A30B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B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B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BBA"/>
    <w:rPr>
      <w:rFonts w:ascii="Courier New" w:eastAsia="Times New Roman" w:hAnsi="Courier New" w:cs="Times New Roman"/>
      <w:i/>
      <w:szCs w:val="20"/>
      <w:lang w:eastAsia="en-US"/>
    </w:rPr>
  </w:style>
  <w:style w:type="paragraph" w:customStyle="1" w:styleId="HeadingBase">
    <w:name w:val="Heading Base"/>
    <w:rsid w:val="00A30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BBA"/>
    <w:pPr>
      <w:tabs>
        <w:tab w:val="right" w:leader="dot" w:pos="9072"/>
      </w:tabs>
      <w:ind w:left="567"/>
    </w:pPr>
    <w:rPr>
      <w:szCs w:val="22"/>
    </w:rPr>
  </w:style>
  <w:style w:type="paragraph" w:customStyle="1" w:styleId="TOCBase">
    <w:name w:val="TOC Base"/>
    <w:rsid w:val="00A30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BBA"/>
    <w:pPr>
      <w:tabs>
        <w:tab w:val="right" w:leader="dot" w:pos="9072"/>
      </w:tabs>
      <w:spacing w:before="40" w:after="40"/>
      <w:ind w:left="284"/>
    </w:pPr>
    <w:rPr>
      <w:rFonts w:ascii="Times New Roman" w:hAnsi="Times New Roman"/>
    </w:rPr>
  </w:style>
  <w:style w:type="paragraph" w:styleId="TOC1">
    <w:name w:val="toc 1"/>
    <w:basedOn w:val="TOCBase"/>
    <w:next w:val="Normal"/>
    <w:rsid w:val="00A30B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BBA"/>
    <w:rPr>
      <w:rFonts w:ascii="Times New Roman" w:eastAsia="Times New Roman" w:hAnsi="Times New Roman" w:cs="Times New Roman"/>
      <w:sz w:val="16"/>
      <w:lang w:eastAsia="en-US"/>
    </w:rPr>
  </w:style>
  <w:style w:type="paragraph" w:styleId="Title">
    <w:name w:val="Title"/>
    <w:basedOn w:val="HeadingBase"/>
    <w:link w:val="TitleChar"/>
    <w:qFormat/>
    <w:rsid w:val="00A30BBA"/>
    <w:pPr>
      <w:spacing w:before="5040"/>
      <w:jc w:val="center"/>
    </w:pPr>
    <w:rPr>
      <w:sz w:val="48"/>
      <w:szCs w:val="72"/>
      <w:lang w:val="en-US"/>
    </w:rPr>
  </w:style>
  <w:style w:type="character" w:customStyle="1" w:styleId="TitleChar">
    <w:name w:val="Title Char"/>
    <w:basedOn w:val="DefaultParagraphFont"/>
    <w:link w:val="Title"/>
    <w:rsid w:val="00A30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BBA"/>
    <w:pPr>
      <w:tabs>
        <w:tab w:val="left" w:pos="3600"/>
        <w:tab w:val="left" w:pos="3958"/>
      </w:tabs>
    </w:pPr>
  </w:style>
  <w:style w:type="paragraph" w:styleId="List">
    <w:name w:val="List"/>
    <w:basedOn w:val="BodyText"/>
    <w:next w:val="BodyText"/>
    <w:rsid w:val="00A30BBA"/>
    <w:pPr>
      <w:tabs>
        <w:tab w:val="left" w:pos="340"/>
      </w:tabs>
      <w:spacing w:before="60" w:after="60"/>
      <w:ind w:left="340" w:hanging="340"/>
    </w:pPr>
  </w:style>
  <w:style w:type="paragraph" w:customStyle="1" w:styleId="Note">
    <w:name w:val="Note"/>
    <w:basedOn w:val="BodyText"/>
    <w:rsid w:val="00A30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BBA"/>
    <w:pPr>
      <w:framePr w:wrap="auto" w:hAnchor="text" w:y="6049"/>
    </w:pPr>
    <w:rPr>
      <w:color w:val="000000"/>
      <w:sz w:val="40"/>
    </w:rPr>
  </w:style>
  <w:style w:type="paragraph" w:customStyle="1" w:styleId="TOCTitle">
    <w:name w:val="TOCTitle"/>
    <w:basedOn w:val="Heading1"/>
    <w:rsid w:val="00A30BBA"/>
    <w:pPr>
      <w:spacing w:after="240"/>
      <w:jc w:val="center"/>
      <w:outlineLvl w:val="9"/>
    </w:pPr>
    <w:rPr>
      <w:caps/>
    </w:rPr>
  </w:style>
  <w:style w:type="paragraph" w:customStyle="1" w:styleId="Version">
    <w:name w:val="Version"/>
    <w:rsid w:val="00A30B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BBA"/>
    <w:pPr>
      <w:keepNext w:val="0"/>
      <w:tabs>
        <w:tab w:val="right" w:pos="4176"/>
      </w:tabs>
      <w:ind w:left="198" w:hanging="198"/>
    </w:pPr>
    <w:rPr>
      <w:rFonts w:ascii="Garamond" w:hAnsi="Garamond"/>
    </w:rPr>
  </w:style>
  <w:style w:type="paragraph" w:styleId="IndexHeading">
    <w:name w:val="index heading"/>
    <w:basedOn w:val="Normal"/>
    <w:next w:val="Index1"/>
    <w:semiHidden/>
    <w:rsid w:val="00A30BBA"/>
    <w:pPr>
      <w:spacing w:before="120" w:after="120"/>
    </w:pPr>
    <w:rPr>
      <w:rFonts w:ascii="Arial" w:hAnsi="Arial"/>
      <w:b/>
      <w:color w:val="918585"/>
      <w:sz w:val="24"/>
    </w:rPr>
  </w:style>
  <w:style w:type="paragraph" w:styleId="Header">
    <w:name w:val="header"/>
    <w:basedOn w:val="Normal"/>
    <w:link w:val="HeaderChar"/>
    <w:rsid w:val="00A30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BBA"/>
    <w:rPr>
      <w:rFonts w:ascii="Times New Roman" w:eastAsia="Times New Roman" w:hAnsi="Times New Roman" w:cs="Times New Roman"/>
      <w:sz w:val="16"/>
      <w:szCs w:val="20"/>
      <w:lang w:val="en-GB" w:eastAsia="en-US"/>
    </w:rPr>
  </w:style>
  <w:style w:type="paragraph" w:customStyle="1" w:styleId="Chapter">
    <w:name w:val="Chapter"/>
    <w:basedOn w:val="Normal"/>
    <w:rsid w:val="00A30BBA"/>
    <w:pPr>
      <w:spacing w:before="240"/>
    </w:pPr>
    <w:rPr>
      <w:rFonts w:ascii="Times New Roman" w:hAnsi="Times New Roman"/>
      <w:smallCaps/>
      <w:spacing w:val="80"/>
      <w:sz w:val="28"/>
    </w:rPr>
  </w:style>
  <w:style w:type="paragraph" w:customStyle="1" w:styleId="InChapter">
    <w:name w:val="InChapter"/>
    <w:basedOn w:val="Heading3"/>
    <w:rsid w:val="00A30BBA"/>
    <w:pPr>
      <w:spacing w:after="240"/>
      <w:outlineLvl w:val="9"/>
    </w:pPr>
    <w:rPr>
      <w:noProof/>
    </w:rPr>
  </w:style>
  <w:style w:type="paragraph" w:styleId="Index2">
    <w:name w:val="index 2"/>
    <w:basedOn w:val="Normal"/>
    <w:next w:val="Normal"/>
    <w:semiHidden/>
    <w:rsid w:val="00A30BBA"/>
    <w:pPr>
      <w:tabs>
        <w:tab w:val="right" w:pos="4176"/>
      </w:tabs>
      <w:ind w:left="568" w:hanging="284"/>
    </w:pPr>
    <w:rPr>
      <w:rFonts w:ascii="Garamond" w:hAnsi="Garamond"/>
    </w:rPr>
  </w:style>
  <w:style w:type="paragraph" w:customStyle="1" w:styleId="Byline">
    <w:name w:val="Byline"/>
    <w:rsid w:val="00A30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BBA"/>
    <w:pPr>
      <w:tabs>
        <w:tab w:val="clear" w:pos="3600"/>
        <w:tab w:val="clear" w:pos="3958"/>
      </w:tabs>
      <w:jc w:val="right"/>
    </w:pPr>
  </w:style>
  <w:style w:type="paragraph" w:styleId="Caption">
    <w:name w:val="caption"/>
    <w:basedOn w:val="BodyText"/>
    <w:next w:val="Normal"/>
    <w:qFormat/>
    <w:rsid w:val="00A30BBA"/>
    <w:pPr>
      <w:framePr w:w="2268" w:hSpace="181" w:vSpace="181" w:wrap="around" w:vAnchor="text" w:hAnchor="page" w:x="1135" w:y="285" w:anchorLock="1"/>
    </w:pPr>
    <w:rPr>
      <w:i/>
    </w:rPr>
  </w:style>
  <w:style w:type="paragraph" w:customStyle="1" w:styleId="MiniTOCTitle">
    <w:name w:val="MiniTOCTitle"/>
    <w:basedOn w:val="Heading4"/>
    <w:rsid w:val="00A30BBA"/>
    <w:pPr>
      <w:spacing w:before="240"/>
      <w:outlineLvl w:val="9"/>
    </w:pPr>
    <w:rPr>
      <w:noProof/>
      <w:sz w:val="24"/>
    </w:rPr>
  </w:style>
  <w:style w:type="paragraph" w:customStyle="1" w:styleId="MiniTOCItem">
    <w:name w:val="MiniTOCItem"/>
    <w:basedOn w:val="ListBullet"/>
    <w:rsid w:val="00A30BBA"/>
    <w:pPr>
      <w:numPr>
        <w:numId w:val="0"/>
      </w:numPr>
      <w:tabs>
        <w:tab w:val="right" w:leader="dot" w:pos="6521"/>
      </w:tabs>
      <w:spacing w:before="0" w:after="0"/>
    </w:pPr>
  </w:style>
  <w:style w:type="paragraph" w:customStyle="1" w:styleId="TOFTitle">
    <w:name w:val="TOFTitle"/>
    <w:basedOn w:val="TOCTitle"/>
    <w:rsid w:val="00A30BBA"/>
  </w:style>
  <w:style w:type="paragraph" w:styleId="TableofFigures">
    <w:name w:val="table of figures"/>
    <w:basedOn w:val="Normal"/>
    <w:next w:val="Normal"/>
    <w:semiHidden/>
    <w:rsid w:val="00A30BBA"/>
    <w:pPr>
      <w:tabs>
        <w:tab w:val="right" w:leader="dot" w:pos="9072"/>
      </w:tabs>
      <w:ind w:left="970" w:hanging="403"/>
    </w:pPr>
    <w:rPr>
      <w:rFonts w:ascii="Times New Roman" w:hAnsi="Times New Roman"/>
      <w:b/>
    </w:rPr>
  </w:style>
  <w:style w:type="paragraph" w:styleId="ListNumber">
    <w:name w:val="List Number"/>
    <w:basedOn w:val="List"/>
    <w:rsid w:val="00A30BBA"/>
    <w:pPr>
      <w:numPr>
        <w:numId w:val="15"/>
      </w:numPr>
      <w:tabs>
        <w:tab w:val="clear" w:pos="340"/>
      </w:tabs>
    </w:pPr>
  </w:style>
  <w:style w:type="character" w:customStyle="1" w:styleId="WingdingSymbols">
    <w:name w:val="Wingding Symbols"/>
    <w:rsid w:val="00A30BBA"/>
    <w:rPr>
      <w:rFonts w:ascii="Wingdings" w:hAnsi="Wingdings"/>
    </w:rPr>
  </w:style>
  <w:style w:type="paragraph" w:customStyle="1" w:styleId="TableHeading">
    <w:name w:val="Table Heading"/>
    <w:basedOn w:val="HeadingBase"/>
    <w:rsid w:val="00A30BBA"/>
    <w:pPr>
      <w:keepLines/>
      <w:pBdr>
        <w:bottom w:val="single" w:sz="6" w:space="1" w:color="918585"/>
      </w:pBdr>
      <w:spacing w:before="240"/>
    </w:pPr>
  </w:style>
  <w:style w:type="character" w:customStyle="1" w:styleId="HotSpot">
    <w:name w:val="HotSpot"/>
    <w:rsid w:val="00A30BBA"/>
    <w:rPr>
      <w:color w:val="0033CC"/>
      <w:u w:val="none"/>
    </w:rPr>
  </w:style>
  <w:style w:type="paragraph" w:customStyle="1" w:styleId="BodyTextRight">
    <w:name w:val="Body Text Right"/>
    <w:basedOn w:val="BodyText"/>
    <w:rsid w:val="00A30BBA"/>
    <w:pPr>
      <w:spacing w:before="0" w:after="0"/>
      <w:jc w:val="right"/>
    </w:pPr>
  </w:style>
  <w:style w:type="paragraph" w:styleId="Index3">
    <w:name w:val="index 3"/>
    <w:basedOn w:val="ListNumber2"/>
    <w:next w:val="Normal"/>
    <w:semiHidden/>
    <w:rsid w:val="00A30BBA"/>
    <w:pPr>
      <w:numPr>
        <w:numId w:val="0"/>
      </w:numPr>
      <w:tabs>
        <w:tab w:val="right" w:leader="dot" w:pos="4176"/>
      </w:tabs>
    </w:pPr>
  </w:style>
  <w:style w:type="paragraph" w:styleId="ListNumber2">
    <w:name w:val="List Number 2"/>
    <w:basedOn w:val="List2"/>
    <w:rsid w:val="00A30BBA"/>
    <w:pPr>
      <w:numPr>
        <w:numId w:val="10"/>
      </w:numPr>
      <w:tabs>
        <w:tab w:val="clear" w:pos="1060"/>
      </w:tabs>
    </w:pPr>
  </w:style>
  <w:style w:type="paragraph" w:customStyle="1" w:styleId="MarginNote">
    <w:name w:val="Margin Note"/>
    <w:basedOn w:val="BodyText"/>
    <w:rsid w:val="00A30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B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BBA"/>
    <w:rPr>
      <w:sz w:val="32"/>
    </w:rPr>
  </w:style>
  <w:style w:type="paragraph" w:customStyle="1" w:styleId="HeadingProcedure">
    <w:name w:val="Heading Procedure"/>
    <w:basedOn w:val="HeadingBase"/>
    <w:next w:val="Normal"/>
    <w:rsid w:val="00A30BBA"/>
    <w:pPr>
      <w:tabs>
        <w:tab w:val="left" w:pos="0"/>
      </w:tabs>
      <w:spacing w:before="120" w:after="60"/>
    </w:pPr>
    <w:rPr>
      <w:i/>
      <w:color w:val="918585"/>
      <w:sz w:val="22"/>
    </w:rPr>
  </w:style>
  <w:style w:type="paragraph" w:customStyle="1" w:styleId="TableBodyText">
    <w:name w:val="Table Body Text"/>
    <w:basedOn w:val="BodyText"/>
    <w:rsid w:val="00A30BBA"/>
    <w:pPr>
      <w:spacing w:before="60" w:after="60"/>
    </w:pPr>
  </w:style>
  <w:style w:type="paragraph" w:styleId="ListContinue">
    <w:name w:val="List Continue"/>
    <w:basedOn w:val="List"/>
    <w:rsid w:val="00A30BBA"/>
    <w:pPr>
      <w:ind w:firstLine="0"/>
    </w:pPr>
  </w:style>
  <w:style w:type="paragraph" w:customStyle="1" w:styleId="ListNote">
    <w:name w:val="List Note"/>
    <w:basedOn w:val="List"/>
    <w:rsid w:val="00A30BBA"/>
    <w:pPr>
      <w:pBdr>
        <w:top w:val="single" w:sz="6" w:space="2" w:color="918585"/>
        <w:bottom w:val="single" w:sz="6" w:space="2" w:color="918585"/>
      </w:pBdr>
      <w:tabs>
        <w:tab w:val="left" w:pos="1021"/>
      </w:tabs>
      <w:ind w:firstLine="0"/>
    </w:pPr>
  </w:style>
  <w:style w:type="paragraph" w:customStyle="1" w:styleId="Warning">
    <w:name w:val="Warning"/>
    <w:basedOn w:val="BodyText"/>
    <w:rsid w:val="00A30BBA"/>
    <w:pPr>
      <w:shd w:val="clear" w:color="auto" w:fill="D9D9D9"/>
      <w:tabs>
        <w:tab w:val="left" w:pos="992"/>
      </w:tabs>
      <w:ind w:left="119" w:right="119"/>
    </w:pPr>
    <w:rPr>
      <w:sz w:val="20"/>
    </w:rPr>
  </w:style>
  <w:style w:type="paragraph" w:customStyle="1" w:styleId="MarginIcons">
    <w:name w:val="Margin Icons"/>
    <w:basedOn w:val="BodyText"/>
    <w:rsid w:val="00A30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BBA"/>
    <w:rPr>
      <w:rFonts w:ascii="Courier New" w:hAnsi="Courier New"/>
    </w:rPr>
  </w:style>
  <w:style w:type="paragraph" w:customStyle="1" w:styleId="NoteBullet">
    <w:name w:val="Note Bullet"/>
    <w:basedOn w:val="Note"/>
    <w:rsid w:val="00A30BBA"/>
    <w:pPr>
      <w:tabs>
        <w:tab w:val="clear" w:pos="680"/>
      </w:tabs>
      <w:spacing w:before="60" w:after="60"/>
    </w:pPr>
  </w:style>
  <w:style w:type="paragraph" w:customStyle="1" w:styleId="SubHeading2">
    <w:name w:val="SubHeading2"/>
    <w:basedOn w:val="HeadingBase"/>
    <w:rsid w:val="00A30BBA"/>
    <w:pPr>
      <w:spacing w:before="240" w:after="60"/>
    </w:pPr>
    <w:rPr>
      <w:sz w:val="20"/>
    </w:rPr>
  </w:style>
  <w:style w:type="paragraph" w:customStyle="1" w:styleId="SubHeading1">
    <w:name w:val="SubHeading1"/>
    <w:basedOn w:val="HeadingBase"/>
    <w:rsid w:val="00A30BBA"/>
    <w:pPr>
      <w:spacing w:before="240" w:after="60"/>
    </w:pPr>
    <w:rPr>
      <w:color w:val="918585"/>
      <w:sz w:val="22"/>
    </w:rPr>
  </w:style>
  <w:style w:type="paragraph" w:customStyle="1" w:styleId="SideHeading">
    <w:name w:val="Side Heading"/>
    <w:basedOn w:val="HeadingBase"/>
    <w:rsid w:val="00A30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BBA"/>
    <w:pPr>
      <w:tabs>
        <w:tab w:val="num" w:pos="360"/>
      </w:tabs>
    </w:pPr>
  </w:style>
  <w:style w:type="paragraph" w:styleId="PlainText">
    <w:name w:val="Plain Text"/>
    <w:basedOn w:val="Normal"/>
    <w:link w:val="PlainTextChar"/>
    <w:rsid w:val="00A30BBA"/>
    <w:rPr>
      <w:sz w:val="20"/>
    </w:rPr>
  </w:style>
  <w:style w:type="character" w:customStyle="1" w:styleId="PlainTextChar">
    <w:name w:val="Plain Text Char"/>
    <w:basedOn w:val="DefaultParagraphFont"/>
    <w:link w:val="PlainText"/>
    <w:rsid w:val="00A30BBA"/>
    <w:rPr>
      <w:rFonts w:ascii="Courier New" w:eastAsia="Times New Roman" w:hAnsi="Courier New" w:cs="Times New Roman"/>
      <w:sz w:val="20"/>
      <w:szCs w:val="20"/>
      <w:lang w:eastAsia="en-US"/>
    </w:rPr>
  </w:style>
  <w:style w:type="character" w:customStyle="1" w:styleId="MenuOption">
    <w:name w:val="Menu Option"/>
    <w:basedOn w:val="DefaultParagraphFont"/>
    <w:rsid w:val="00A30BBA"/>
    <w:rPr>
      <w:b/>
      <w:smallCaps/>
    </w:rPr>
  </w:style>
  <w:style w:type="paragraph" w:customStyle="1" w:styleId="TableListNumber">
    <w:name w:val="Table List Number"/>
    <w:basedOn w:val="ListNumber"/>
    <w:rsid w:val="00A30BBA"/>
    <w:pPr>
      <w:numPr>
        <w:numId w:val="0"/>
      </w:numPr>
    </w:pPr>
  </w:style>
  <w:style w:type="paragraph" w:styleId="TOC4">
    <w:name w:val="toc 4"/>
    <w:basedOn w:val="TOCBase"/>
    <w:next w:val="Normal"/>
    <w:semiHidden/>
    <w:rsid w:val="00A30BBA"/>
    <w:pPr>
      <w:tabs>
        <w:tab w:val="right" w:leader="dot" w:pos="9071"/>
      </w:tabs>
      <w:ind w:left="1701"/>
    </w:pPr>
  </w:style>
  <w:style w:type="paragraph" w:customStyle="1" w:styleId="ListAlpha">
    <w:name w:val="List Alpha"/>
    <w:basedOn w:val="List"/>
    <w:rsid w:val="00A30BBA"/>
    <w:pPr>
      <w:numPr>
        <w:numId w:val="9"/>
      </w:numPr>
    </w:pPr>
  </w:style>
  <w:style w:type="paragraph" w:customStyle="1" w:styleId="ListAlpha2">
    <w:name w:val="List Alpha 2"/>
    <w:basedOn w:val="List2"/>
    <w:rsid w:val="00A30BBA"/>
    <w:pPr>
      <w:numPr>
        <w:numId w:val="8"/>
      </w:numPr>
    </w:pPr>
  </w:style>
  <w:style w:type="paragraph" w:styleId="List2">
    <w:name w:val="List 2"/>
    <w:basedOn w:val="BodyText"/>
    <w:rsid w:val="00A30BBA"/>
    <w:pPr>
      <w:tabs>
        <w:tab w:val="left" w:pos="680"/>
      </w:tabs>
      <w:spacing w:before="60" w:after="60"/>
      <w:ind w:left="680" w:hanging="340"/>
    </w:pPr>
  </w:style>
  <w:style w:type="paragraph" w:styleId="List3">
    <w:name w:val="List 3"/>
    <w:basedOn w:val="BodyText"/>
    <w:rsid w:val="00A30BBA"/>
    <w:pPr>
      <w:tabs>
        <w:tab w:val="left" w:pos="1021"/>
      </w:tabs>
      <w:spacing w:before="60" w:after="60"/>
      <w:ind w:left="1020" w:hanging="340"/>
    </w:pPr>
  </w:style>
  <w:style w:type="paragraph" w:styleId="List4">
    <w:name w:val="List 4"/>
    <w:basedOn w:val="BodyText"/>
    <w:rsid w:val="00A30BBA"/>
    <w:pPr>
      <w:tabs>
        <w:tab w:val="left" w:pos="1361"/>
      </w:tabs>
      <w:spacing w:before="60" w:after="60"/>
      <w:ind w:left="1361" w:hanging="340"/>
    </w:pPr>
  </w:style>
  <w:style w:type="paragraph" w:styleId="List5">
    <w:name w:val="List 5"/>
    <w:basedOn w:val="BodyText"/>
    <w:rsid w:val="00A30BBA"/>
    <w:pPr>
      <w:tabs>
        <w:tab w:val="left" w:pos="1701"/>
      </w:tabs>
      <w:spacing w:before="60" w:after="60"/>
      <w:ind w:left="1701" w:hanging="340"/>
    </w:pPr>
  </w:style>
  <w:style w:type="paragraph" w:styleId="ListBullet3">
    <w:name w:val="List Bullet 3"/>
    <w:basedOn w:val="List3"/>
    <w:rsid w:val="00A30BBA"/>
    <w:pPr>
      <w:numPr>
        <w:numId w:val="14"/>
      </w:numPr>
      <w:tabs>
        <w:tab w:val="clear" w:pos="1021"/>
      </w:tabs>
      <w:ind w:left="1037" w:hanging="357"/>
    </w:pPr>
  </w:style>
  <w:style w:type="paragraph" w:styleId="ListBullet4">
    <w:name w:val="List Bullet 4"/>
    <w:basedOn w:val="List4"/>
    <w:rsid w:val="00A30BBA"/>
    <w:pPr>
      <w:numPr>
        <w:numId w:val="3"/>
      </w:numPr>
      <w:tabs>
        <w:tab w:val="clear" w:pos="1361"/>
      </w:tabs>
    </w:pPr>
  </w:style>
  <w:style w:type="paragraph" w:styleId="ListBullet5">
    <w:name w:val="List Bullet 5"/>
    <w:basedOn w:val="List5"/>
    <w:rsid w:val="00A30BBA"/>
    <w:pPr>
      <w:numPr>
        <w:numId w:val="4"/>
      </w:numPr>
    </w:pPr>
  </w:style>
  <w:style w:type="paragraph" w:styleId="ListContinue2">
    <w:name w:val="List Continue 2"/>
    <w:basedOn w:val="List2"/>
    <w:rsid w:val="00A30BBA"/>
    <w:pPr>
      <w:ind w:firstLine="0"/>
    </w:pPr>
  </w:style>
  <w:style w:type="paragraph" w:styleId="ListContinue3">
    <w:name w:val="List Continue 3"/>
    <w:basedOn w:val="List3"/>
    <w:rsid w:val="00A30BBA"/>
    <w:pPr>
      <w:ind w:left="1021" w:firstLine="0"/>
    </w:pPr>
  </w:style>
  <w:style w:type="paragraph" w:styleId="ListContinue4">
    <w:name w:val="List Continue 4"/>
    <w:basedOn w:val="List4"/>
    <w:rsid w:val="00A30BBA"/>
    <w:pPr>
      <w:ind w:firstLine="0"/>
    </w:pPr>
  </w:style>
  <w:style w:type="paragraph" w:styleId="ListContinue5">
    <w:name w:val="List Continue 5"/>
    <w:basedOn w:val="List5"/>
    <w:rsid w:val="00A30BBA"/>
    <w:pPr>
      <w:ind w:firstLine="0"/>
    </w:pPr>
  </w:style>
  <w:style w:type="paragraph" w:styleId="ListNumber3">
    <w:name w:val="List Number 3"/>
    <w:basedOn w:val="List3"/>
    <w:rsid w:val="00A30BBA"/>
    <w:pPr>
      <w:numPr>
        <w:numId w:val="5"/>
      </w:numPr>
    </w:pPr>
  </w:style>
  <w:style w:type="paragraph" w:styleId="ListNumber4">
    <w:name w:val="List Number 4"/>
    <w:basedOn w:val="List4"/>
    <w:rsid w:val="00A30BBA"/>
    <w:pPr>
      <w:numPr>
        <w:numId w:val="6"/>
      </w:numPr>
    </w:pPr>
  </w:style>
  <w:style w:type="paragraph" w:styleId="ListNumber5">
    <w:name w:val="List Number 5"/>
    <w:basedOn w:val="List5"/>
    <w:rsid w:val="00A30BBA"/>
    <w:pPr>
      <w:numPr>
        <w:numId w:val="7"/>
      </w:numPr>
    </w:pPr>
  </w:style>
  <w:style w:type="paragraph" w:styleId="BlockText">
    <w:name w:val="Block Text"/>
    <w:basedOn w:val="Normal"/>
    <w:rsid w:val="00A30BBA"/>
    <w:pPr>
      <w:spacing w:after="120"/>
      <w:ind w:left="1440" w:right="1440"/>
    </w:pPr>
  </w:style>
  <w:style w:type="character" w:customStyle="1" w:styleId="Subscript">
    <w:name w:val="Subscript"/>
    <w:basedOn w:val="DefaultParagraphFont"/>
    <w:rsid w:val="00A30BBA"/>
    <w:rPr>
      <w:sz w:val="16"/>
      <w:vertAlign w:val="subscript"/>
    </w:rPr>
  </w:style>
  <w:style w:type="character" w:customStyle="1" w:styleId="Superscript">
    <w:name w:val="Superscript"/>
    <w:basedOn w:val="DefaultParagraphFont"/>
    <w:rsid w:val="00A30BBA"/>
    <w:rPr>
      <w:sz w:val="16"/>
      <w:vertAlign w:val="superscript"/>
    </w:rPr>
  </w:style>
  <w:style w:type="character" w:customStyle="1" w:styleId="Symbols">
    <w:name w:val="Symbols"/>
    <w:basedOn w:val="DefaultParagraphFont"/>
    <w:rsid w:val="00A30BBA"/>
    <w:rPr>
      <w:rFonts w:ascii="Symbol" w:hAnsi="Symbol"/>
    </w:rPr>
  </w:style>
  <w:style w:type="character" w:customStyle="1" w:styleId="MenuOptions">
    <w:name w:val="Menu Options"/>
    <w:basedOn w:val="DefaultParagraphFont"/>
    <w:rsid w:val="00A30BBA"/>
    <w:rPr>
      <w:rFonts w:ascii="Arial Narrow" w:hAnsi="Arial Narrow"/>
      <w:smallCaps/>
    </w:rPr>
  </w:style>
  <w:style w:type="character" w:customStyle="1" w:styleId="Buttons">
    <w:name w:val="Buttons"/>
    <w:basedOn w:val="DefaultParagraphFont"/>
    <w:rsid w:val="00A30BBA"/>
    <w:rPr>
      <w:b/>
    </w:rPr>
  </w:style>
  <w:style w:type="character" w:customStyle="1" w:styleId="Underlined">
    <w:name w:val="Underlined"/>
    <w:basedOn w:val="DefaultParagraphFont"/>
    <w:rsid w:val="00A30BBA"/>
    <w:rPr>
      <w:u w:val="single"/>
    </w:rPr>
  </w:style>
  <w:style w:type="paragraph" w:customStyle="1" w:styleId="TableBodyTextRight">
    <w:name w:val="Table Body Text Right"/>
    <w:basedOn w:val="TableBodyText"/>
    <w:rsid w:val="00A30BBA"/>
    <w:pPr>
      <w:widowControl w:val="0"/>
      <w:autoSpaceDE w:val="0"/>
      <w:autoSpaceDN w:val="0"/>
      <w:adjustRightInd w:val="0"/>
      <w:jc w:val="right"/>
    </w:pPr>
    <w:rPr>
      <w:rFonts w:cs="Arial"/>
      <w:szCs w:val="18"/>
    </w:rPr>
  </w:style>
  <w:style w:type="paragraph" w:customStyle="1" w:styleId="CopyrightText">
    <w:name w:val="Copyright Text"/>
    <w:basedOn w:val="BodyText"/>
    <w:rsid w:val="00A30BBA"/>
    <w:rPr>
      <w:sz w:val="18"/>
    </w:rPr>
  </w:style>
  <w:style w:type="paragraph" w:customStyle="1" w:styleId="BodySmallRight">
    <w:name w:val="Body Small Right"/>
    <w:basedOn w:val="BodyTextRight"/>
    <w:rsid w:val="00A30BBA"/>
    <w:rPr>
      <w:sz w:val="18"/>
      <w:szCs w:val="18"/>
    </w:rPr>
  </w:style>
  <w:style w:type="paragraph" w:customStyle="1" w:styleId="MarginEdition">
    <w:name w:val="Margin Edition"/>
    <w:basedOn w:val="MarginNote"/>
    <w:rsid w:val="00A30BBA"/>
    <w:pPr>
      <w:spacing w:before="0" w:after="0"/>
    </w:pPr>
    <w:rPr>
      <w:rFonts w:ascii="Times New Roman" w:hAnsi="Times New Roman"/>
      <w:color w:val="999999"/>
    </w:rPr>
  </w:style>
  <w:style w:type="paragraph" w:customStyle="1" w:styleId="Spacer">
    <w:name w:val="Spacer"/>
    <w:basedOn w:val="Normal"/>
    <w:rsid w:val="00A30BBA"/>
    <w:rPr>
      <w:sz w:val="2"/>
      <w:szCs w:val="2"/>
    </w:rPr>
  </w:style>
  <w:style w:type="character" w:customStyle="1" w:styleId="Small">
    <w:name w:val="Small"/>
    <w:basedOn w:val="DefaultParagraphFont"/>
    <w:rsid w:val="00A30BBA"/>
    <w:rPr>
      <w:sz w:val="16"/>
    </w:rPr>
  </w:style>
  <w:style w:type="paragraph" w:customStyle="1" w:styleId="WideTable">
    <w:name w:val="Wide Table"/>
    <w:basedOn w:val="Normal"/>
    <w:rsid w:val="00A30BBA"/>
    <w:pPr>
      <w:ind w:left="-1418"/>
    </w:pPr>
    <w:rPr>
      <w:sz w:val="2"/>
      <w:szCs w:val="2"/>
    </w:rPr>
  </w:style>
  <w:style w:type="character" w:styleId="PageNumber">
    <w:name w:val="page number"/>
    <w:basedOn w:val="DefaultParagraphFont"/>
    <w:rsid w:val="00A30BBA"/>
  </w:style>
  <w:style w:type="paragraph" w:styleId="Quote">
    <w:name w:val="Quote"/>
    <w:basedOn w:val="Heading1"/>
    <w:link w:val="QuoteChar"/>
    <w:qFormat/>
    <w:rsid w:val="00A30BBA"/>
    <w:rPr>
      <w:b w:val="0"/>
      <w:sz w:val="72"/>
      <w:szCs w:val="72"/>
      <w:lang w:val="en-NZ"/>
    </w:rPr>
  </w:style>
  <w:style w:type="character" w:customStyle="1" w:styleId="QuoteChar">
    <w:name w:val="Quote Char"/>
    <w:basedOn w:val="DefaultParagraphFont"/>
    <w:link w:val="Quote"/>
    <w:rsid w:val="00A30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BBA"/>
    <w:pPr>
      <w:pageBreakBefore/>
    </w:pPr>
  </w:style>
  <w:style w:type="paragraph" w:customStyle="1" w:styleId="Border">
    <w:name w:val="Border"/>
    <w:basedOn w:val="Normal"/>
    <w:qFormat/>
    <w:rsid w:val="00A30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BBA"/>
    <w:rPr>
      <w:b/>
      <w:bCs/>
      <w:i/>
      <w:iCs/>
      <w:color w:val="auto"/>
    </w:rPr>
  </w:style>
  <w:style w:type="paragraph" w:styleId="IntenseQuote">
    <w:name w:val="Intense Quote"/>
    <w:basedOn w:val="Normal"/>
    <w:next w:val="Normal"/>
    <w:link w:val="IntenseQuoteChar"/>
    <w:uiPriority w:val="30"/>
    <w:qFormat/>
    <w:rsid w:val="00A30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B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BBA"/>
    <w:rPr>
      <w:smallCaps/>
      <w:color w:val="auto"/>
      <w:u w:val="single"/>
    </w:rPr>
  </w:style>
  <w:style w:type="character" w:styleId="IntenseReference">
    <w:name w:val="Intense Reference"/>
    <w:basedOn w:val="DefaultParagraphFont"/>
    <w:uiPriority w:val="32"/>
    <w:qFormat/>
    <w:rsid w:val="00A30BBA"/>
    <w:rPr>
      <w:b/>
      <w:bCs/>
      <w:smallCaps/>
      <w:color w:val="auto"/>
      <w:spacing w:val="5"/>
      <w:u w:val="single"/>
    </w:rPr>
  </w:style>
  <w:style w:type="paragraph" w:customStyle="1" w:styleId="2ColumnHeading">
    <w:name w:val="2Column Heading"/>
    <w:basedOn w:val="BodyText"/>
    <w:qFormat/>
    <w:rsid w:val="00A30BBA"/>
    <w:pPr>
      <w:spacing w:after="60"/>
      <w:ind w:left="-2268"/>
    </w:pPr>
    <w:rPr>
      <w:b/>
    </w:rPr>
  </w:style>
  <w:style w:type="paragraph" w:customStyle="1" w:styleId="Heading1TOC">
    <w:name w:val="Heading1 TOC"/>
    <w:basedOn w:val="Normal"/>
    <w:qFormat/>
    <w:rsid w:val="00A30BBA"/>
    <w:pPr>
      <w:spacing w:before="240" w:after="120"/>
    </w:pPr>
    <w:rPr>
      <w:rFonts w:ascii="Times New Roman" w:hAnsi="Times New Roman"/>
      <w:b/>
      <w:sz w:val="32"/>
    </w:rPr>
  </w:style>
  <w:style w:type="paragraph" w:customStyle="1" w:styleId="Heading2TOC">
    <w:name w:val="Heading2 TOC"/>
    <w:basedOn w:val="Normal"/>
    <w:qFormat/>
    <w:rsid w:val="00A30BBA"/>
    <w:pPr>
      <w:spacing w:before="240" w:after="60"/>
    </w:pPr>
    <w:rPr>
      <w:rFonts w:ascii="Times New Roman" w:hAnsi="Times New Roman"/>
      <w:b/>
      <w:sz w:val="28"/>
    </w:rPr>
  </w:style>
  <w:style w:type="character" w:customStyle="1" w:styleId="Underline">
    <w:name w:val="Underline"/>
    <w:basedOn w:val="DefaultParagraphFont"/>
    <w:qFormat/>
    <w:rsid w:val="00A30BBA"/>
    <w:rPr>
      <w:u w:val="single"/>
    </w:rPr>
  </w:style>
  <w:style w:type="character" w:customStyle="1" w:styleId="BoldandItalics">
    <w:name w:val="Bold and Italics"/>
    <w:qFormat/>
    <w:rsid w:val="00A30BBA"/>
    <w:rPr>
      <w:b/>
      <w:i/>
      <w:u w:val="none"/>
    </w:rPr>
  </w:style>
  <w:style w:type="paragraph" w:styleId="BalloonText">
    <w:name w:val="Balloon Text"/>
    <w:basedOn w:val="Normal"/>
    <w:link w:val="BalloonTextChar"/>
    <w:rsid w:val="00A30BBA"/>
    <w:rPr>
      <w:rFonts w:ascii="Tahoma" w:hAnsi="Tahoma" w:cs="Tahoma"/>
      <w:sz w:val="16"/>
      <w:szCs w:val="16"/>
    </w:rPr>
  </w:style>
  <w:style w:type="character" w:customStyle="1" w:styleId="BalloonTextChar">
    <w:name w:val="Balloon Text Char"/>
    <w:basedOn w:val="DefaultParagraphFont"/>
    <w:link w:val="BalloonText"/>
    <w:rsid w:val="00A30B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B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B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BBA"/>
    <w:rPr>
      <w:b/>
      <w:color w:val="660033"/>
      <w:spacing w:val="0"/>
    </w:rPr>
  </w:style>
  <w:style w:type="paragraph" w:customStyle="1" w:styleId="Nameditemlist">
    <w:name w:val="Named item list"/>
    <w:basedOn w:val="BodyText"/>
    <w:qFormat/>
    <w:rsid w:val="00A30BBA"/>
    <w:pPr>
      <w:tabs>
        <w:tab w:val="left" w:pos="2835"/>
      </w:tabs>
      <w:ind w:left="2835" w:hanging="2835"/>
    </w:pPr>
  </w:style>
  <w:style w:type="paragraph" w:customStyle="1" w:styleId="BodyTextnopadding">
    <w:name w:val="Body Text no padding"/>
    <w:basedOn w:val="BodyText"/>
    <w:qFormat/>
    <w:rsid w:val="00A30BBA"/>
    <w:pPr>
      <w:spacing w:before="0" w:after="0"/>
    </w:pPr>
  </w:style>
  <w:style w:type="paragraph" w:customStyle="1" w:styleId="BodyTextBold">
    <w:name w:val="Body Text Bold"/>
    <w:basedOn w:val="BodyText"/>
    <w:qFormat/>
    <w:rsid w:val="00A30BBA"/>
    <w:rPr>
      <w:b/>
    </w:rPr>
  </w:style>
  <w:style w:type="character" w:styleId="Hyperlink">
    <w:name w:val="Hyperlink"/>
    <w:basedOn w:val="DefaultParagraphFont"/>
    <w:uiPriority w:val="99"/>
    <w:unhideWhenUsed/>
    <w:rsid w:val="00C164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6274</Characters>
  <Application>Microsoft Office Word</Application>
  <DocSecurity>0</DocSecurity>
  <Lines>232</Lines>
  <Paragraphs>151</Paragraphs>
  <ScaleCrop>false</ScaleCrop>
  <Company>Author-it Software Corporation Ltd.</Company>
  <LinksUpToDate>false</LinksUpToDate>
  <CharactersWithSpaces>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CUADAN301 Integrate rhythm in dance or movement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