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492" w:rsidP="00761492">
      <w:pPr>
        <w:pStyle w:val="Title"/>
      </w:pPr>
      <w:r>
        <w:fldChar w:fldCharType="begin"/>
      </w:r>
      <w:r>
        <w:instrText xml:space="preserve"> TITLE   \* MERGEFORMAT </w:instrText>
      </w:r>
      <w:r>
        <w:fldChar w:fldCharType="separate"/>
      </w:r>
      <w:r>
        <w:t>CUADAN209 Perform basic cultural dance technique</w:t>
      </w:r>
      <w:r>
        <w:fldChar w:fldCharType="end"/>
      </w:r>
    </w:p>
    <w:p w:rsidR="00761492" w:rsidP="00761492">
      <w:pPr>
        <w:pStyle w:val="Version"/>
        <w:sectPr w:rsidSect="00BF74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74A1" w:rsidP="00BF74A1">
      <w:pPr>
        <w:pStyle w:val="SuperHeading"/>
      </w:pPr>
      <w:r w:rsidRPr="00BF74A1">
        <w:t>CUADAN209 Perform basic cultural dance technique</w:t>
      </w:r>
    </w:p>
    <w:p w:rsidR="00000000" w:rsidRPr="00BF74A1" w:rsidP="00BF74A1">
      <w:pPr>
        <w:pStyle w:val="Heading1"/>
      </w:pPr>
      <w:bookmarkStart w:id="1" w:name="O_800495"/>
      <w:bookmarkEnd w:id="1"/>
      <w:r w:rsidRPr="00BF74A1">
        <w:t>Modification History</w:t>
      </w:r>
    </w:p>
    <w:tbl>
      <w:tblPr>
        <w:tblW w:w="0" w:type="auto"/>
        <w:tblLayout w:type="fixed"/>
        <w:tblCellMar>
          <w:left w:w="62" w:type="dxa"/>
          <w:right w:w="62" w:type="dxa"/>
        </w:tblCellMar>
        <w:tblLook w:val="0000"/>
      </w:tblPr>
      <w:tblGrid>
        <w:gridCol w:w="3091"/>
        <w:gridCol w:w="5873"/>
      </w:tblGrid>
      <w:tr w:rsidTr="00BF74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A1" w:rsidP="00BF74A1">
            <w:pPr>
              <w:pStyle w:val="BodyText"/>
            </w:pPr>
            <w:r w:rsidRPr="00BF74A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rPr>
                <w:rStyle w:val="SpecialBold"/>
              </w:rPr>
              <w:t>Comments</w:t>
            </w:r>
          </w:p>
        </w:tc>
      </w:tr>
      <w:tr w:rsidTr="00BF74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 xml:space="preserve">This version released with CUA Creative Arts and Culture Training Package version 2.0. Updated assessment conditions section. Updated modification history section to reflect changed name of training </w:t>
            </w:r>
            <w:r w:rsidRPr="00BF74A1">
              <w:t>package.</w:t>
            </w:r>
          </w:p>
        </w:tc>
      </w:tr>
      <w:tr w:rsidTr="00BF74A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A1" w:rsidP="00BF74A1">
            <w:pPr>
              <w:pStyle w:val="BodyText"/>
            </w:pPr>
            <w:r w:rsidRPr="00BF74A1">
              <w:t>This version first released with CUA Creative Arts and Culture Training Package Version 1.0.</w:t>
            </w:r>
          </w:p>
        </w:tc>
      </w:tr>
    </w:tbl>
    <w:p w:rsidR="00000000" w:rsidRPr="00BF74A1" w:rsidP="00BF74A1">
      <w:pPr>
        <w:pStyle w:val="BodyText"/>
      </w:pPr>
    </w:p>
    <w:p w:rsidR="00000000" w:rsidRPr="00BF74A1" w:rsidP="00BF74A1">
      <w:pPr>
        <w:pStyle w:val="AllowPageBreak"/>
      </w:pPr>
    </w:p>
    <w:p w:rsidR="00000000" w:rsidRPr="00BF74A1" w:rsidP="00BF74A1">
      <w:pPr>
        <w:pStyle w:val="Heading1"/>
      </w:pPr>
      <w:bookmarkStart w:id="2" w:name="O_800494"/>
      <w:bookmarkEnd w:id="2"/>
      <w:r w:rsidRPr="00BF74A1">
        <w:t>Application</w:t>
      </w:r>
    </w:p>
    <w:p w:rsidR="00000000" w:rsidRPr="00BF74A1" w:rsidP="00761492">
      <w:pPr>
        <w:pStyle w:val="BodyText"/>
      </w:pPr>
      <w:r w:rsidRPr="00BF74A1">
        <w:t>This unit describes the performance outcomes, skills and knowledge required to review cultural dance as an art f</w:t>
      </w:r>
      <w:r w:rsidRPr="00BF74A1">
        <w:t>orm and to perform basic cultural dance forms and techniques for small audiences. At this level basic cultural dance techniques are applied under the supervision of experienced dancers and dance teachers.</w:t>
      </w:r>
    </w:p>
    <w:p w:rsidR="00000000" w:rsidRPr="00BF74A1" w:rsidP="00761492">
      <w:pPr>
        <w:pStyle w:val="BodyText"/>
      </w:pPr>
      <w:r w:rsidRPr="00BF74A1">
        <w:t>No licensing, legislative or certification require</w:t>
      </w:r>
      <w:r w:rsidRPr="00BF74A1">
        <w:t>ments apply to this unit at the time of publication.</w:t>
      </w:r>
    </w:p>
    <w:p w:rsidR="00000000" w:rsidRPr="00BF74A1" w:rsidP="00BF74A1">
      <w:pPr>
        <w:pStyle w:val="Heading1"/>
      </w:pPr>
      <w:bookmarkStart w:id="3" w:name="O_800493"/>
      <w:bookmarkEnd w:id="3"/>
      <w:r w:rsidRPr="00BF74A1">
        <w:t>Unit Sector</w:t>
      </w:r>
    </w:p>
    <w:p w:rsidR="00000000" w:rsidRPr="00BF74A1" w:rsidP="00761492">
      <w:pPr>
        <w:pStyle w:val="BodyText"/>
      </w:pPr>
      <w:r w:rsidRPr="00BF74A1">
        <w:t>Performing arts – dance</w:t>
      </w:r>
    </w:p>
    <w:p w:rsidR="00000000" w:rsidRPr="00BF74A1" w:rsidP="00BF74A1">
      <w:pPr>
        <w:pStyle w:val="Heading1"/>
      </w:pPr>
      <w:bookmarkStart w:id="4" w:name="O_800492"/>
      <w:bookmarkEnd w:id="4"/>
      <w:r w:rsidRPr="00BF74A1">
        <w:t>Elements and Performance Criteria</w:t>
      </w:r>
    </w:p>
    <w:tbl>
      <w:tblPr>
        <w:tblW w:w="0" w:type="auto"/>
        <w:tblLayout w:type="fixed"/>
        <w:tblCellMar>
          <w:left w:w="62" w:type="dxa"/>
          <w:right w:w="62" w:type="dxa"/>
        </w:tblCellMar>
        <w:tblLook w:val="0000"/>
      </w:tblPr>
      <w:tblGrid>
        <w:gridCol w:w="2430"/>
        <w:gridCol w:w="6570"/>
      </w:tblGrid>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BodyText"/>
            </w:pPr>
            <w:r w:rsidRPr="00BF74A1">
              <w:rPr>
                <w:rStyle w:val="SpecialBold"/>
              </w:rPr>
              <w:t>Elements</w:t>
            </w:r>
          </w:p>
          <w:p w:rsidR="00000000" w:rsidRPr="00BF74A1" w:rsidP="00BF74A1">
            <w:pPr>
              <w:pStyle w:val="BodyText"/>
            </w:pPr>
            <w:r w:rsidRPr="00BF74A1">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BodyText"/>
            </w:pPr>
            <w:r w:rsidRPr="00BF74A1">
              <w:rPr>
                <w:rStyle w:val="SpecialBold"/>
              </w:rPr>
              <w:t>Performance Criteria</w:t>
            </w:r>
          </w:p>
          <w:p w:rsidR="00000000" w:rsidP="00BF74A1">
            <w:pPr>
              <w:pStyle w:val="BodyText"/>
              <w:rPr>
                <w:lang w:val="en-NZ"/>
              </w:rPr>
            </w:pPr>
            <w:r w:rsidRPr="00BF74A1">
              <w:rPr>
                <w:rStyle w:val="Emphasis"/>
              </w:rPr>
              <w:t>Performance criteria describe the performance needed to demonstrate achievement of the element.</w:t>
            </w:r>
          </w:p>
        </w:tc>
      </w:tr>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1. Review cultural dance as an art form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BodyText"/>
            </w:pPr>
            <w:r w:rsidRPr="00BF74A1">
              <w:t>1.1 Demonstrate understanding of the terminology used in chosen cultural dance style</w:t>
            </w:r>
          </w:p>
          <w:p w:rsidR="00000000" w:rsidP="00BF74A1">
            <w:pPr>
              <w:pStyle w:val="BodyText"/>
              <w:rPr>
                <w:lang w:val="en-NZ"/>
              </w:rPr>
            </w:pPr>
            <w:r w:rsidRPr="00BF74A1">
              <w:t>1.2 Discuss with relevant personne</w:t>
            </w:r>
            <w:r w:rsidRPr="00BF74A1">
              <w:t>l the history and range of influences found in chosen cultural dance style</w:t>
            </w:r>
          </w:p>
        </w:tc>
      </w:tr>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 xml:space="preserve">2 Develop basic cultural dance </w:t>
            </w:r>
            <w:r w:rsidRPr="00BF74A1">
              <w:t>performance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BodyText"/>
            </w:pPr>
            <w:r w:rsidRPr="00BF74A1">
              <w:t>2.1 Under the guidance of mentors or teachers, develop a range of basic cultural dance skills</w:t>
            </w:r>
          </w:p>
          <w:p w:rsidR="00000000" w:rsidRPr="00BF74A1" w:rsidP="00BF74A1">
            <w:pPr>
              <w:pStyle w:val="BodyText"/>
            </w:pPr>
            <w:r w:rsidRPr="00BF74A1">
              <w:t>2.2 Practise centre control and spot</w:t>
            </w:r>
            <w:r w:rsidRPr="00BF74A1">
              <w:t>ting while moving and executing turns</w:t>
            </w:r>
          </w:p>
          <w:p w:rsidR="00000000" w:rsidRPr="00BF74A1" w:rsidP="00BF74A1">
            <w:pPr>
              <w:pStyle w:val="BodyText"/>
            </w:pPr>
            <w:r w:rsidRPr="00BF74A1">
              <w:t>2.3 Develop skills in working with a partner to interpret and perform cultural dance sequences</w:t>
            </w:r>
          </w:p>
          <w:p w:rsidR="00000000" w:rsidRPr="00BF74A1" w:rsidP="00BF74A1">
            <w:pPr>
              <w:pStyle w:val="BodyText"/>
            </w:pPr>
            <w:r w:rsidRPr="00BF74A1">
              <w:t>2.4 Incorporate basic awareness of customs relevant to chosen dance styles into practice sessions and performances</w:t>
            </w:r>
          </w:p>
          <w:p w:rsidR="00000000" w:rsidRPr="00BF74A1" w:rsidP="00BF74A1">
            <w:pPr>
              <w:pStyle w:val="BodyText"/>
            </w:pPr>
            <w:r w:rsidRPr="00BF74A1">
              <w:t>2.5 Foll</w:t>
            </w:r>
            <w:r w:rsidRPr="00BF74A1">
              <w:t>ow safe dance practices at all times to prevent injury to self and others</w:t>
            </w:r>
          </w:p>
          <w:p w:rsidR="00000000" w:rsidRPr="00BF74A1" w:rsidP="00BF74A1">
            <w:pPr>
              <w:pStyle w:val="BodyText"/>
            </w:pPr>
            <w:r w:rsidRPr="00BF74A1">
              <w:t>2.6 Identify natural body response to a range of cultural dance styles, including movement and percussion</w:t>
            </w:r>
          </w:p>
          <w:p w:rsidR="00000000" w:rsidP="00BF74A1">
            <w:pPr>
              <w:pStyle w:val="BodyText"/>
              <w:rPr>
                <w:lang w:val="en-NZ"/>
              </w:rPr>
            </w:pPr>
            <w:r w:rsidRPr="00BF74A1">
              <w:t>2.7 Follow advice from others about ways to improve own dance technique</w:t>
            </w:r>
          </w:p>
        </w:tc>
      </w:tr>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 xml:space="preserve">3. </w:t>
            </w:r>
            <w:r w:rsidRPr="00BF74A1">
              <w:t>Perform short dance routines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BodyText"/>
            </w:pPr>
            <w:r w:rsidRPr="00BF74A1">
              <w:t>3.1 Discuss the intention and key aspects of routines with relevant personnel</w:t>
            </w:r>
          </w:p>
          <w:p w:rsidR="00000000" w:rsidRPr="00BF74A1" w:rsidP="00BF74A1">
            <w:pPr>
              <w:pStyle w:val="BodyText"/>
            </w:pPr>
            <w:r w:rsidRPr="00BF74A1">
              <w:t>3.2 Apply basic make-up and wear appropriate costumes for performances</w:t>
            </w:r>
          </w:p>
          <w:p w:rsidR="00000000" w:rsidRPr="00BF74A1" w:rsidP="00BF74A1">
            <w:pPr>
              <w:pStyle w:val="BodyText"/>
            </w:pPr>
            <w:r w:rsidRPr="00BF74A1">
              <w:t>3.3 Perform simple routines combining discrete movements in an ensemble or individually</w:t>
            </w:r>
          </w:p>
          <w:p w:rsidR="00000000" w:rsidRPr="00BF74A1" w:rsidP="00BF74A1">
            <w:pPr>
              <w:pStyle w:val="BodyText"/>
            </w:pPr>
            <w:r w:rsidRPr="00BF74A1">
              <w:t>3.4 Use props effectively as required</w:t>
            </w:r>
          </w:p>
          <w:p w:rsidR="00000000" w:rsidRPr="00BF74A1" w:rsidP="00BF74A1">
            <w:pPr>
              <w:pStyle w:val="BodyText"/>
            </w:pPr>
            <w:r w:rsidRPr="00BF74A1">
              <w:t>3.5 Follow direction from relevant personnel</w:t>
            </w:r>
          </w:p>
          <w:p w:rsidR="00000000" w:rsidRPr="00BF74A1" w:rsidP="00BF74A1">
            <w:pPr>
              <w:pStyle w:val="BodyText"/>
            </w:pPr>
            <w:r w:rsidRPr="00BF74A1">
              <w:t>3.6 Observe and follow dictates of music and rhythm</w:t>
            </w:r>
          </w:p>
          <w:p w:rsidR="00000000" w:rsidRPr="00BF74A1" w:rsidP="00BF74A1">
            <w:pPr>
              <w:pStyle w:val="BodyText"/>
            </w:pPr>
            <w:r w:rsidRPr="00BF74A1">
              <w:t>3.7 Synchronise movements with en</w:t>
            </w:r>
            <w:r w:rsidRPr="00BF74A1">
              <w:t>semble where required</w:t>
            </w:r>
          </w:p>
          <w:p w:rsidR="00000000" w:rsidRPr="00BF74A1" w:rsidP="00BF74A1">
            <w:pPr>
              <w:pStyle w:val="BodyText"/>
            </w:pPr>
            <w:r w:rsidRPr="00BF74A1">
              <w:t>3.8 Seek feedback from others about ways to improve dance techniques</w:t>
            </w:r>
          </w:p>
        </w:tc>
      </w:tr>
    </w:tbl>
    <w:p w:rsidR="00000000" w:rsidRPr="00BF74A1" w:rsidP="00BF74A1">
      <w:pPr>
        <w:pStyle w:val="BodyText"/>
      </w:pPr>
    </w:p>
    <w:p w:rsidR="00000000" w:rsidRPr="00BF74A1" w:rsidP="00BF74A1">
      <w:pPr>
        <w:pStyle w:val="AllowPageBreak"/>
      </w:pPr>
    </w:p>
    <w:p w:rsidR="00000000" w:rsidRPr="00BF74A1" w:rsidP="00BF74A1">
      <w:pPr>
        <w:pStyle w:val="Heading1"/>
      </w:pPr>
      <w:bookmarkStart w:id="5" w:name="O_800491"/>
      <w:bookmarkEnd w:id="5"/>
      <w:r w:rsidRPr="00BF74A1">
        <w:t>Foundation Skills</w:t>
      </w:r>
    </w:p>
    <w:p w:rsidR="00000000" w:rsidRPr="00761492" w:rsidP="00761492">
      <w:pPr>
        <w:pStyle w:val="BodyText"/>
        <w:rPr>
          <w:i/>
        </w:rPr>
      </w:pPr>
      <w:r w:rsidRPr="00761492">
        <w:rPr>
          <w:rStyle w:val="Emphasis"/>
        </w:rPr>
        <w:t>This section describes language, literacy, numeracy and employment skills incorporated in the performance criteria that are requ</w:t>
      </w:r>
      <w:r w:rsidRPr="00761492">
        <w:rPr>
          <w:rStyle w:val="Emphasis"/>
        </w:rPr>
        <w:t>ired for competent performance.</w:t>
      </w:r>
    </w:p>
    <w:tbl>
      <w:tblPr>
        <w:tblW w:w="0" w:type="auto"/>
        <w:tblLayout w:type="fixed"/>
        <w:tblCellMar>
          <w:left w:w="62" w:type="dxa"/>
          <w:right w:w="62" w:type="dxa"/>
        </w:tblCellMar>
        <w:tblLook w:val="0000"/>
      </w:tblPr>
      <w:tblGrid>
        <w:gridCol w:w="2430"/>
        <w:gridCol w:w="1710"/>
        <w:gridCol w:w="4860"/>
      </w:tblGrid>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BodyText"/>
            </w:pPr>
            <w:r w:rsidRPr="00BF74A1">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BodyText"/>
            </w:pPr>
            <w:r w:rsidRPr="00BF74A1">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rPr>
                <w:rStyle w:val="SpecialBold"/>
              </w:rPr>
              <w:t>Description</w:t>
            </w:r>
          </w:p>
        </w:tc>
      </w:tr>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2.1, 2.7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ListBullet"/>
              <w:rPr>
                <w:lang w:val="en-NZ"/>
              </w:rPr>
            </w:pPr>
            <w:r w:rsidRPr="00BF74A1">
              <w:t>Seeks feedback and accepts guidance from others to improve own technique</w:t>
            </w:r>
          </w:p>
        </w:tc>
      </w:tr>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1.2, 2.1, 2.7, 3.1, 3.5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ListBullet"/>
              <w:rPr>
                <w:lang w:val="en-NZ"/>
              </w:rPr>
            </w:pPr>
            <w:r w:rsidRPr="00BF74A1">
              <w:t>Obtains information by listening and questioning</w:t>
            </w:r>
          </w:p>
        </w:tc>
      </w:tr>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2.2, 2.4, 2.5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ListBullet"/>
              <w:rPr>
                <w:lang w:val="en-NZ"/>
              </w:rPr>
            </w:pPr>
            <w:r w:rsidRPr="00BF74A1">
              <w:t>Applies a knowledge of safe dance practices and cultural protocols to class work and performances</w:t>
            </w:r>
          </w:p>
        </w:tc>
      </w:tr>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1.2, 2.1, 2.3, 2.7, 3.1, 3.3, 3.5, 3.7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ListBullet"/>
            </w:pPr>
            <w:r w:rsidRPr="00BF74A1">
              <w:t>Discusses aspects of exercises, dance techniques and performances with colleagues and teachers</w:t>
            </w:r>
          </w:p>
          <w:p w:rsidR="00000000" w:rsidP="00BF74A1">
            <w:pPr>
              <w:pStyle w:val="ListBullet"/>
              <w:rPr>
                <w:lang w:val="en-NZ"/>
              </w:rPr>
            </w:pPr>
            <w:r w:rsidRPr="00BF74A1">
              <w:t>Builds rapport with dance partners and ensemble members</w:t>
            </w:r>
          </w:p>
        </w:tc>
      </w:tr>
      <w:tr w:rsidTr="00BF74A1">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74A1">
            <w:pPr>
              <w:pStyle w:val="BodyText"/>
              <w:rPr>
                <w:lang w:val="en-NZ"/>
              </w:rPr>
            </w:pPr>
            <w:r w:rsidRPr="00BF74A1">
              <w:t>1.1, 2.3, 2.6, 3.2, 3.4, 3.6, 3.7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74A1" w:rsidP="00BF74A1">
            <w:pPr>
              <w:pStyle w:val="ListBullet"/>
            </w:pPr>
            <w:r w:rsidRPr="00BF74A1">
              <w:t>Adopts a methodical and disciplined approach to dan</w:t>
            </w:r>
            <w:r w:rsidRPr="00BF74A1">
              <w:t>ce class work, rehearsals and performances</w:t>
            </w:r>
          </w:p>
          <w:p w:rsidR="00000000" w:rsidRPr="00BF74A1" w:rsidP="00BF74A1">
            <w:pPr>
              <w:pStyle w:val="ListBullet"/>
            </w:pPr>
            <w:r w:rsidRPr="00BF74A1">
              <w:t>Identifies and applies a range of responses to music and rhythms through dance movements</w:t>
            </w:r>
          </w:p>
        </w:tc>
      </w:tr>
    </w:tbl>
    <w:p w:rsidR="00000000" w:rsidRPr="00BF74A1" w:rsidP="00BF74A1">
      <w:pPr>
        <w:pStyle w:val="BodyText"/>
      </w:pPr>
    </w:p>
    <w:p w:rsidR="00000000" w:rsidRPr="00BF74A1" w:rsidP="00BF74A1">
      <w:pPr>
        <w:pStyle w:val="AllowPageBreak"/>
      </w:pPr>
    </w:p>
    <w:p w:rsidR="00000000" w:rsidRPr="00BF74A1" w:rsidP="00BF74A1">
      <w:pPr>
        <w:pStyle w:val="Heading1"/>
      </w:pPr>
      <w:bookmarkStart w:id="6" w:name="O_800490"/>
      <w:bookmarkEnd w:id="6"/>
      <w:r w:rsidRPr="00BF74A1">
        <w:t>Unit Mapping Information</w:t>
      </w:r>
    </w:p>
    <w:tbl>
      <w:tblPr>
        <w:tblW w:w="0" w:type="auto"/>
        <w:tblLayout w:type="fixed"/>
        <w:tblCellMar>
          <w:left w:w="62" w:type="dxa"/>
          <w:right w:w="62" w:type="dxa"/>
        </w:tblCellMar>
        <w:tblLook w:val="0000"/>
      </w:tblPr>
      <w:tblGrid>
        <w:gridCol w:w="2220"/>
        <w:gridCol w:w="2295"/>
        <w:gridCol w:w="2295"/>
        <w:gridCol w:w="2160"/>
      </w:tblGrid>
      <w:tr w:rsidTr="00BF74A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A1" w:rsidP="00BF74A1">
            <w:pPr>
              <w:pStyle w:val="BodyText"/>
            </w:pPr>
            <w:r w:rsidRPr="00BF74A1">
              <w:rPr>
                <w:rStyle w:val="SpecialBold"/>
              </w:rPr>
              <w:t xml:space="preserve">Code and title </w:t>
            </w:r>
          </w:p>
          <w:p w:rsidR="00000000" w:rsidRPr="00BF74A1" w:rsidP="00BF74A1">
            <w:pPr>
              <w:pStyle w:val="BodyText"/>
            </w:pPr>
            <w:r w:rsidRPr="00BF74A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A1" w:rsidP="00BF74A1">
            <w:pPr>
              <w:pStyle w:val="BodyText"/>
            </w:pPr>
            <w:r w:rsidRPr="00BF74A1">
              <w:rPr>
                <w:rStyle w:val="SpecialBold"/>
              </w:rPr>
              <w:t>Code and title</w:t>
            </w:r>
          </w:p>
          <w:p w:rsidR="00000000" w:rsidRPr="00BF74A1" w:rsidP="00BF74A1">
            <w:pPr>
              <w:pStyle w:val="BodyText"/>
            </w:pPr>
            <w:r w:rsidRPr="00BF74A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A1" w:rsidP="00BF74A1">
            <w:pPr>
              <w:pStyle w:val="BodyText"/>
            </w:pPr>
            <w:r w:rsidRPr="00BF74A1">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rPr>
                <w:rStyle w:val="SpecialBold"/>
              </w:rPr>
              <w:t>Equivalence status</w:t>
            </w:r>
          </w:p>
        </w:tc>
      </w:tr>
      <w:tr w:rsidTr="00BF74A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CUADAN209 Perform basic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CUADAN209 Perform basic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Updated assessment conditions section. Updated modification history section to reflect changed name of training pa</w:t>
            </w:r>
            <w:r w:rsidRPr="00BF74A1">
              <w:t>ckage.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A1" w:rsidP="00BF74A1">
            <w:pPr>
              <w:pStyle w:val="BodyText"/>
            </w:pPr>
            <w:r w:rsidRPr="00BF74A1">
              <w:t>Equivalent unit</w:t>
            </w:r>
          </w:p>
        </w:tc>
      </w:tr>
    </w:tbl>
    <w:p w:rsidR="00000000" w:rsidRPr="00BF74A1" w:rsidP="00BF74A1">
      <w:pPr>
        <w:pStyle w:val="BodyText"/>
      </w:pPr>
    </w:p>
    <w:p w:rsidR="00000000" w:rsidRPr="00BF74A1" w:rsidP="00BF74A1">
      <w:pPr>
        <w:pStyle w:val="AllowPageBreak"/>
      </w:pPr>
    </w:p>
    <w:p w:rsidR="00000000" w:rsidRPr="00BF74A1" w:rsidP="00BF74A1">
      <w:pPr>
        <w:pStyle w:val="Heading1"/>
      </w:pPr>
      <w:bookmarkStart w:id="7" w:name="O_800496"/>
      <w:bookmarkEnd w:id="7"/>
      <w:r w:rsidRPr="00BF74A1">
        <w:t>Links</w:t>
      </w:r>
    </w:p>
    <w:p w:rsidR="00000000" w:rsidRPr="00BF74A1" w:rsidP="00761492">
      <w:pPr>
        <w:pStyle w:val="BodyText"/>
      </w:pPr>
      <w:r w:rsidRPr="00BF74A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F2EB5">
        <w:rPr>
          <w:rStyle w:val="Hyperlink"/>
        </w:rPr>
        <w:t>https://vetnet.gov.au/Pages/TrainingDocs.aspx?q=1db201d9-4006-4430-839f-382ef6b803d5</w:t>
      </w:r>
      <w:r>
        <w:fldChar w:fldCharType="end"/>
      </w:r>
    </w:p>
    <w:p w:rsidR="00000000" w:rsidRPr="00BF74A1" w:rsidP="00761492">
      <w:pPr>
        <w:pStyle w:val="BodyText"/>
        <w:sectPr w:rsidSect="00BF74A1">
          <w:headerReference w:type="default" r:id="rId10"/>
          <w:footerReference w:type="default" r:id="rId11"/>
          <w:pgSz w:w="11908" w:h="16833"/>
          <w:pgMar w:top="1702" w:right="1418" w:bottom="1702" w:left="1418" w:header="992" w:footer="992" w:gutter="0"/>
          <w:cols w:space="720"/>
          <w:noEndnote/>
          <w:docGrid w:linePitch="299"/>
        </w:sectPr>
      </w:pPr>
    </w:p>
    <w:p w:rsidR="00000000" w:rsidRPr="00BF74A1" w:rsidP="00BF74A1">
      <w:pPr>
        <w:pStyle w:val="SuperHeading"/>
      </w:pPr>
      <w:r w:rsidRPr="00BF74A1">
        <w:t xml:space="preserve">Assessment </w:t>
      </w:r>
      <w:r w:rsidRPr="00BF74A1">
        <w:t>Requirements for CUADAN209 Perform basic cultural dance technique</w:t>
      </w:r>
    </w:p>
    <w:p w:rsidR="00000000" w:rsidRPr="00BF74A1" w:rsidP="00BF74A1">
      <w:pPr>
        <w:pStyle w:val="Heading1"/>
      </w:pPr>
      <w:bookmarkStart w:id="8" w:name="O_800488"/>
      <w:bookmarkEnd w:id="8"/>
      <w:r w:rsidRPr="00BF74A1">
        <w:t>Modification History</w:t>
      </w:r>
    </w:p>
    <w:tbl>
      <w:tblPr>
        <w:tblW w:w="0" w:type="auto"/>
        <w:tblLayout w:type="fixed"/>
        <w:tblCellMar>
          <w:left w:w="62" w:type="dxa"/>
          <w:right w:w="62" w:type="dxa"/>
        </w:tblCellMar>
        <w:tblLook w:val="0000"/>
      </w:tblPr>
      <w:tblGrid>
        <w:gridCol w:w="2627"/>
        <w:gridCol w:w="6337"/>
      </w:tblGrid>
      <w:tr w:rsidTr="00BF74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A1" w:rsidP="00BF74A1">
            <w:pPr>
              <w:pStyle w:val="BodyText"/>
            </w:pPr>
            <w:r w:rsidRPr="00BF74A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rPr>
                <w:rStyle w:val="SpecialBold"/>
              </w:rPr>
              <w:t>Comments</w:t>
            </w:r>
          </w:p>
        </w:tc>
      </w:tr>
      <w:tr w:rsidTr="00BF74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This version released with CUA Creative Arts and Culture Training Package version 2.0. Updated assessment conditions section.</w:t>
            </w:r>
            <w:r w:rsidRPr="00BF74A1">
              <w:t xml:space="preserve"> Updated modification history section to reflect changed name of training package.</w:t>
            </w:r>
          </w:p>
        </w:tc>
      </w:tr>
      <w:tr w:rsidTr="00BF74A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74A1">
            <w:pPr>
              <w:pStyle w:val="BodyText"/>
              <w:rPr>
                <w:lang w:val="en-NZ"/>
              </w:rPr>
            </w:pPr>
            <w:r w:rsidRPr="00BF74A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74A1" w:rsidP="00BF74A1">
            <w:pPr>
              <w:pStyle w:val="BodyText"/>
            </w:pPr>
            <w:r w:rsidRPr="00BF74A1">
              <w:t>This version first released with CUA Creative Arts and Culture Training Package version 1.0.</w:t>
            </w:r>
          </w:p>
        </w:tc>
      </w:tr>
    </w:tbl>
    <w:p w:rsidR="00000000" w:rsidRPr="00BF74A1" w:rsidP="00BF74A1">
      <w:pPr>
        <w:pStyle w:val="BodyText"/>
      </w:pPr>
    </w:p>
    <w:p w:rsidR="00000000" w:rsidRPr="00BF74A1" w:rsidP="00BF74A1">
      <w:pPr>
        <w:pStyle w:val="AllowPageBreak"/>
      </w:pPr>
    </w:p>
    <w:p w:rsidR="00000000" w:rsidRPr="00BF74A1" w:rsidP="00BF74A1">
      <w:pPr>
        <w:pStyle w:val="Heading1"/>
      </w:pPr>
      <w:bookmarkStart w:id="9" w:name="O_800487"/>
      <w:bookmarkEnd w:id="9"/>
      <w:r w:rsidRPr="00BF74A1">
        <w:t>Performance Evidence</w:t>
      </w:r>
    </w:p>
    <w:p w:rsidR="00000000" w:rsidRPr="00BF74A1" w:rsidP="00761492">
      <w:pPr>
        <w:pStyle w:val="BodyText"/>
      </w:pPr>
      <w:r w:rsidRPr="00BF74A1">
        <w:t>Evidence of the ability to:</w:t>
      </w:r>
    </w:p>
    <w:p w:rsidR="00000000" w:rsidRPr="00BF74A1" w:rsidP="00BF74A1">
      <w:pPr>
        <w:pStyle w:val="ListBullet"/>
      </w:pPr>
      <w:r w:rsidRPr="00BF74A1">
        <w:t>perform cultural dance exercises and routines</w:t>
      </w:r>
    </w:p>
    <w:p w:rsidR="00000000" w:rsidRPr="00BF74A1" w:rsidP="00BF74A1">
      <w:pPr>
        <w:pStyle w:val="ListBullet"/>
      </w:pPr>
      <w:r w:rsidRPr="00BF74A1">
        <w:t>communicate the intent of cultural dance routines in performances</w:t>
      </w:r>
    </w:p>
    <w:p w:rsidR="00000000" w:rsidRPr="00BF74A1" w:rsidP="00BF74A1">
      <w:pPr>
        <w:pStyle w:val="ListBullet"/>
      </w:pPr>
      <w:r w:rsidRPr="00BF74A1">
        <w:t>display fluency of movement when performing</w:t>
      </w:r>
    </w:p>
    <w:p w:rsidR="00000000" w:rsidRPr="00BF74A1" w:rsidP="00BF74A1">
      <w:pPr>
        <w:pStyle w:val="ListBullet"/>
      </w:pPr>
      <w:r w:rsidRPr="00BF74A1">
        <w:t>apply the basic concepts of cultural dance to own performances</w:t>
      </w:r>
    </w:p>
    <w:p w:rsidR="00000000" w:rsidRPr="00BF74A1" w:rsidP="00BF74A1">
      <w:pPr>
        <w:pStyle w:val="ListBullet"/>
      </w:pPr>
      <w:r w:rsidRPr="00BF74A1">
        <w:t>respond to constructive feedback on own performance</w:t>
      </w:r>
    </w:p>
    <w:p w:rsidR="00000000" w:rsidRPr="00BF74A1" w:rsidP="00BF74A1">
      <w:pPr>
        <w:pStyle w:val="ListBullet"/>
      </w:pPr>
      <w:r w:rsidRPr="00BF74A1">
        <w:t>use chosen cultural dance style terminology correctly.</w:t>
      </w:r>
    </w:p>
    <w:p w:rsidR="00000000" w:rsidRPr="00BF74A1" w:rsidP="00BF74A1">
      <w:pPr>
        <w:pStyle w:val="BodyText"/>
      </w:pPr>
    </w:p>
    <w:p w:rsidR="00000000" w:rsidRPr="00BF74A1" w:rsidP="00761492">
      <w:pPr>
        <w:pStyle w:val="BodyText"/>
      </w:pPr>
      <w:r w:rsidRPr="00BF74A1">
        <w:t>Note: If a specific volume or frequency is not stated, then evidence must be provided for each of the above points at least once.</w:t>
      </w:r>
    </w:p>
    <w:p w:rsidR="00000000" w:rsidRPr="00BF74A1" w:rsidP="00BF74A1">
      <w:pPr>
        <w:pStyle w:val="Heading1"/>
      </w:pPr>
      <w:bookmarkStart w:id="10" w:name="O_800486"/>
      <w:bookmarkEnd w:id="10"/>
      <w:r w:rsidRPr="00BF74A1">
        <w:t>K</w:t>
      </w:r>
      <w:r w:rsidRPr="00BF74A1">
        <w:t>nowledge Evidence</w:t>
      </w:r>
    </w:p>
    <w:p w:rsidR="00000000" w:rsidRPr="00BF74A1" w:rsidP="00761492">
      <w:pPr>
        <w:pStyle w:val="BodyText"/>
      </w:pPr>
      <w:r w:rsidRPr="00BF74A1">
        <w:t>To complete the unit requirements the individual must:</w:t>
      </w:r>
    </w:p>
    <w:p w:rsidR="00000000" w:rsidRPr="00BF74A1" w:rsidP="00BF74A1">
      <w:pPr>
        <w:pStyle w:val="ListBullet"/>
      </w:pPr>
      <w:r w:rsidRPr="00BF74A1">
        <w:t>describe the following aspects of participating in live performances:</w:t>
      </w:r>
    </w:p>
    <w:p w:rsidR="00000000" w:rsidRPr="00BF74A1" w:rsidP="00BF74A1">
      <w:pPr>
        <w:pStyle w:val="ListBullet2"/>
      </w:pPr>
      <w:r w:rsidRPr="00BF74A1">
        <w:t>lighting as it applies to dance productions</w:t>
      </w:r>
    </w:p>
    <w:p w:rsidR="00000000" w:rsidRPr="00BF74A1" w:rsidP="00BF74A1">
      <w:pPr>
        <w:pStyle w:val="ListBullet2"/>
      </w:pPr>
      <w:r w:rsidRPr="00BF74A1">
        <w:t>stage settings, production terminology and stage etiquette</w:t>
      </w:r>
    </w:p>
    <w:p w:rsidR="00000000" w:rsidRPr="00BF74A1" w:rsidP="00BF74A1">
      <w:pPr>
        <w:pStyle w:val="ListBullet2"/>
      </w:pPr>
      <w:r w:rsidRPr="00BF74A1">
        <w:t>relationship between hair, costumes and make-up in a dance performance</w:t>
      </w:r>
    </w:p>
    <w:p w:rsidR="00000000" w:rsidRPr="00BF74A1" w:rsidP="00BF74A1">
      <w:pPr>
        <w:pStyle w:val="ListBullet2"/>
      </w:pPr>
      <w:r w:rsidRPr="00BF74A1">
        <w:t>body and face make-up techniques</w:t>
      </w:r>
    </w:p>
    <w:p w:rsidR="00000000" w:rsidRPr="00BF74A1" w:rsidP="00BF74A1">
      <w:pPr>
        <w:pStyle w:val="ListBullet2"/>
      </w:pPr>
      <w:r w:rsidRPr="00BF74A1">
        <w:t>ways to organise appropriate costuming</w:t>
      </w:r>
    </w:p>
    <w:p w:rsidR="00000000" w:rsidRPr="00BF74A1" w:rsidP="00BF74A1">
      <w:pPr>
        <w:pStyle w:val="ListBullet"/>
      </w:pPr>
      <w:r w:rsidRPr="00BF74A1">
        <w:t>explain the following principles that relate to developing cultural dance skills:</w:t>
      </w:r>
    </w:p>
    <w:p w:rsidR="00000000" w:rsidRPr="00BF74A1" w:rsidP="00BF74A1">
      <w:pPr>
        <w:pStyle w:val="ListBullet2"/>
      </w:pPr>
      <w:r w:rsidRPr="00BF74A1">
        <w:t>relationship with gravity</w:t>
      </w:r>
    </w:p>
    <w:p w:rsidR="00000000" w:rsidRPr="00BF74A1" w:rsidP="00BF74A1">
      <w:pPr>
        <w:pStyle w:val="ListBullet2"/>
      </w:pPr>
      <w:r w:rsidRPr="00BF74A1">
        <w:t>spa</w:t>
      </w:r>
      <w:r w:rsidRPr="00BF74A1">
        <w:t>tial awareness</w:t>
      </w:r>
    </w:p>
    <w:p w:rsidR="00000000" w:rsidRPr="00BF74A1" w:rsidP="00BF74A1">
      <w:pPr>
        <w:pStyle w:val="ListBullet2"/>
      </w:pPr>
      <w:r w:rsidRPr="00BF74A1">
        <w:t>successional movement</w:t>
      </w:r>
    </w:p>
    <w:p w:rsidR="00000000" w:rsidRPr="00BF74A1" w:rsidP="00BF74A1">
      <w:pPr>
        <w:pStyle w:val="ListBullet2"/>
      </w:pPr>
      <w:r w:rsidRPr="00BF74A1">
        <w:t>use of breath</w:t>
      </w:r>
    </w:p>
    <w:p w:rsidR="00000000" w:rsidRPr="00BF74A1" w:rsidP="00BF74A1">
      <w:pPr>
        <w:pStyle w:val="ListBullet2"/>
      </w:pPr>
      <w:r w:rsidRPr="00BF74A1">
        <w:t>folding</w:t>
      </w:r>
    </w:p>
    <w:p w:rsidR="00000000" w:rsidRPr="00BF74A1" w:rsidP="00BF74A1">
      <w:pPr>
        <w:pStyle w:val="ListBullet2"/>
      </w:pPr>
      <w:r w:rsidRPr="00BF74A1">
        <w:t>extending</w:t>
      </w:r>
    </w:p>
    <w:p w:rsidR="00000000" w:rsidRPr="00BF74A1" w:rsidP="00BF74A1">
      <w:pPr>
        <w:pStyle w:val="ListBullet2"/>
      </w:pPr>
      <w:r w:rsidRPr="00BF74A1">
        <w:t>rotating</w:t>
      </w:r>
    </w:p>
    <w:p w:rsidR="00000000" w:rsidRPr="00BF74A1" w:rsidP="00BF74A1">
      <w:pPr>
        <w:pStyle w:val="ListBullet2"/>
      </w:pPr>
      <w:r w:rsidRPr="00BF74A1">
        <w:t>shifting weight</w:t>
      </w:r>
    </w:p>
    <w:p w:rsidR="00000000" w:rsidRPr="00BF74A1" w:rsidP="00BF74A1">
      <w:pPr>
        <w:pStyle w:val="ListBullet"/>
      </w:pPr>
      <w:r w:rsidRPr="00BF74A1">
        <w:t>explain how the following apply to safe dance practice and injury prevention:</w:t>
      </w:r>
    </w:p>
    <w:p w:rsidR="00000000" w:rsidRPr="00BF74A1" w:rsidP="00BF74A1">
      <w:pPr>
        <w:pStyle w:val="ListBullet2"/>
      </w:pPr>
      <w:r w:rsidRPr="00BF74A1">
        <w:t>articulation of the spine</w:t>
      </w:r>
    </w:p>
    <w:p w:rsidR="00000000" w:rsidRPr="00BF74A1" w:rsidP="00BF74A1">
      <w:pPr>
        <w:pStyle w:val="ListBullet2"/>
      </w:pPr>
      <w:r w:rsidRPr="00BF74A1">
        <w:t>engagement of the feet</w:t>
      </w:r>
    </w:p>
    <w:p w:rsidR="00000000" w:rsidRPr="00BF74A1" w:rsidP="00BF74A1">
      <w:pPr>
        <w:pStyle w:val="ListBullet2"/>
      </w:pPr>
      <w:r w:rsidRPr="00BF74A1">
        <w:t>bases of support, including feet, legs, hands, arms and torso</w:t>
      </w:r>
    </w:p>
    <w:p w:rsidR="00000000" w:rsidRPr="00BF74A1" w:rsidP="00BF74A1">
      <w:pPr>
        <w:pStyle w:val="ListBullet2"/>
      </w:pPr>
      <w:r w:rsidRPr="00BF74A1">
        <w:t>range of motion of the joints</w:t>
      </w:r>
    </w:p>
    <w:p w:rsidR="00000000" w:rsidRPr="00BF74A1" w:rsidP="00BF74A1">
      <w:pPr>
        <w:pStyle w:val="ListBullet2"/>
      </w:pPr>
      <w:r w:rsidRPr="00BF74A1">
        <w:t>differentiation of the legs and pelvis</w:t>
      </w:r>
    </w:p>
    <w:p w:rsidR="00000000" w:rsidRPr="00BF74A1" w:rsidP="00BF74A1">
      <w:pPr>
        <w:pStyle w:val="ListBullet2"/>
      </w:pPr>
      <w:r w:rsidRPr="00BF74A1">
        <w:t>healthy nutrition and diet</w:t>
      </w:r>
    </w:p>
    <w:p w:rsidR="00000000" w:rsidRPr="00BF74A1" w:rsidP="00BF74A1">
      <w:pPr>
        <w:pStyle w:val="ListBullet"/>
      </w:pPr>
      <w:r w:rsidRPr="00BF74A1">
        <w:t>describe key aspects in the history of chosen cultural dance style.</w:t>
      </w:r>
    </w:p>
    <w:p w:rsidR="00000000" w:rsidRPr="00BF74A1" w:rsidP="00BF74A1">
      <w:pPr>
        <w:pStyle w:val="AllowPageBreak"/>
      </w:pPr>
    </w:p>
    <w:p w:rsidR="00000000" w:rsidRPr="00BF74A1" w:rsidP="00BF74A1">
      <w:pPr>
        <w:pStyle w:val="Heading1"/>
      </w:pPr>
      <w:bookmarkStart w:id="11" w:name="O_800485"/>
      <w:bookmarkEnd w:id="11"/>
      <w:r w:rsidRPr="00BF74A1">
        <w:t>Assessment C</w:t>
      </w:r>
      <w:r w:rsidRPr="00BF74A1">
        <w:t>onditions</w:t>
      </w:r>
    </w:p>
    <w:p w:rsidR="00000000" w:rsidRPr="00BF74A1" w:rsidP="00761492">
      <w:pPr>
        <w:pStyle w:val="BodyText"/>
      </w:pPr>
      <w:r w:rsidRPr="00BF74A1">
        <w:t>Assessment must be conducted in a safe environment where evidence gathered demonstrates consistent performance of typical activities experienced in creative arts industry environments. The assessment environment must include access to appropriate</w:t>
      </w:r>
      <w:r w:rsidRPr="00BF74A1">
        <w:t xml:space="preserve"> footwear and clothing, music and dance performance areas or spaces.</w:t>
      </w:r>
    </w:p>
    <w:p w:rsidR="00000000" w:rsidRPr="00BF74A1" w:rsidP="00761492">
      <w:pPr>
        <w:pStyle w:val="BodyText"/>
      </w:pPr>
      <w:r w:rsidRPr="00BF74A1">
        <w:t>Assessors of this unit must satisfy the requirements for assessors in applicable vocational educational and training legislation, frameworks and/or standards.</w:t>
      </w:r>
    </w:p>
    <w:p w:rsidR="00000000" w:rsidRPr="00BF74A1" w:rsidP="00BF74A1">
      <w:pPr>
        <w:pStyle w:val="Heading1"/>
      </w:pPr>
      <w:bookmarkStart w:id="12" w:name="O_800497"/>
      <w:bookmarkEnd w:id="12"/>
      <w:r w:rsidRPr="00BF74A1">
        <w:t>Links</w:t>
      </w:r>
    </w:p>
    <w:p w:rsidR="00000000" w:rsidRPr="00BF74A1" w:rsidP="00761492">
      <w:pPr>
        <w:pStyle w:val="BodyText"/>
      </w:pPr>
      <w:r w:rsidRPr="00BF74A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F2EB5">
        <w:rPr>
          <w:rStyle w:val="Hyperlink"/>
        </w:rPr>
        <w:t>https://vetnet.gov.au/Pages/TrainingDocs.aspx?q=1db201d9-4006-4430-839f-382ef6b803d5</w:t>
      </w:r>
      <w:r>
        <w:fldChar w:fldCharType="end"/>
      </w:r>
    </w:p>
    <w:p w:rsidR="00000000" w:rsidRPr="00BF74A1" w:rsidP="00BF74A1"/>
    <w:sectPr w:rsidSect="00BF74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A1" w:rsidRPr="00761492" w:rsidP="00761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92" w:rsidP="00BF7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1492" w:rsidP="00BF74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61492" w:rsidP="00BF74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A1" w:rsidP="00BF74A1">
    <w:pPr>
      <w:pStyle w:val="Footer"/>
      <w:framePr w:wrap="around"/>
    </w:pPr>
    <w:r>
      <w:fldChar w:fldCharType="begin"/>
    </w:r>
    <w:r>
      <w:instrText xml:space="preserve"> DOCPROPERTY  Subject  \* MERGEFORMAT </w:instrText>
    </w:r>
    <w:r>
      <w:fldChar w:fldCharType="separate"/>
    </w:r>
    <w:r w:rsidR="00761492">
      <w:t>Approved</w:t>
    </w:r>
    <w:r w:rsidR="00761492">
      <w:fldChar w:fldCharType="end"/>
    </w:r>
    <w:r>
      <w:tab/>
      <w:t xml:space="preserve">Page </w:t>
    </w:r>
    <w:r>
      <w:fldChar w:fldCharType="begin"/>
    </w:r>
    <w:r>
      <w:instrText xml:space="preserve"> PAGE  \* Arabic  \* MERGEFORMAT </w:instrText>
    </w:r>
    <w:r>
      <w:fldChar w:fldCharType="separate"/>
    </w:r>
    <w:r w:rsidR="007614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1492">
      <w:rPr>
        <w:noProof/>
      </w:rPr>
      <w:t>4</w:t>
    </w:r>
    <w:r>
      <w:rPr>
        <w:noProof/>
      </w:rPr>
      <w:fldChar w:fldCharType="end"/>
    </w:r>
  </w:p>
  <w:p w:rsidR="00BF74A1" w:rsidP="00BF74A1">
    <w:pPr>
      <w:pStyle w:val="Footer"/>
      <w:framePr w:wrap="around"/>
    </w:pPr>
    <w:r>
      <w:t xml:space="preserve">© Commonwealth of Australia, </w:t>
    </w:r>
    <w:r>
      <w:fldChar w:fldCharType="begin"/>
    </w:r>
    <w:r>
      <w:instrText xml:space="preserve"> DATE  \@ "yyyy"  \* MERGEFORMAT </w:instrText>
    </w:r>
    <w:r>
      <w:fldChar w:fldCharType="separate"/>
    </w:r>
    <w:r w:rsidR="00761492">
      <w:rPr>
        <w:noProof/>
      </w:rPr>
      <w:t>2025</w:t>
    </w:r>
    <w:r>
      <w:fldChar w:fldCharType="end"/>
    </w:r>
    <w:r>
      <w:tab/>
    </w:r>
    <w:r>
      <w:fldChar w:fldCharType="begin"/>
    </w:r>
    <w:r>
      <w:instrText xml:space="preserve"> DOCPROPERTY  Author  \* MERGEFORMAT </w:instrText>
    </w:r>
    <w:r>
      <w:fldChar w:fldCharType="separate"/>
    </w:r>
    <w:r w:rsidR="00761492">
      <w:t>Service and Creative Skills Australia</w:t>
    </w:r>
    <w:r w:rsidR="00761492">
      <w:fldChar w:fldCharType="end"/>
    </w:r>
  </w:p>
  <w:p w:rsidR="00BF74A1" w:rsidP="00BF74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74A1" w:rsidRPr="00761492" w:rsidP="00761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492" w:rsidRPr="002D2AF8" w:rsidP="00BF74A1">
    <w:pPr>
      <w:pStyle w:val="Header"/>
      <w:framePr w:wrap="around"/>
    </w:pPr>
    <w:r>
      <w:fldChar w:fldCharType="begin"/>
    </w:r>
    <w:r>
      <w:instrText xml:space="preserve"> TITLE   \* MERGEFORMAT </w:instrText>
    </w:r>
    <w:r>
      <w:fldChar w:fldCharType="separate"/>
    </w:r>
    <w:r>
      <w:t>CUADAN209 Perform basic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1492" w:rsidP="00BF74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74A1" w:rsidRPr="002D2AF8" w:rsidP="00BF74A1">
    <w:pPr>
      <w:pStyle w:val="Header"/>
      <w:framePr w:wrap="around"/>
    </w:pPr>
    <w:r>
      <w:fldChar w:fldCharType="begin"/>
    </w:r>
    <w:r>
      <w:instrText xml:space="preserve"> TITLE   \* MERGEFORMAT </w:instrText>
    </w:r>
    <w:r>
      <w:fldChar w:fldCharType="separate"/>
    </w:r>
    <w:r w:rsidR="00761492">
      <w:t>CUADAN209 Perform basic cultural dance technique</w:t>
    </w:r>
    <w:r w:rsidR="00761492">
      <w:fldChar w:fldCharType="end"/>
    </w:r>
    <w:r>
      <w:tab/>
      <w:t xml:space="preserve">Date this document was generated: </w:t>
    </w:r>
    <w:r>
      <w:fldChar w:fldCharType="begin"/>
    </w:r>
    <w:r>
      <w:instrText xml:space="preserve"> CREATEDATE  \@ "d MMMM yyyy"  \* MERGEFORMAT </w:instrText>
    </w:r>
    <w:r>
      <w:fldChar w:fldCharType="separate"/>
    </w:r>
    <w:r w:rsidR="00761492">
      <w:rPr>
        <w:noProof/>
      </w:rPr>
      <w:t>2 March 2025</w:t>
    </w:r>
    <w:r>
      <w:fldChar w:fldCharType="end"/>
    </w:r>
  </w:p>
  <w:p w:rsidR="00BF74A1" w:rsidP="00BF7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0E47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FCC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A6D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74A1"/>
    <w:pPr>
      <w:spacing w:before="360" w:after="60"/>
      <w:outlineLvl w:val="0"/>
    </w:pPr>
    <w:rPr>
      <w:sz w:val="32"/>
    </w:rPr>
  </w:style>
  <w:style w:type="paragraph" w:styleId="Heading2">
    <w:name w:val="heading 2"/>
    <w:basedOn w:val="HeadingBase"/>
    <w:next w:val="BodyText"/>
    <w:link w:val="Heading2Char"/>
    <w:qFormat/>
    <w:rsid w:val="00BF74A1"/>
    <w:pPr>
      <w:keepLines/>
      <w:spacing w:before="240" w:after="120"/>
      <w:outlineLvl w:val="1"/>
    </w:pPr>
    <w:rPr>
      <w:sz w:val="28"/>
      <w:szCs w:val="40"/>
    </w:rPr>
  </w:style>
  <w:style w:type="paragraph" w:styleId="Heading3">
    <w:name w:val="heading 3"/>
    <w:basedOn w:val="HeadingBase"/>
    <w:next w:val="BodyText"/>
    <w:link w:val="Heading3Char"/>
    <w:qFormat/>
    <w:rsid w:val="00BF74A1"/>
    <w:pPr>
      <w:spacing w:before="180" w:after="120"/>
      <w:outlineLvl w:val="2"/>
    </w:pPr>
    <w:rPr>
      <w:spacing w:val="-10"/>
      <w:kern w:val="32"/>
    </w:rPr>
  </w:style>
  <w:style w:type="paragraph" w:styleId="Heading4">
    <w:name w:val="heading 4"/>
    <w:basedOn w:val="HeadingBase"/>
    <w:next w:val="BodyText"/>
    <w:link w:val="Heading4Char"/>
    <w:qFormat/>
    <w:rsid w:val="00BF74A1"/>
    <w:pPr>
      <w:spacing w:before="160" w:after="120"/>
      <w:outlineLvl w:val="3"/>
    </w:pPr>
    <w:rPr>
      <w:sz w:val="22"/>
    </w:rPr>
  </w:style>
  <w:style w:type="paragraph" w:styleId="Heading5">
    <w:name w:val="heading 5"/>
    <w:basedOn w:val="HeadingBase"/>
    <w:next w:val="Normal"/>
    <w:link w:val="Heading5Char"/>
    <w:qFormat/>
    <w:rsid w:val="00BF74A1"/>
    <w:pPr>
      <w:spacing w:before="80"/>
      <w:outlineLvl w:val="4"/>
    </w:pPr>
    <w:rPr>
      <w:color w:val="918585"/>
      <w:sz w:val="20"/>
    </w:rPr>
  </w:style>
  <w:style w:type="paragraph" w:styleId="Heading6">
    <w:name w:val="heading 6"/>
    <w:basedOn w:val="HeadingBase"/>
    <w:next w:val="Normal"/>
    <w:link w:val="Heading6Char"/>
    <w:qFormat/>
    <w:rsid w:val="00BF74A1"/>
    <w:pPr>
      <w:spacing w:before="60"/>
      <w:outlineLvl w:val="5"/>
    </w:pPr>
    <w:rPr>
      <w:color w:val="918585"/>
      <w:sz w:val="20"/>
    </w:rPr>
  </w:style>
  <w:style w:type="paragraph" w:styleId="Heading7">
    <w:name w:val="heading 7"/>
    <w:basedOn w:val="Normal"/>
    <w:next w:val="Normal"/>
    <w:link w:val="Heading7Char"/>
    <w:qFormat/>
    <w:rsid w:val="00BF74A1"/>
    <w:pPr>
      <w:ind w:left="720"/>
      <w:outlineLvl w:val="6"/>
    </w:pPr>
    <w:rPr>
      <w:i/>
    </w:rPr>
  </w:style>
  <w:style w:type="paragraph" w:styleId="Heading8">
    <w:name w:val="heading 8"/>
    <w:basedOn w:val="Normal"/>
    <w:next w:val="Normal"/>
    <w:link w:val="Heading8Char"/>
    <w:qFormat/>
    <w:rsid w:val="00BF74A1"/>
    <w:pPr>
      <w:ind w:left="720"/>
      <w:outlineLvl w:val="7"/>
    </w:pPr>
    <w:rPr>
      <w:i/>
    </w:rPr>
  </w:style>
  <w:style w:type="paragraph" w:styleId="Heading9">
    <w:name w:val="heading 9"/>
    <w:basedOn w:val="Normal"/>
    <w:next w:val="Normal"/>
    <w:link w:val="Heading9Char"/>
    <w:qFormat/>
    <w:rsid w:val="00BF74A1"/>
    <w:pPr>
      <w:ind w:left="720"/>
      <w:outlineLvl w:val="8"/>
    </w:pPr>
    <w:rPr>
      <w:i/>
    </w:rPr>
  </w:style>
  <w:style w:type="character" w:default="1" w:styleId="DefaultParagraphFont">
    <w:name w:val="Default Paragraph Font"/>
    <w:uiPriority w:val="1"/>
    <w:unhideWhenUsed/>
    <w:rsid w:val="00BF7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74A1"/>
  </w:style>
  <w:style w:type="character" w:customStyle="1" w:styleId="Heading1Char">
    <w:name w:val="Heading 1 Char"/>
    <w:basedOn w:val="DefaultParagraphFont"/>
    <w:link w:val="Heading1"/>
    <w:rsid w:val="00BF74A1"/>
    <w:rPr>
      <w:rFonts w:ascii="Times New Roman" w:eastAsia="Times New Roman" w:hAnsi="Times New Roman" w:cs="Times New Roman"/>
      <w:b/>
      <w:sz w:val="32"/>
      <w:szCs w:val="20"/>
      <w:lang w:eastAsia="en-US"/>
    </w:rPr>
  </w:style>
  <w:style w:type="paragraph" w:styleId="BodyText">
    <w:name w:val="Body Text"/>
    <w:basedOn w:val="Normal"/>
    <w:link w:val="BodyTextChar"/>
    <w:rsid w:val="00BF74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74A1"/>
    <w:rPr>
      <w:rFonts w:ascii="Times New Roman" w:eastAsia="Times New Roman" w:hAnsi="Times New Roman" w:cs="Times New Roman"/>
      <w:sz w:val="24"/>
      <w:lang w:eastAsia="en-US"/>
    </w:rPr>
  </w:style>
  <w:style w:type="paragraph" w:styleId="ListBullet">
    <w:name w:val="List Bullet"/>
    <w:basedOn w:val="List"/>
    <w:rsid w:val="00BF74A1"/>
    <w:pPr>
      <w:numPr>
        <w:numId w:val="12"/>
      </w:numPr>
      <w:tabs>
        <w:tab w:val="clear" w:pos="340"/>
      </w:tabs>
      <w:spacing w:before="40" w:after="40"/>
    </w:pPr>
  </w:style>
  <w:style w:type="character" w:customStyle="1" w:styleId="SpecialBold">
    <w:name w:val="Special Bold"/>
    <w:basedOn w:val="DefaultParagraphFont"/>
    <w:rsid w:val="00BF74A1"/>
    <w:rPr>
      <w:b/>
      <w:spacing w:val="0"/>
    </w:rPr>
  </w:style>
  <w:style w:type="paragraph" w:styleId="ListBullet2">
    <w:name w:val="List Bullet 2"/>
    <w:basedOn w:val="List2"/>
    <w:rsid w:val="00BF74A1"/>
    <w:pPr>
      <w:numPr>
        <w:numId w:val="13"/>
      </w:numPr>
      <w:tabs>
        <w:tab w:val="clear" w:pos="680"/>
      </w:tabs>
    </w:pPr>
  </w:style>
  <w:style w:type="character" w:styleId="Emphasis">
    <w:name w:val="Emphasis"/>
    <w:basedOn w:val="DefaultParagraphFont"/>
    <w:qFormat/>
    <w:rsid w:val="00BF74A1"/>
    <w:rPr>
      <w:i/>
    </w:rPr>
  </w:style>
  <w:style w:type="paragraph" w:customStyle="1" w:styleId="SuperHeading">
    <w:name w:val="SuperHeading"/>
    <w:basedOn w:val="Normal"/>
    <w:rsid w:val="00BF74A1"/>
    <w:pPr>
      <w:spacing w:before="240" w:after="120"/>
      <w:outlineLvl w:val="0"/>
    </w:pPr>
    <w:rPr>
      <w:rFonts w:ascii="Times New Roman" w:hAnsi="Times New Roman"/>
      <w:b/>
      <w:sz w:val="32"/>
    </w:rPr>
  </w:style>
  <w:style w:type="paragraph" w:customStyle="1" w:styleId="AllowPageBreak">
    <w:name w:val="AllowPageBreak"/>
    <w:rsid w:val="00BF74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7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7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7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7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7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7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7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74A1"/>
    <w:rPr>
      <w:rFonts w:ascii="Courier New" w:eastAsia="Times New Roman" w:hAnsi="Courier New" w:cs="Times New Roman"/>
      <w:i/>
      <w:szCs w:val="20"/>
      <w:lang w:eastAsia="en-US"/>
    </w:rPr>
  </w:style>
  <w:style w:type="paragraph" w:customStyle="1" w:styleId="HeadingBase">
    <w:name w:val="Heading Base"/>
    <w:rsid w:val="00BF7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74A1"/>
    <w:pPr>
      <w:tabs>
        <w:tab w:val="right" w:leader="dot" w:pos="9072"/>
      </w:tabs>
      <w:ind w:left="567"/>
    </w:pPr>
    <w:rPr>
      <w:szCs w:val="22"/>
    </w:rPr>
  </w:style>
  <w:style w:type="paragraph" w:customStyle="1" w:styleId="TOCBase">
    <w:name w:val="TOC Base"/>
    <w:rsid w:val="00BF7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74A1"/>
    <w:pPr>
      <w:tabs>
        <w:tab w:val="right" w:leader="dot" w:pos="9072"/>
      </w:tabs>
      <w:spacing w:before="40" w:after="40"/>
      <w:ind w:left="284"/>
    </w:pPr>
    <w:rPr>
      <w:rFonts w:ascii="Times New Roman" w:hAnsi="Times New Roman"/>
    </w:rPr>
  </w:style>
  <w:style w:type="paragraph" w:styleId="TOC1">
    <w:name w:val="toc 1"/>
    <w:basedOn w:val="TOCBase"/>
    <w:next w:val="Normal"/>
    <w:rsid w:val="00BF74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7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74A1"/>
    <w:rPr>
      <w:rFonts w:ascii="Times New Roman" w:eastAsia="Times New Roman" w:hAnsi="Times New Roman" w:cs="Times New Roman"/>
      <w:sz w:val="16"/>
      <w:lang w:eastAsia="en-US"/>
    </w:rPr>
  </w:style>
  <w:style w:type="paragraph" w:styleId="Title">
    <w:name w:val="Title"/>
    <w:basedOn w:val="HeadingBase"/>
    <w:link w:val="TitleChar"/>
    <w:qFormat/>
    <w:rsid w:val="00BF74A1"/>
    <w:pPr>
      <w:spacing w:before="5040"/>
      <w:jc w:val="center"/>
    </w:pPr>
    <w:rPr>
      <w:sz w:val="48"/>
      <w:szCs w:val="72"/>
      <w:lang w:val="en-US"/>
    </w:rPr>
  </w:style>
  <w:style w:type="character" w:customStyle="1" w:styleId="TitleChar">
    <w:name w:val="Title Char"/>
    <w:basedOn w:val="DefaultParagraphFont"/>
    <w:link w:val="Title"/>
    <w:rsid w:val="00BF7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74A1"/>
    <w:pPr>
      <w:tabs>
        <w:tab w:val="left" w:pos="3600"/>
        <w:tab w:val="left" w:pos="3958"/>
      </w:tabs>
    </w:pPr>
  </w:style>
  <w:style w:type="paragraph" w:styleId="List">
    <w:name w:val="List"/>
    <w:basedOn w:val="BodyText"/>
    <w:next w:val="BodyText"/>
    <w:rsid w:val="00BF74A1"/>
    <w:pPr>
      <w:tabs>
        <w:tab w:val="left" w:pos="340"/>
      </w:tabs>
      <w:spacing w:before="60" w:after="60"/>
      <w:ind w:left="340" w:hanging="340"/>
    </w:pPr>
  </w:style>
  <w:style w:type="paragraph" w:customStyle="1" w:styleId="Note">
    <w:name w:val="Note"/>
    <w:basedOn w:val="BodyText"/>
    <w:rsid w:val="00BF74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74A1"/>
    <w:pPr>
      <w:framePr w:wrap="auto" w:hAnchor="text" w:y="6049"/>
    </w:pPr>
    <w:rPr>
      <w:color w:val="000000"/>
      <w:sz w:val="40"/>
    </w:rPr>
  </w:style>
  <w:style w:type="paragraph" w:customStyle="1" w:styleId="TOCTitle">
    <w:name w:val="TOCTitle"/>
    <w:basedOn w:val="Heading1"/>
    <w:rsid w:val="00BF74A1"/>
    <w:pPr>
      <w:spacing w:after="240"/>
      <w:jc w:val="center"/>
      <w:outlineLvl w:val="9"/>
    </w:pPr>
    <w:rPr>
      <w:caps/>
    </w:rPr>
  </w:style>
  <w:style w:type="paragraph" w:customStyle="1" w:styleId="Version">
    <w:name w:val="Version"/>
    <w:rsid w:val="00BF74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74A1"/>
    <w:pPr>
      <w:keepNext w:val="0"/>
      <w:tabs>
        <w:tab w:val="right" w:pos="4176"/>
      </w:tabs>
      <w:ind w:left="198" w:hanging="198"/>
    </w:pPr>
    <w:rPr>
      <w:rFonts w:ascii="Garamond" w:hAnsi="Garamond"/>
    </w:rPr>
  </w:style>
  <w:style w:type="paragraph" w:styleId="IndexHeading">
    <w:name w:val="index heading"/>
    <w:basedOn w:val="Normal"/>
    <w:next w:val="Index1"/>
    <w:semiHidden/>
    <w:rsid w:val="00BF74A1"/>
    <w:pPr>
      <w:spacing w:before="120" w:after="120"/>
    </w:pPr>
    <w:rPr>
      <w:rFonts w:ascii="Arial" w:hAnsi="Arial"/>
      <w:b/>
      <w:color w:val="918585"/>
      <w:sz w:val="24"/>
    </w:rPr>
  </w:style>
  <w:style w:type="paragraph" w:styleId="Header">
    <w:name w:val="header"/>
    <w:basedOn w:val="Normal"/>
    <w:link w:val="HeaderChar"/>
    <w:rsid w:val="00BF7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74A1"/>
    <w:rPr>
      <w:rFonts w:ascii="Times New Roman" w:eastAsia="Times New Roman" w:hAnsi="Times New Roman" w:cs="Times New Roman"/>
      <w:sz w:val="16"/>
      <w:szCs w:val="20"/>
      <w:lang w:val="en-GB" w:eastAsia="en-US"/>
    </w:rPr>
  </w:style>
  <w:style w:type="paragraph" w:customStyle="1" w:styleId="Chapter">
    <w:name w:val="Chapter"/>
    <w:basedOn w:val="Normal"/>
    <w:rsid w:val="00BF74A1"/>
    <w:pPr>
      <w:spacing w:before="240"/>
    </w:pPr>
    <w:rPr>
      <w:rFonts w:ascii="Times New Roman" w:hAnsi="Times New Roman"/>
      <w:smallCaps/>
      <w:spacing w:val="80"/>
      <w:sz w:val="28"/>
    </w:rPr>
  </w:style>
  <w:style w:type="paragraph" w:customStyle="1" w:styleId="InChapter">
    <w:name w:val="InChapter"/>
    <w:basedOn w:val="Heading3"/>
    <w:rsid w:val="00BF74A1"/>
    <w:pPr>
      <w:spacing w:after="240"/>
      <w:outlineLvl w:val="9"/>
    </w:pPr>
    <w:rPr>
      <w:noProof/>
    </w:rPr>
  </w:style>
  <w:style w:type="paragraph" w:styleId="Index2">
    <w:name w:val="index 2"/>
    <w:basedOn w:val="Normal"/>
    <w:next w:val="Normal"/>
    <w:semiHidden/>
    <w:rsid w:val="00BF74A1"/>
    <w:pPr>
      <w:tabs>
        <w:tab w:val="right" w:pos="4176"/>
      </w:tabs>
      <w:ind w:left="568" w:hanging="284"/>
    </w:pPr>
    <w:rPr>
      <w:rFonts w:ascii="Garamond" w:hAnsi="Garamond"/>
    </w:rPr>
  </w:style>
  <w:style w:type="paragraph" w:customStyle="1" w:styleId="Byline">
    <w:name w:val="Byline"/>
    <w:rsid w:val="00BF7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74A1"/>
    <w:pPr>
      <w:tabs>
        <w:tab w:val="clear" w:pos="3600"/>
        <w:tab w:val="clear" w:pos="3958"/>
      </w:tabs>
      <w:jc w:val="right"/>
    </w:pPr>
  </w:style>
  <w:style w:type="paragraph" w:styleId="Caption">
    <w:name w:val="caption"/>
    <w:basedOn w:val="BodyText"/>
    <w:next w:val="Normal"/>
    <w:qFormat/>
    <w:rsid w:val="00BF74A1"/>
    <w:pPr>
      <w:framePr w:w="2268" w:hSpace="181" w:vSpace="181" w:wrap="around" w:vAnchor="text" w:hAnchor="page" w:x="1135" w:y="285" w:anchorLock="1"/>
    </w:pPr>
    <w:rPr>
      <w:i/>
    </w:rPr>
  </w:style>
  <w:style w:type="paragraph" w:customStyle="1" w:styleId="MiniTOCTitle">
    <w:name w:val="MiniTOCTitle"/>
    <w:basedOn w:val="Heading4"/>
    <w:rsid w:val="00BF74A1"/>
    <w:pPr>
      <w:spacing w:before="240"/>
      <w:outlineLvl w:val="9"/>
    </w:pPr>
    <w:rPr>
      <w:noProof/>
      <w:sz w:val="24"/>
    </w:rPr>
  </w:style>
  <w:style w:type="paragraph" w:customStyle="1" w:styleId="MiniTOCItem">
    <w:name w:val="MiniTOCItem"/>
    <w:basedOn w:val="ListBullet"/>
    <w:rsid w:val="00BF74A1"/>
    <w:pPr>
      <w:numPr>
        <w:numId w:val="0"/>
      </w:numPr>
      <w:tabs>
        <w:tab w:val="right" w:leader="dot" w:pos="6521"/>
      </w:tabs>
      <w:spacing w:before="0" w:after="0"/>
    </w:pPr>
  </w:style>
  <w:style w:type="paragraph" w:customStyle="1" w:styleId="TOFTitle">
    <w:name w:val="TOFTitle"/>
    <w:basedOn w:val="TOCTitle"/>
    <w:rsid w:val="00BF74A1"/>
  </w:style>
  <w:style w:type="paragraph" w:styleId="TableofFigures">
    <w:name w:val="table of figures"/>
    <w:basedOn w:val="Normal"/>
    <w:next w:val="Normal"/>
    <w:semiHidden/>
    <w:rsid w:val="00BF74A1"/>
    <w:pPr>
      <w:tabs>
        <w:tab w:val="right" w:leader="dot" w:pos="9072"/>
      </w:tabs>
      <w:ind w:left="970" w:hanging="403"/>
    </w:pPr>
    <w:rPr>
      <w:rFonts w:ascii="Times New Roman" w:hAnsi="Times New Roman"/>
      <w:b/>
    </w:rPr>
  </w:style>
  <w:style w:type="paragraph" w:styleId="ListNumber">
    <w:name w:val="List Number"/>
    <w:basedOn w:val="List"/>
    <w:rsid w:val="00BF74A1"/>
    <w:pPr>
      <w:numPr>
        <w:numId w:val="15"/>
      </w:numPr>
      <w:tabs>
        <w:tab w:val="clear" w:pos="340"/>
      </w:tabs>
    </w:pPr>
  </w:style>
  <w:style w:type="character" w:customStyle="1" w:styleId="WingdingSymbols">
    <w:name w:val="Wingding Symbols"/>
    <w:rsid w:val="00BF74A1"/>
    <w:rPr>
      <w:rFonts w:ascii="Wingdings" w:hAnsi="Wingdings"/>
    </w:rPr>
  </w:style>
  <w:style w:type="paragraph" w:customStyle="1" w:styleId="TableHeading">
    <w:name w:val="Table Heading"/>
    <w:basedOn w:val="HeadingBase"/>
    <w:rsid w:val="00BF74A1"/>
    <w:pPr>
      <w:keepLines/>
      <w:pBdr>
        <w:bottom w:val="single" w:sz="6" w:space="1" w:color="918585"/>
      </w:pBdr>
      <w:spacing w:before="240"/>
    </w:pPr>
  </w:style>
  <w:style w:type="character" w:customStyle="1" w:styleId="HotSpot">
    <w:name w:val="HotSpot"/>
    <w:rsid w:val="00BF74A1"/>
    <w:rPr>
      <w:color w:val="0033CC"/>
      <w:u w:val="none"/>
    </w:rPr>
  </w:style>
  <w:style w:type="paragraph" w:customStyle="1" w:styleId="BodyTextRight">
    <w:name w:val="Body Text Right"/>
    <w:basedOn w:val="BodyText"/>
    <w:rsid w:val="00BF74A1"/>
    <w:pPr>
      <w:spacing w:before="0" w:after="0"/>
      <w:jc w:val="right"/>
    </w:pPr>
  </w:style>
  <w:style w:type="paragraph" w:styleId="Index3">
    <w:name w:val="index 3"/>
    <w:basedOn w:val="ListNumber2"/>
    <w:next w:val="Normal"/>
    <w:semiHidden/>
    <w:rsid w:val="00BF74A1"/>
    <w:pPr>
      <w:numPr>
        <w:numId w:val="0"/>
      </w:numPr>
      <w:tabs>
        <w:tab w:val="right" w:leader="dot" w:pos="4176"/>
      </w:tabs>
    </w:pPr>
  </w:style>
  <w:style w:type="paragraph" w:styleId="ListNumber2">
    <w:name w:val="List Number 2"/>
    <w:basedOn w:val="List2"/>
    <w:rsid w:val="00BF74A1"/>
    <w:pPr>
      <w:numPr>
        <w:numId w:val="10"/>
      </w:numPr>
      <w:tabs>
        <w:tab w:val="clear" w:pos="1060"/>
      </w:tabs>
    </w:pPr>
  </w:style>
  <w:style w:type="paragraph" w:customStyle="1" w:styleId="MarginNote">
    <w:name w:val="Margin Note"/>
    <w:basedOn w:val="BodyText"/>
    <w:rsid w:val="00BF7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7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7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74A1"/>
    <w:rPr>
      <w:sz w:val="32"/>
    </w:rPr>
  </w:style>
  <w:style w:type="paragraph" w:customStyle="1" w:styleId="HeadingProcedure">
    <w:name w:val="Heading Procedure"/>
    <w:basedOn w:val="HeadingBase"/>
    <w:next w:val="Normal"/>
    <w:rsid w:val="00BF74A1"/>
    <w:pPr>
      <w:tabs>
        <w:tab w:val="left" w:pos="0"/>
      </w:tabs>
      <w:spacing w:before="120" w:after="60"/>
    </w:pPr>
    <w:rPr>
      <w:i/>
      <w:color w:val="918585"/>
      <w:sz w:val="22"/>
    </w:rPr>
  </w:style>
  <w:style w:type="paragraph" w:customStyle="1" w:styleId="TableBodyText">
    <w:name w:val="Table Body Text"/>
    <w:basedOn w:val="BodyText"/>
    <w:rsid w:val="00BF74A1"/>
    <w:pPr>
      <w:spacing w:before="60" w:after="60"/>
    </w:pPr>
  </w:style>
  <w:style w:type="paragraph" w:styleId="ListContinue">
    <w:name w:val="List Continue"/>
    <w:basedOn w:val="List"/>
    <w:rsid w:val="00BF74A1"/>
    <w:pPr>
      <w:ind w:firstLine="0"/>
    </w:pPr>
  </w:style>
  <w:style w:type="paragraph" w:customStyle="1" w:styleId="ListNote">
    <w:name w:val="List Note"/>
    <w:basedOn w:val="List"/>
    <w:rsid w:val="00BF74A1"/>
    <w:pPr>
      <w:pBdr>
        <w:top w:val="single" w:sz="6" w:space="2" w:color="918585"/>
        <w:bottom w:val="single" w:sz="6" w:space="2" w:color="918585"/>
      </w:pBdr>
      <w:tabs>
        <w:tab w:val="left" w:pos="1021"/>
      </w:tabs>
      <w:ind w:firstLine="0"/>
    </w:pPr>
  </w:style>
  <w:style w:type="paragraph" w:customStyle="1" w:styleId="Warning">
    <w:name w:val="Warning"/>
    <w:basedOn w:val="BodyText"/>
    <w:rsid w:val="00BF74A1"/>
    <w:pPr>
      <w:shd w:val="clear" w:color="auto" w:fill="D9D9D9"/>
      <w:tabs>
        <w:tab w:val="left" w:pos="992"/>
      </w:tabs>
      <w:ind w:left="119" w:right="119"/>
    </w:pPr>
    <w:rPr>
      <w:sz w:val="20"/>
    </w:rPr>
  </w:style>
  <w:style w:type="paragraph" w:customStyle="1" w:styleId="MarginIcons">
    <w:name w:val="Margin Icons"/>
    <w:basedOn w:val="BodyText"/>
    <w:rsid w:val="00BF7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74A1"/>
    <w:rPr>
      <w:rFonts w:ascii="Courier New" w:hAnsi="Courier New"/>
    </w:rPr>
  </w:style>
  <w:style w:type="paragraph" w:customStyle="1" w:styleId="NoteBullet">
    <w:name w:val="Note Bullet"/>
    <w:basedOn w:val="Note"/>
    <w:rsid w:val="00BF74A1"/>
    <w:pPr>
      <w:tabs>
        <w:tab w:val="clear" w:pos="680"/>
      </w:tabs>
      <w:spacing w:before="60" w:after="60"/>
    </w:pPr>
  </w:style>
  <w:style w:type="paragraph" w:customStyle="1" w:styleId="SubHeading2">
    <w:name w:val="SubHeading2"/>
    <w:basedOn w:val="HeadingBase"/>
    <w:rsid w:val="00BF74A1"/>
    <w:pPr>
      <w:spacing w:before="240" w:after="60"/>
    </w:pPr>
    <w:rPr>
      <w:sz w:val="20"/>
    </w:rPr>
  </w:style>
  <w:style w:type="paragraph" w:customStyle="1" w:styleId="SubHeading1">
    <w:name w:val="SubHeading1"/>
    <w:basedOn w:val="HeadingBase"/>
    <w:rsid w:val="00BF74A1"/>
    <w:pPr>
      <w:spacing w:before="240" w:after="60"/>
    </w:pPr>
    <w:rPr>
      <w:color w:val="918585"/>
      <w:sz w:val="22"/>
    </w:rPr>
  </w:style>
  <w:style w:type="paragraph" w:customStyle="1" w:styleId="SideHeading">
    <w:name w:val="Side Heading"/>
    <w:basedOn w:val="HeadingBase"/>
    <w:rsid w:val="00BF7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74A1"/>
    <w:pPr>
      <w:tabs>
        <w:tab w:val="num" w:pos="360"/>
      </w:tabs>
    </w:pPr>
  </w:style>
  <w:style w:type="paragraph" w:styleId="PlainText">
    <w:name w:val="Plain Text"/>
    <w:basedOn w:val="Normal"/>
    <w:link w:val="PlainTextChar"/>
    <w:rsid w:val="00BF74A1"/>
    <w:rPr>
      <w:sz w:val="20"/>
    </w:rPr>
  </w:style>
  <w:style w:type="character" w:customStyle="1" w:styleId="PlainTextChar">
    <w:name w:val="Plain Text Char"/>
    <w:basedOn w:val="DefaultParagraphFont"/>
    <w:link w:val="PlainText"/>
    <w:rsid w:val="00BF74A1"/>
    <w:rPr>
      <w:rFonts w:ascii="Courier New" w:eastAsia="Times New Roman" w:hAnsi="Courier New" w:cs="Times New Roman"/>
      <w:sz w:val="20"/>
      <w:szCs w:val="20"/>
      <w:lang w:eastAsia="en-US"/>
    </w:rPr>
  </w:style>
  <w:style w:type="character" w:customStyle="1" w:styleId="MenuOption">
    <w:name w:val="Menu Option"/>
    <w:basedOn w:val="DefaultParagraphFont"/>
    <w:rsid w:val="00BF74A1"/>
    <w:rPr>
      <w:b/>
      <w:smallCaps/>
    </w:rPr>
  </w:style>
  <w:style w:type="paragraph" w:customStyle="1" w:styleId="TableListNumber">
    <w:name w:val="Table List Number"/>
    <w:basedOn w:val="ListNumber"/>
    <w:rsid w:val="00BF74A1"/>
    <w:pPr>
      <w:numPr>
        <w:numId w:val="0"/>
      </w:numPr>
    </w:pPr>
  </w:style>
  <w:style w:type="paragraph" w:styleId="TOC4">
    <w:name w:val="toc 4"/>
    <w:basedOn w:val="TOCBase"/>
    <w:next w:val="Normal"/>
    <w:semiHidden/>
    <w:rsid w:val="00BF74A1"/>
    <w:pPr>
      <w:tabs>
        <w:tab w:val="right" w:leader="dot" w:pos="9071"/>
      </w:tabs>
      <w:ind w:left="1701"/>
    </w:pPr>
  </w:style>
  <w:style w:type="paragraph" w:customStyle="1" w:styleId="ListAlpha">
    <w:name w:val="List Alpha"/>
    <w:basedOn w:val="List"/>
    <w:rsid w:val="00BF74A1"/>
    <w:pPr>
      <w:numPr>
        <w:numId w:val="9"/>
      </w:numPr>
    </w:pPr>
  </w:style>
  <w:style w:type="paragraph" w:customStyle="1" w:styleId="ListAlpha2">
    <w:name w:val="List Alpha 2"/>
    <w:basedOn w:val="List2"/>
    <w:rsid w:val="00BF74A1"/>
    <w:pPr>
      <w:numPr>
        <w:numId w:val="8"/>
      </w:numPr>
    </w:pPr>
  </w:style>
  <w:style w:type="paragraph" w:styleId="List2">
    <w:name w:val="List 2"/>
    <w:basedOn w:val="BodyText"/>
    <w:rsid w:val="00BF74A1"/>
    <w:pPr>
      <w:tabs>
        <w:tab w:val="left" w:pos="680"/>
      </w:tabs>
      <w:spacing w:before="60" w:after="60"/>
      <w:ind w:left="680" w:hanging="340"/>
    </w:pPr>
  </w:style>
  <w:style w:type="paragraph" w:styleId="List3">
    <w:name w:val="List 3"/>
    <w:basedOn w:val="BodyText"/>
    <w:rsid w:val="00BF74A1"/>
    <w:pPr>
      <w:tabs>
        <w:tab w:val="left" w:pos="1021"/>
      </w:tabs>
      <w:spacing w:before="60" w:after="60"/>
      <w:ind w:left="1020" w:hanging="340"/>
    </w:pPr>
  </w:style>
  <w:style w:type="paragraph" w:styleId="List4">
    <w:name w:val="List 4"/>
    <w:basedOn w:val="BodyText"/>
    <w:rsid w:val="00BF74A1"/>
    <w:pPr>
      <w:tabs>
        <w:tab w:val="left" w:pos="1361"/>
      </w:tabs>
      <w:spacing w:before="60" w:after="60"/>
      <w:ind w:left="1361" w:hanging="340"/>
    </w:pPr>
  </w:style>
  <w:style w:type="paragraph" w:styleId="List5">
    <w:name w:val="List 5"/>
    <w:basedOn w:val="BodyText"/>
    <w:rsid w:val="00BF74A1"/>
    <w:pPr>
      <w:tabs>
        <w:tab w:val="left" w:pos="1701"/>
      </w:tabs>
      <w:spacing w:before="60" w:after="60"/>
      <w:ind w:left="1701" w:hanging="340"/>
    </w:pPr>
  </w:style>
  <w:style w:type="paragraph" w:styleId="ListBullet3">
    <w:name w:val="List Bullet 3"/>
    <w:basedOn w:val="List3"/>
    <w:rsid w:val="00BF74A1"/>
    <w:pPr>
      <w:numPr>
        <w:numId w:val="14"/>
      </w:numPr>
      <w:tabs>
        <w:tab w:val="clear" w:pos="1021"/>
      </w:tabs>
      <w:ind w:left="1037" w:hanging="357"/>
    </w:pPr>
  </w:style>
  <w:style w:type="paragraph" w:styleId="ListBullet4">
    <w:name w:val="List Bullet 4"/>
    <w:basedOn w:val="List4"/>
    <w:rsid w:val="00BF74A1"/>
    <w:pPr>
      <w:numPr>
        <w:numId w:val="3"/>
      </w:numPr>
      <w:tabs>
        <w:tab w:val="clear" w:pos="1361"/>
      </w:tabs>
    </w:pPr>
  </w:style>
  <w:style w:type="paragraph" w:styleId="ListBullet5">
    <w:name w:val="List Bullet 5"/>
    <w:basedOn w:val="List5"/>
    <w:rsid w:val="00BF74A1"/>
    <w:pPr>
      <w:numPr>
        <w:numId w:val="4"/>
      </w:numPr>
    </w:pPr>
  </w:style>
  <w:style w:type="paragraph" w:styleId="ListContinue2">
    <w:name w:val="List Continue 2"/>
    <w:basedOn w:val="List2"/>
    <w:rsid w:val="00BF74A1"/>
    <w:pPr>
      <w:ind w:firstLine="0"/>
    </w:pPr>
  </w:style>
  <w:style w:type="paragraph" w:styleId="ListContinue3">
    <w:name w:val="List Continue 3"/>
    <w:basedOn w:val="List3"/>
    <w:rsid w:val="00BF74A1"/>
    <w:pPr>
      <w:ind w:left="1021" w:firstLine="0"/>
    </w:pPr>
  </w:style>
  <w:style w:type="paragraph" w:styleId="ListContinue4">
    <w:name w:val="List Continue 4"/>
    <w:basedOn w:val="List4"/>
    <w:rsid w:val="00BF74A1"/>
    <w:pPr>
      <w:ind w:firstLine="0"/>
    </w:pPr>
  </w:style>
  <w:style w:type="paragraph" w:styleId="ListContinue5">
    <w:name w:val="List Continue 5"/>
    <w:basedOn w:val="List5"/>
    <w:rsid w:val="00BF74A1"/>
    <w:pPr>
      <w:ind w:firstLine="0"/>
    </w:pPr>
  </w:style>
  <w:style w:type="paragraph" w:styleId="ListNumber3">
    <w:name w:val="List Number 3"/>
    <w:basedOn w:val="List3"/>
    <w:rsid w:val="00BF74A1"/>
    <w:pPr>
      <w:numPr>
        <w:numId w:val="5"/>
      </w:numPr>
    </w:pPr>
  </w:style>
  <w:style w:type="paragraph" w:styleId="ListNumber4">
    <w:name w:val="List Number 4"/>
    <w:basedOn w:val="List4"/>
    <w:rsid w:val="00BF74A1"/>
    <w:pPr>
      <w:numPr>
        <w:numId w:val="6"/>
      </w:numPr>
    </w:pPr>
  </w:style>
  <w:style w:type="paragraph" w:styleId="ListNumber5">
    <w:name w:val="List Number 5"/>
    <w:basedOn w:val="List5"/>
    <w:rsid w:val="00BF74A1"/>
    <w:pPr>
      <w:numPr>
        <w:numId w:val="7"/>
      </w:numPr>
    </w:pPr>
  </w:style>
  <w:style w:type="paragraph" w:styleId="BlockText">
    <w:name w:val="Block Text"/>
    <w:basedOn w:val="Normal"/>
    <w:rsid w:val="00BF74A1"/>
    <w:pPr>
      <w:spacing w:after="120"/>
      <w:ind w:left="1440" w:right="1440"/>
    </w:pPr>
  </w:style>
  <w:style w:type="character" w:customStyle="1" w:styleId="Subscript">
    <w:name w:val="Subscript"/>
    <w:basedOn w:val="DefaultParagraphFont"/>
    <w:rsid w:val="00BF74A1"/>
    <w:rPr>
      <w:sz w:val="16"/>
      <w:vertAlign w:val="subscript"/>
    </w:rPr>
  </w:style>
  <w:style w:type="character" w:customStyle="1" w:styleId="Superscript">
    <w:name w:val="Superscript"/>
    <w:basedOn w:val="DefaultParagraphFont"/>
    <w:rsid w:val="00BF74A1"/>
    <w:rPr>
      <w:sz w:val="16"/>
      <w:vertAlign w:val="superscript"/>
    </w:rPr>
  </w:style>
  <w:style w:type="character" w:customStyle="1" w:styleId="Symbols">
    <w:name w:val="Symbols"/>
    <w:basedOn w:val="DefaultParagraphFont"/>
    <w:rsid w:val="00BF74A1"/>
    <w:rPr>
      <w:rFonts w:ascii="Symbol" w:hAnsi="Symbol"/>
    </w:rPr>
  </w:style>
  <w:style w:type="character" w:customStyle="1" w:styleId="MenuOptions">
    <w:name w:val="Menu Options"/>
    <w:basedOn w:val="DefaultParagraphFont"/>
    <w:rsid w:val="00BF74A1"/>
    <w:rPr>
      <w:rFonts w:ascii="Arial Narrow" w:hAnsi="Arial Narrow"/>
      <w:smallCaps/>
    </w:rPr>
  </w:style>
  <w:style w:type="character" w:customStyle="1" w:styleId="Buttons">
    <w:name w:val="Buttons"/>
    <w:basedOn w:val="DefaultParagraphFont"/>
    <w:rsid w:val="00BF74A1"/>
    <w:rPr>
      <w:b/>
    </w:rPr>
  </w:style>
  <w:style w:type="character" w:customStyle="1" w:styleId="Underlined">
    <w:name w:val="Underlined"/>
    <w:basedOn w:val="DefaultParagraphFont"/>
    <w:rsid w:val="00BF74A1"/>
    <w:rPr>
      <w:u w:val="single"/>
    </w:rPr>
  </w:style>
  <w:style w:type="paragraph" w:customStyle="1" w:styleId="TableBodyTextRight">
    <w:name w:val="Table Body Text Right"/>
    <w:basedOn w:val="TableBodyText"/>
    <w:rsid w:val="00BF74A1"/>
    <w:pPr>
      <w:widowControl w:val="0"/>
      <w:autoSpaceDE w:val="0"/>
      <w:autoSpaceDN w:val="0"/>
      <w:adjustRightInd w:val="0"/>
      <w:jc w:val="right"/>
    </w:pPr>
    <w:rPr>
      <w:rFonts w:cs="Arial"/>
      <w:szCs w:val="18"/>
    </w:rPr>
  </w:style>
  <w:style w:type="paragraph" w:customStyle="1" w:styleId="CopyrightText">
    <w:name w:val="Copyright Text"/>
    <w:basedOn w:val="BodyText"/>
    <w:rsid w:val="00BF74A1"/>
    <w:rPr>
      <w:sz w:val="18"/>
    </w:rPr>
  </w:style>
  <w:style w:type="paragraph" w:customStyle="1" w:styleId="BodySmallRight">
    <w:name w:val="Body Small Right"/>
    <w:basedOn w:val="BodyTextRight"/>
    <w:rsid w:val="00BF74A1"/>
    <w:rPr>
      <w:sz w:val="18"/>
      <w:szCs w:val="18"/>
    </w:rPr>
  </w:style>
  <w:style w:type="paragraph" w:customStyle="1" w:styleId="MarginEdition">
    <w:name w:val="Margin Edition"/>
    <w:basedOn w:val="MarginNote"/>
    <w:rsid w:val="00BF74A1"/>
    <w:pPr>
      <w:spacing w:before="0" w:after="0"/>
    </w:pPr>
    <w:rPr>
      <w:rFonts w:ascii="Times New Roman" w:hAnsi="Times New Roman"/>
      <w:color w:val="999999"/>
    </w:rPr>
  </w:style>
  <w:style w:type="paragraph" w:customStyle="1" w:styleId="Spacer">
    <w:name w:val="Spacer"/>
    <w:basedOn w:val="Normal"/>
    <w:rsid w:val="00BF74A1"/>
    <w:rPr>
      <w:sz w:val="2"/>
      <w:szCs w:val="2"/>
    </w:rPr>
  </w:style>
  <w:style w:type="character" w:customStyle="1" w:styleId="Small">
    <w:name w:val="Small"/>
    <w:basedOn w:val="DefaultParagraphFont"/>
    <w:rsid w:val="00BF74A1"/>
    <w:rPr>
      <w:sz w:val="16"/>
    </w:rPr>
  </w:style>
  <w:style w:type="paragraph" w:customStyle="1" w:styleId="WideTable">
    <w:name w:val="Wide Table"/>
    <w:basedOn w:val="Normal"/>
    <w:rsid w:val="00BF74A1"/>
    <w:pPr>
      <w:ind w:left="-1418"/>
    </w:pPr>
    <w:rPr>
      <w:sz w:val="2"/>
      <w:szCs w:val="2"/>
    </w:rPr>
  </w:style>
  <w:style w:type="character" w:styleId="PageNumber">
    <w:name w:val="page number"/>
    <w:basedOn w:val="DefaultParagraphFont"/>
    <w:rsid w:val="00BF74A1"/>
  </w:style>
  <w:style w:type="paragraph" w:styleId="Quote">
    <w:name w:val="Quote"/>
    <w:basedOn w:val="Heading1"/>
    <w:link w:val="QuoteChar"/>
    <w:qFormat/>
    <w:rsid w:val="00BF74A1"/>
    <w:rPr>
      <w:b w:val="0"/>
      <w:sz w:val="72"/>
      <w:szCs w:val="72"/>
      <w:lang w:val="en-NZ"/>
    </w:rPr>
  </w:style>
  <w:style w:type="character" w:customStyle="1" w:styleId="QuoteChar">
    <w:name w:val="Quote Char"/>
    <w:basedOn w:val="DefaultParagraphFont"/>
    <w:link w:val="Quote"/>
    <w:rsid w:val="00BF7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74A1"/>
    <w:pPr>
      <w:pageBreakBefore/>
    </w:pPr>
  </w:style>
  <w:style w:type="paragraph" w:customStyle="1" w:styleId="Border">
    <w:name w:val="Border"/>
    <w:basedOn w:val="Normal"/>
    <w:qFormat/>
    <w:rsid w:val="00BF7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74A1"/>
    <w:rPr>
      <w:b/>
      <w:bCs/>
      <w:i/>
      <w:iCs/>
      <w:color w:val="auto"/>
    </w:rPr>
  </w:style>
  <w:style w:type="paragraph" w:styleId="IntenseQuote">
    <w:name w:val="Intense Quote"/>
    <w:basedOn w:val="Normal"/>
    <w:next w:val="Normal"/>
    <w:link w:val="IntenseQuoteChar"/>
    <w:uiPriority w:val="30"/>
    <w:qFormat/>
    <w:rsid w:val="00BF7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7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74A1"/>
    <w:rPr>
      <w:smallCaps/>
      <w:color w:val="auto"/>
      <w:u w:val="single"/>
    </w:rPr>
  </w:style>
  <w:style w:type="character" w:styleId="IntenseReference">
    <w:name w:val="Intense Reference"/>
    <w:basedOn w:val="DefaultParagraphFont"/>
    <w:uiPriority w:val="32"/>
    <w:qFormat/>
    <w:rsid w:val="00BF74A1"/>
    <w:rPr>
      <w:b/>
      <w:bCs/>
      <w:smallCaps/>
      <w:color w:val="auto"/>
      <w:spacing w:val="5"/>
      <w:u w:val="single"/>
    </w:rPr>
  </w:style>
  <w:style w:type="paragraph" w:customStyle="1" w:styleId="2ColumnHeading">
    <w:name w:val="2Column Heading"/>
    <w:basedOn w:val="BodyText"/>
    <w:qFormat/>
    <w:rsid w:val="00BF74A1"/>
    <w:pPr>
      <w:spacing w:after="60"/>
      <w:ind w:left="-2268"/>
    </w:pPr>
    <w:rPr>
      <w:b/>
    </w:rPr>
  </w:style>
  <w:style w:type="paragraph" w:customStyle="1" w:styleId="Heading1TOC">
    <w:name w:val="Heading1 TOC"/>
    <w:basedOn w:val="Normal"/>
    <w:qFormat/>
    <w:rsid w:val="00BF74A1"/>
    <w:pPr>
      <w:spacing w:before="240" w:after="120"/>
    </w:pPr>
    <w:rPr>
      <w:rFonts w:ascii="Times New Roman" w:hAnsi="Times New Roman"/>
      <w:b/>
      <w:sz w:val="32"/>
    </w:rPr>
  </w:style>
  <w:style w:type="paragraph" w:customStyle="1" w:styleId="Heading2TOC">
    <w:name w:val="Heading2 TOC"/>
    <w:basedOn w:val="Normal"/>
    <w:qFormat/>
    <w:rsid w:val="00BF74A1"/>
    <w:pPr>
      <w:spacing w:before="240" w:after="60"/>
    </w:pPr>
    <w:rPr>
      <w:rFonts w:ascii="Times New Roman" w:hAnsi="Times New Roman"/>
      <w:b/>
      <w:sz w:val="28"/>
    </w:rPr>
  </w:style>
  <w:style w:type="character" w:customStyle="1" w:styleId="Underline">
    <w:name w:val="Underline"/>
    <w:basedOn w:val="DefaultParagraphFont"/>
    <w:qFormat/>
    <w:rsid w:val="00BF74A1"/>
    <w:rPr>
      <w:u w:val="single"/>
    </w:rPr>
  </w:style>
  <w:style w:type="character" w:customStyle="1" w:styleId="BoldandItalics">
    <w:name w:val="Bold and Italics"/>
    <w:qFormat/>
    <w:rsid w:val="00BF74A1"/>
    <w:rPr>
      <w:b/>
      <w:i/>
      <w:u w:val="none"/>
    </w:rPr>
  </w:style>
  <w:style w:type="paragraph" w:styleId="BalloonText">
    <w:name w:val="Balloon Text"/>
    <w:basedOn w:val="Normal"/>
    <w:link w:val="BalloonTextChar"/>
    <w:rsid w:val="00BF74A1"/>
    <w:rPr>
      <w:rFonts w:ascii="Tahoma" w:hAnsi="Tahoma" w:cs="Tahoma"/>
      <w:sz w:val="16"/>
      <w:szCs w:val="16"/>
    </w:rPr>
  </w:style>
  <w:style w:type="character" w:customStyle="1" w:styleId="BalloonTextChar">
    <w:name w:val="Balloon Text Char"/>
    <w:basedOn w:val="DefaultParagraphFont"/>
    <w:link w:val="BalloonText"/>
    <w:rsid w:val="00BF7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74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7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74A1"/>
    <w:rPr>
      <w:b/>
      <w:color w:val="660033"/>
      <w:spacing w:val="0"/>
    </w:rPr>
  </w:style>
  <w:style w:type="paragraph" w:customStyle="1" w:styleId="Nameditemlist">
    <w:name w:val="Named item list"/>
    <w:basedOn w:val="BodyText"/>
    <w:qFormat/>
    <w:rsid w:val="00BF74A1"/>
    <w:pPr>
      <w:tabs>
        <w:tab w:val="left" w:pos="2835"/>
      </w:tabs>
      <w:ind w:left="2835" w:hanging="2835"/>
    </w:pPr>
  </w:style>
  <w:style w:type="paragraph" w:customStyle="1" w:styleId="BodyTextnopadding">
    <w:name w:val="Body Text no padding"/>
    <w:basedOn w:val="BodyText"/>
    <w:qFormat/>
    <w:rsid w:val="00BF74A1"/>
    <w:pPr>
      <w:spacing w:before="0" w:after="0"/>
    </w:pPr>
  </w:style>
  <w:style w:type="paragraph" w:customStyle="1" w:styleId="BodyTextBold">
    <w:name w:val="Body Text Bold"/>
    <w:basedOn w:val="BodyText"/>
    <w:qFormat/>
    <w:rsid w:val="00BF74A1"/>
    <w:rPr>
      <w:b/>
    </w:rPr>
  </w:style>
  <w:style w:type="character" w:styleId="Hyperlink">
    <w:name w:val="Hyperlink"/>
    <w:basedOn w:val="DefaultParagraphFont"/>
    <w:uiPriority w:val="99"/>
    <w:unhideWhenUsed/>
    <w:rsid w:val="00761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5973</Characters>
  <Application>Microsoft Office Word</Application>
  <DocSecurity>0</DocSecurity>
  <Lines>229</Lines>
  <Paragraphs>144</Paragraphs>
  <ScaleCrop>false</ScaleCrop>
  <Company>Author-it Software Corporation Ltd.</Company>
  <LinksUpToDate>false</LinksUpToDate>
  <CharactersWithSpaces>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CUADAN209 Perform basic cultural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