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7321" w:rsidP="004E73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CUADAN203 Perform basic jazz dance technique</w:t>
      </w:r>
      <w:r>
        <w:fldChar w:fldCharType="end"/>
      </w:r>
    </w:p>
    <w:p w:rsidR="004E7321" w:rsidP="004E7321">
      <w:pPr>
        <w:pStyle w:val="Version"/>
        <w:sectPr w:rsidSect="002E63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E63CB" w:rsidP="002E63CB">
      <w:pPr>
        <w:pStyle w:val="SuperHeading"/>
      </w:pPr>
      <w:r w:rsidRPr="002E63CB">
        <w:t>CUADAN203 Perform basic jazz dance technique</w:t>
      </w:r>
    </w:p>
    <w:p w:rsidR="00000000" w:rsidRPr="002E63CB" w:rsidP="002E63CB">
      <w:pPr>
        <w:pStyle w:val="Heading1"/>
      </w:pPr>
      <w:bookmarkStart w:id="1" w:name="O_800348"/>
      <w:bookmarkEnd w:id="1"/>
      <w:r w:rsidRPr="002E63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E6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3CB" w:rsidP="002E63CB">
            <w:pPr>
              <w:pStyle w:val="BodyText"/>
            </w:pPr>
            <w:r w:rsidRPr="002E63C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CB">
            <w:pPr>
              <w:pStyle w:val="BodyText"/>
              <w:rPr>
                <w:lang w:val="en-NZ"/>
              </w:rPr>
            </w:pPr>
            <w:r w:rsidRPr="002E63CB">
              <w:rPr>
                <w:rStyle w:val="SpecialBold"/>
              </w:rPr>
              <w:t>Comments</w:t>
            </w:r>
          </w:p>
        </w:tc>
      </w:tr>
      <w:tr w:rsidTr="002E6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CB">
            <w:pPr>
              <w:pStyle w:val="BodyText"/>
              <w:rPr>
                <w:lang w:val="en-NZ"/>
              </w:rPr>
            </w:pPr>
            <w:r w:rsidRPr="002E63CB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CB">
            <w:pPr>
              <w:pStyle w:val="BodyText"/>
              <w:rPr>
                <w:lang w:val="en-NZ"/>
              </w:rPr>
            </w:pPr>
            <w:r w:rsidRPr="002E63CB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2E6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CB">
            <w:pPr>
              <w:pStyle w:val="BodyText"/>
              <w:rPr>
                <w:lang w:val="en-NZ"/>
              </w:rPr>
            </w:pPr>
            <w:r w:rsidRPr="002E63C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3CB" w:rsidP="002E63CB">
            <w:pPr>
              <w:pStyle w:val="BodyText"/>
            </w:pPr>
            <w:r w:rsidRPr="002E63CB">
              <w:t>This version first released with CUA Creative Arts and Culture Training Package Version 1.0.</w:t>
            </w:r>
          </w:p>
        </w:tc>
      </w:tr>
    </w:tbl>
    <w:p w:rsidR="00000000" w:rsidRPr="002E63CB" w:rsidP="002E63CB">
      <w:pPr>
        <w:pStyle w:val="BodyText"/>
      </w:pPr>
    </w:p>
    <w:p w:rsidR="00000000" w:rsidRPr="002E63CB" w:rsidP="002E63CB">
      <w:pPr>
        <w:pStyle w:val="AllowPageBreak"/>
      </w:pPr>
    </w:p>
    <w:p w:rsidR="00000000" w:rsidRPr="002E63CB" w:rsidP="002E63CB">
      <w:pPr>
        <w:pStyle w:val="Heading1"/>
      </w:pPr>
      <w:bookmarkStart w:id="2" w:name="O_800347"/>
      <w:bookmarkEnd w:id="2"/>
      <w:r w:rsidRPr="002E63CB">
        <w:t>Application</w:t>
      </w:r>
    </w:p>
    <w:p w:rsidR="00000000" w:rsidRPr="002E63CB" w:rsidP="004E7321">
      <w:pPr>
        <w:pStyle w:val="BodyText"/>
      </w:pPr>
      <w:r w:rsidRPr="002E63CB">
        <w:t>This unit describes the performance outcomes, skills and knowledge required to review jazz dance as an art form and to p</w:t>
      </w:r>
      <w:r w:rsidRPr="002E63CB">
        <w:t>erform basic jazz dance techniques for small audiences. At this level basic jazz dance techniques are applied under the supervision of experienced dancers and dance teachers.</w:t>
      </w:r>
    </w:p>
    <w:p w:rsidR="00000000" w:rsidRPr="002E63CB" w:rsidP="004E7321">
      <w:pPr>
        <w:pStyle w:val="BodyText"/>
      </w:pPr>
      <w:r w:rsidRPr="002E63CB">
        <w:t>No licensing, legislative or certification requirements apply to this unit at th</w:t>
      </w:r>
      <w:r w:rsidRPr="002E63CB">
        <w:t>e time of publication.</w:t>
      </w:r>
    </w:p>
    <w:p w:rsidR="00000000" w:rsidRPr="002E63CB" w:rsidP="002E63CB">
      <w:pPr>
        <w:pStyle w:val="Heading1"/>
      </w:pPr>
      <w:bookmarkStart w:id="3" w:name="O_800346"/>
      <w:bookmarkEnd w:id="3"/>
      <w:r w:rsidRPr="002E63CB">
        <w:t>Unit Sector</w:t>
      </w:r>
    </w:p>
    <w:p w:rsidR="00000000" w:rsidRPr="002E63CB" w:rsidP="004E7321">
      <w:pPr>
        <w:pStyle w:val="BodyText"/>
      </w:pPr>
      <w:r w:rsidRPr="002E63CB">
        <w:t>Performing arts – dance</w:t>
      </w:r>
    </w:p>
    <w:p w:rsidR="00000000" w:rsidRPr="002E63CB" w:rsidP="002E63CB">
      <w:pPr>
        <w:pStyle w:val="Heading1"/>
      </w:pPr>
      <w:bookmarkStart w:id="4" w:name="O_800345"/>
      <w:bookmarkEnd w:id="4"/>
      <w:r w:rsidRPr="002E63C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2E6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3CB" w:rsidP="002E63CB">
            <w:pPr>
              <w:pStyle w:val="BodyText"/>
            </w:pPr>
            <w:r w:rsidRPr="002E63CB">
              <w:rPr>
                <w:rStyle w:val="SpecialBold"/>
              </w:rPr>
              <w:t>Elements</w:t>
            </w:r>
          </w:p>
          <w:p w:rsidR="00000000" w:rsidRPr="002E63CB" w:rsidP="002E63CB">
            <w:pPr>
              <w:pStyle w:val="BodyText"/>
            </w:pPr>
            <w:r w:rsidRPr="002E63CB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3CB" w:rsidP="002E63CB">
            <w:pPr>
              <w:pStyle w:val="BodyText"/>
            </w:pPr>
            <w:r w:rsidRPr="002E63CB">
              <w:rPr>
                <w:rStyle w:val="SpecialBold"/>
              </w:rPr>
              <w:t>Performance Criteria</w:t>
            </w:r>
          </w:p>
          <w:p w:rsidR="00000000" w:rsidP="002E63CB">
            <w:pPr>
              <w:pStyle w:val="BodyText"/>
              <w:rPr>
                <w:lang w:val="en-NZ"/>
              </w:rPr>
            </w:pPr>
            <w:r w:rsidRPr="002E63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6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CB">
            <w:pPr>
              <w:pStyle w:val="BodyText"/>
              <w:rPr>
                <w:lang w:val="en-NZ"/>
              </w:rPr>
            </w:pPr>
            <w:r w:rsidRPr="002E63CB">
              <w:t>1. Review jazz dance as an art form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3CB" w:rsidP="002E63CB">
            <w:pPr>
              <w:pStyle w:val="BodyText"/>
            </w:pPr>
            <w:r w:rsidRPr="002E63CB">
              <w:t>1.1 Demonstrate understanding of the terminology used in jazz dance</w:t>
            </w:r>
          </w:p>
          <w:p w:rsidR="00000000" w:rsidP="002E63CB">
            <w:pPr>
              <w:pStyle w:val="BodyText"/>
              <w:rPr>
                <w:lang w:val="en-NZ"/>
              </w:rPr>
            </w:pPr>
            <w:r w:rsidRPr="002E63CB">
              <w:t>1.2 Identify the range of influences in jazz dance</w:t>
            </w:r>
          </w:p>
        </w:tc>
      </w:tr>
      <w:tr w:rsidTr="002E6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CB">
            <w:pPr>
              <w:pStyle w:val="BodyText"/>
              <w:rPr>
                <w:lang w:val="en-NZ"/>
              </w:rPr>
            </w:pPr>
            <w:r w:rsidRPr="002E63CB">
              <w:t>2 D</w:t>
            </w:r>
            <w:r w:rsidRPr="002E63CB">
              <w:t>evelop basic jazz dance performance skills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3CB" w:rsidP="002E63CB">
            <w:pPr>
              <w:pStyle w:val="BodyText"/>
            </w:pPr>
            <w:r w:rsidRPr="002E63CB">
              <w:t>2.1 Under the guidance of mentors or teachers, develop a range of basic jazz dance techniques</w:t>
            </w:r>
          </w:p>
          <w:p w:rsidR="00000000" w:rsidRPr="002E63CB" w:rsidP="002E63CB">
            <w:pPr>
              <w:pStyle w:val="BodyText"/>
            </w:pPr>
            <w:r w:rsidRPr="002E63CB">
              <w:t xml:space="preserve">2.2 Practise centre control and spotting while moving and </w:t>
            </w:r>
            <w:r w:rsidRPr="002E63CB">
              <w:t>executing turns</w:t>
            </w:r>
          </w:p>
          <w:p w:rsidR="00000000" w:rsidRPr="002E63CB" w:rsidP="002E63CB">
            <w:pPr>
              <w:pStyle w:val="BodyText"/>
            </w:pPr>
            <w:r w:rsidRPr="002E63CB">
              <w:t xml:space="preserve">2.3 Develop skills in working with a partner </w:t>
            </w:r>
            <w:r w:rsidRPr="002E63CB">
              <w:t>to interpret and perform jazz progressions, following safe dance practices at all times</w:t>
            </w:r>
          </w:p>
          <w:p w:rsidR="00000000" w:rsidRPr="002E63CB" w:rsidP="002E63CB">
            <w:pPr>
              <w:pStyle w:val="BodyText"/>
            </w:pPr>
            <w:r w:rsidRPr="002E63CB">
              <w:t>2.4 Identify natural body response to a range of jazz styles, including movement and percussion</w:t>
            </w:r>
          </w:p>
          <w:p w:rsidR="00000000" w:rsidP="002E63CB">
            <w:pPr>
              <w:pStyle w:val="BodyText"/>
              <w:rPr>
                <w:lang w:val="en-NZ"/>
              </w:rPr>
            </w:pPr>
            <w:r w:rsidRPr="002E63CB">
              <w:t>2.5 Follow advice from others about ways to improve own dance technique</w:t>
            </w:r>
          </w:p>
        </w:tc>
      </w:tr>
      <w:tr w:rsidTr="002E6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CB">
            <w:pPr>
              <w:pStyle w:val="BodyText"/>
              <w:rPr>
                <w:lang w:val="en-NZ"/>
              </w:rPr>
            </w:pPr>
            <w:r w:rsidRPr="002E63CB">
              <w:t>3. Perform short dance routines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3CB" w:rsidP="002E63CB">
            <w:pPr>
              <w:pStyle w:val="BodyText"/>
            </w:pPr>
            <w:r w:rsidRPr="002E63CB">
              <w:t>3.1 Discuss the intention and key aspects of routines with relevant personnel</w:t>
            </w:r>
          </w:p>
          <w:p w:rsidR="00000000" w:rsidRPr="002E63CB" w:rsidP="002E63CB">
            <w:pPr>
              <w:pStyle w:val="BodyText"/>
            </w:pPr>
            <w:r w:rsidRPr="002E63CB">
              <w:t>3.2 Apply basic make-up and wear appropriate costumes for performances</w:t>
            </w:r>
          </w:p>
          <w:p w:rsidR="00000000" w:rsidRPr="002E63CB" w:rsidP="002E63CB">
            <w:pPr>
              <w:pStyle w:val="BodyText"/>
            </w:pPr>
            <w:r w:rsidRPr="002E63CB">
              <w:t>3.3 Perform simple routines combining discrete movements in an ensemble or</w:t>
            </w:r>
            <w:r w:rsidRPr="002E63CB">
              <w:t xml:space="preserve"> individually</w:t>
            </w:r>
          </w:p>
          <w:p w:rsidR="00000000" w:rsidRPr="002E63CB" w:rsidP="002E63CB">
            <w:pPr>
              <w:pStyle w:val="BodyText"/>
            </w:pPr>
            <w:r w:rsidRPr="002E63CB">
              <w:t>3.4 Use props effectively as required</w:t>
            </w:r>
          </w:p>
          <w:p w:rsidR="00000000" w:rsidRPr="002E63CB" w:rsidP="002E63CB">
            <w:pPr>
              <w:pStyle w:val="BodyText"/>
            </w:pPr>
            <w:r w:rsidRPr="002E63CB">
              <w:t>3.5 Follow direction from relevant personnel</w:t>
            </w:r>
          </w:p>
          <w:p w:rsidR="00000000" w:rsidRPr="002E63CB" w:rsidP="002E63CB">
            <w:pPr>
              <w:pStyle w:val="BodyText"/>
            </w:pPr>
            <w:r w:rsidRPr="002E63CB">
              <w:t>3.6 Observe and follow dictates of music and rhythm</w:t>
            </w:r>
          </w:p>
          <w:p w:rsidR="00000000" w:rsidRPr="002E63CB" w:rsidP="002E63CB">
            <w:pPr>
              <w:pStyle w:val="BodyText"/>
            </w:pPr>
            <w:r w:rsidRPr="002E63CB">
              <w:t>3.7 Synchronise movements with ensemble where required</w:t>
            </w:r>
          </w:p>
          <w:p w:rsidR="00000000" w:rsidRPr="002E63CB" w:rsidP="002E63CB">
            <w:pPr>
              <w:pStyle w:val="BodyText"/>
            </w:pPr>
            <w:r w:rsidRPr="002E63CB">
              <w:t>3.8 Seek feedback from others about ways to improve jazz dance techniques</w:t>
            </w:r>
          </w:p>
        </w:tc>
      </w:tr>
    </w:tbl>
    <w:p w:rsidR="00000000" w:rsidRPr="002E63CB" w:rsidP="002E63CB">
      <w:pPr>
        <w:pStyle w:val="BodyText"/>
      </w:pPr>
    </w:p>
    <w:p w:rsidR="00000000" w:rsidRPr="002E63CB" w:rsidP="002E63CB">
      <w:pPr>
        <w:pStyle w:val="AllowPageBreak"/>
      </w:pPr>
    </w:p>
    <w:p w:rsidR="00000000" w:rsidRPr="002E63CB" w:rsidP="002E63CB">
      <w:pPr>
        <w:pStyle w:val="Heading1"/>
      </w:pPr>
      <w:bookmarkStart w:id="5" w:name="O_800344"/>
      <w:bookmarkEnd w:id="5"/>
      <w:r w:rsidRPr="002E63CB">
        <w:t>Foundation Skills</w:t>
      </w:r>
    </w:p>
    <w:p w:rsidR="00000000" w:rsidRPr="004E7321" w:rsidP="004E7321">
      <w:pPr>
        <w:pStyle w:val="BodyText"/>
        <w:rPr>
          <w:i/>
        </w:rPr>
      </w:pPr>
      <w:r w:rsidRPr="004E7321">
        <w:rPr>
          <w:rStyle w:val="Emphasis"/>
        </w:rPr>
        <w:t>This section describes language, literacy, numeracy and employment skills incorporated in the performance criteria that are required for competen</w:t>
      </w:r>
      <w:r w:rsidRPr="004E7321">
        <w:rPr>
          <w:rStyle w:val="Emphasis"/>
        </w:rPr>
        <w:t>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2E6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3CB" w:rsidP="002E63CB">
            <w:pPr>
              <w:pStyle w:val="BodyText"/>
            </w:pPr>
            <w:r w:rsidRPr="002E63CB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3CB" w:rsidP="002E63CB">
            <w:pPr>
              <w:pStyle w:val="BodyText"/>
            </w:pPr>
            <w:r w:rsidRPr="002E63CB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CB">
            <w:pPr>
              <w:pStyle w:val="BodyText"/>
              <w:rPr>
                <w:lang w:val="en-NZ"/>
              </w:rPr>
            </w:pPr>
            <w:r w:rsidRPr="002E63CB">
              <w:rPr>
                <w:rStyle w:val="SpecialBold"/>
              </w:rPr>
              <w:t>Description</w:t>
            </w:r>
          </w:p>
        </w:tc>
      </w:tr>
      <w:tr w:rsidTr="002E6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CB">
            <w:pPr>
              <w:pStyle w:val="BodyText"/>
              <w:rPr>
                <w:lang w:val="en-NZ"/>
              </w:rPr>
            </w:pPr>
            <w:r w:rsidRPr="002E63CB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CB">
            <w:pPr>
              <w:pStyle w:val="BodyText"/>
              <w:rPr>
                <w:lang w:val="en-NZ"/>
              </w:rPr>
            </w:pPr>
            <w:r w:rsidRPr="002E63CB">
              <w:t>2.1, 2.5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CB">
            <w:pPr>
              <w:pStyle w:val="ListBullet"/>
              <w:rPr>
                <w:lang w:val="en-NZ"/>
              </w:rPr>
            </w:pPr>
            <w:r w:rsidRPr="002E63CB">
              <w:t>Seeks feedback and accepts guidance from others to improve own technique</w:t>
            </w:r>
          </w:p>
        </w:tc>
      </w:tr>
      <w:tr w:rsidTr="002E6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CB">
            <w:pPr>
              <w:pStyle w:val="BodyText"/>
              <w:rPr>
                <w:lang w:val="en-NZ"/>
              </w:rPr>
            </w:pPr>
            <w:r w:rsidRPr="002E63CB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CB">
            <w:pPr>
              <w:pStyle w:val="BodyText"/>
              <w:rPr>
                <w:lang w:val="en-NZ"/>
              </w:rPr>
            </w:pPr>
            <w:r w:rsidRPr="002E63CB">
              <w:t>2.1, 2.3, 2.5, 3.1, 3.5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CB">
            <w:pPr>
              <w:pStyle w:val="ListBullet"/>
              <w:rPr>
                <w:lang w:val="en-NZ"/>
              </w:rPr>
            </w:pPr>
            <w:r w:rsidRPr="002E63CB">
              <w:t>Obtains information by listening and questioning</w:t>
            </w:r>
          </w:p>
        </w:tc>
      </w:tr>
      <w:tr w:rsidTr="002E6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CB">
            <w:pPr>
              <w:pStyle w:val="BodyText"/>
              <w:rPr>
                <w:lang w:val="en-NZ"/>
              </w:rPr>
            </w:pPr>
            <w:r w:rsidRPr="002E63CB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CB">
            <w:pPr>
              <w:pStyle w:val="BodyText"/>
              <w:rPr>
                <w:lang w:val="en-NZ"/>
              </w:rPr>
            </w:pPr>
            <w:r w:rsidRPr="002E63CB">
              <w:t>1.2, 2.4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CB">
            <w:pPr>
              <w:pStyle w:val="ListBullet"/>
              <w:rPr>
                <w:lang w:val="en-NZ"/>
              </w:rPr>
            </w:pPr>
            <w:r w:rsidRPr="002E63CB">
              <w:t>Applies a knowledge of safe dance practices to class work and performances</w:t>
            </w:r>
          </w:p>
        </w:tc>
      </w:tr>
      <w:tr w:rsidTr="002E6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CB">
            <w:pPr>
              <w:pStyle w:val="BodyText"/>
              <w:rPr>
                <w:lang w:val="en-NZ"/>
              </w:rPr>
            </w:pPr>
            <w:r w:rsidRPr="002E63CB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CB">
            <w:pPr>
              <w:pStyle w:val="BodyText"/>
              <w:rPr>
                <w:lang w:val="en-NZ"/>
              </w:rPr>
            </w:pPr>
            <w:r w:rsidRPr="002E63CB">
              <w:t xml:space="preserve">2.1, 2.3, 2.5, </w:t>
            </w:r>
            <w:r w:rsidRPr="002E63CB">
              <w:t>3.1, 3.3, 3.5, 3.7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3CB" w:rsidP="002E63CB">
            <w:pPr>
              <w:pStyle w:val="ListBullet"/>
            </w:pPr>
            <w:r w:rsidRPr="002E63CB">
              <w:t xml:space="preserve">Discusses aspects of exercises, dance techniques and performances with colleagues </w:t>
            </w:r>
            <w:r w:rsidRPr="002E63CB">
              <w:t>and t</w:t>
            </w:r>
            <w:r w:rsidRPr="002E63CB">
              <w:t>eachers</w:t>
            </w:r>
          </w:p>
          <w:p w:rsidR="00000000" w:rsidP="002E63CB">
            <w:pPr>
              <w:pStyle w:val="ListBullet"/>
              <w:rPr>
                <w:lang w:val="en-NZ"/>
              </w:rPr>
            </w:pPr>
            <w:r w:rsidRPr="002E63CB">
              <w:t>Builds rapport with dance partners and ensemble members</w:t>
            </w:r>
          </w:p>
        </w:tc>
      </w:tr>
      <w:tr w:rsidTr="002E6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CB">
            <w:pPr>
              <w:pStyle w:val="BodyText"/>
              <w:rPr>
                <w:lang w:val="en-NZ"/>
              </w:rPr>
            </w:pPr>
            <w:r w:rsidRPr="002E63CB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CB">
            <w:pPr>
              <w:pStyle w:val="BodyText"/>
              <w:rPr>
                <w:lang w:val="en-NZ"/>
              </w:rPr>
            </w:pPr>
            <w:r w:rsidRPr="002E63CB">
              <w:t>1.1, 2.2, 2.3, 2.4, 3.2, 3.3, 3.4, 3.5, 3.6, 3.7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3CB" w:rsidP="002E63CB">
            <w:pPr>
              <w:pStyle w:val="ListBullet"/>
            </w:pPr>
            <w:r w:rsidRPr="002E63CB">
              <w:t>Adopts a methodical and disciplined approach to dance class work, rehearsals and performances</w:t>
            </w:r>
          </w:p>
          <w:p w:rsidR="00000000" w:rsidRPr="002E63CB" w:rsidP="002E63CB">
            <w:pPr>
              <w:pStyle w:val="ListBullet"/>
            </w:pPr>
            <w:r w:rsidRPr="002E63CB">
              <w:t>Identifies and applies a rang</w:t>
            </w:r>
            <w:r w:rsidRPr="002E63CB">
              <w:t>e of responses to music through dance movements</w:t>
            </w:r>
          </w:p>
        </w:tc>
      </w:tr>
    </w:tbl>
    <w:p w:rsidR="00000000" w:rsidRPr="002E63CB" w:rsidP="002E63CB">
      <w:pPr>
        <w:pStyle w:val="BodyText"/>
      </w:pPr>
    </w:p>
    <w:p w:rsidR="00000000" w:rsidRPr="002E63CB" w:rsidP="002E63CB">
      <w:pPr>
        <w:pStyle w:val="AllowPageBreak"/>
      </w:pPr>
    </w:p>
    <w:p w:rsidR="00000000" w:rsidRPr="002E63CB" w:rsidP="002E63CB">
      <w:pPr>
        <w:pStyle w:val="Heading1"/>
      </w:pPr>
      <w:bookmarkStart w:id="6" w:name="O_800343"/>
      <w:bookmarkEnd w:id="6"/>
      <w:r w:rsidRPr="002E63C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025"/>
      </w:tblGrid>
      <w:tr w:rsidTr="002E6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3CB" w:rsidP="002E63CB">
            <w:pPr>
              <w:pStyle w:val="BodyText"/>
            </w:pPr>
            <w:r w:rsidRPr="002E63CB">
              <w:rPr>
                <w:rStyle w:val="SpecialBold"/>
              </w:rPr>
              <w:t xml:space="preserve">Code and title </w:t>
            </w:r>
          </w:p>
          <w:p w:rsidR="00000000" w:rsidRPr="002E63CB" w:rsidP="002E63CB">
            <w:pPr>
              <w:pStyle w:val="BodyText"/>
            </w:pPr>
            <w:r w:rsidRPr="002E63C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3CB" w:rsidP="002E63CB">
            <w:pPr>
              <w:pStyle w:val="BodyText"/>
            </w:pPr>
            <w:r w:rsidRPr="002E63CB">
              <w:rPr>
                <w:rStyle w:val="SpecialBold"/>
              </w:rPr>
              <w:t>Code and title</w:t>
            </w:r>
          </w:p>
          <w:p w:rsidR="00000000" w:rsidRPr="002E63CB" w:rsidP="002E63CB">
            <w:pPr>
              <w:pStyle w:val="BodyText"/>
            </w:pPr>
            <w:r w:rsidRPr="002E63CB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3CB" w:rsidP="002E63CB">
            <w:pPr>
              <w:pStyle w:val="BodyText"/>
            </w:pPr>
            <w:r w:rsidRPr="002E63CB">
              <w:rPr>
                <w:rStyle w:val="SpecialBold"/>
              </w:rPr>
              <w:t>Comments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CB">
            <w:pPr>
              <w:pStyle w:val="BodyText"/>
              <w:rPr>
                <w:lang w:val="en-NZ"/>
              </w:rPr>
            </w:pPr>
            <w:r w:rsidRPr="002E63CB">
              <w:rPr>
                <w:rStyle w:val="SpecialBold"/>
              </w:rPr>
              <w:t>Equivalence status</w:t>
            </w:r>
          </w:p>
        </w:tc>
      </w:tr>
      <w:tr w:rsidTr="002E63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CB">
            <w:pPr>
              <w:pStyle w:val="BodyText"/>
              <w:rPr>
                <w:lang w:val="en-NZ"/>
              </w:rPr>
            </w:pPr>
            <w:r w:rsidRPr="002E63CB">
              <w:t>CUADAN203 Perform basic jazz dance technique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CB">
            <w:pPr>
              <w:pStyle w:val="BodyText"/>
              <w:rPr>
                <w:lang w:val="en-NZ"/>
              </w:rPr>
            </w:pPr>
            <w:r w:rsidRPr="002E63CB">
              <w:t>CUADAN203 Perform basic jazz dance technique (Release 1)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3CB">
            <w:pPr>
              <w:pStyle w:val="BodyText"/>
              <w:rPr>
                <w:lang w:val="en-NZ"/>
              </w:rPr>
            </w:pPr>
            <w:r w:rsidRPr="002E63CB">
              <w:t>Updated assessment conditions section. Updated modification history section to reflect changed name of training package.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3CB" w:rsidP="002E63CB">
            <w:pPr>
              <w:pStyle w:val="BodyText"/>
            </w:pPr>
            <w:r w:rsidRPr="002E63CB">
              <w:t>Equivalent unit</w:t>
            </w:r>
          </w:p>
        </w:tc>
      </w:tr>
    </w:tbl>
    <w:p w:rsidR="00000000" w:rsidRPr="002E63CB" w:rsidP="002E63CB">
      <w:pPr>
        <w:pStyle w:val="BodyText"/>
      </w:pPr>
    </w:p>
    <w:p w:rsidR="00000000" w:rsidRPr="002E63CB" w:rsidP="002E63CB">
      <w:pPr>
        <w:pStyle w:val="AllowPageBreak"/>
      </w:pPr>
    </w:p>
    <w:p w:rsidR="00000000" w:rsidRPr="002E63CB" w:rsidP="002E63CB">
      <w:pPr>
        <w:pStyle w:val="Heading1"/>
      </w:pPr>
      <w:bookmarkStart w:id="7" w:name="O_800349"/>
      <w:bookmarkEnd w:id="7"/>
      <w:r w:rsidRPr="002E63CB">
        <w:t>Links</w:t>
      </w:r>
    </w:p>
    <w:p w:rsidR="00000000" w:rsidRPr="002E63CB" w:rsidP="004E7321">
      <w:pPr>
        <w:pStyle w:val="BodyText"/>
      </w:pPr>
      <w:r w:rsidRPr="002E63CB">
        <w:t>Companion Volume implementation guide</w:t>
      </w:r>
      <w:r w:rsidRPr="002E63CB">
        <w:t xml:space="preserve">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0547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E63CB" w:rsidP="002E63CB"/>
    <w:sectPr w:rsidSect="002E63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3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3CB" w:rsidRPr="004E7321" w:rsidP="004E73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3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321" w:rsidP="002E63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7321" w:rsidP="002E63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E7321" w:rsidP="002E63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3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3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63CB" w:rsidRPr="004E7321" w:rsidP="004E73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3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321" w:rsidRPr="002D2AF8" w:rsidP="002E63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CUADAN203 Perform basic jazz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4E7321" w:rsidP="002E63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0C76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5677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3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63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63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63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63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63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63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63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63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63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63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63CB"/>
  </w:style>
  <w:style w:type="character" w:customStyle="1" w:styleId="Heading1Char">
    <w:name w:val="Heading 1 Char"/>
    <w:basedOn w:val="DefaultParagraphFont"/>
    <w:link w:val="Heading1"/>
    <w:rsid w:val="002E63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63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63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63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63CB"/>
    <w:rPr>
      <w:b/>
      <w:spacing w:val="0"/>
    </w:rPr>
  </w:style>
  <w:style w:type="character" w:styleId="Emphasis">
    <w:name w:val="Emphasis"/>
    <w:basedOn w:val="DefaultParagraphFont"/>
    <w:qFormat/>
    <w:rsid w:val="002E63CB"/>
    <w:rPr>
      <w:i/>
    </w:rPr>
  </w:style>
  <w:style w:type="paragraph" w:customStyle="1" w:styleId="SuperHeading">
    <w:name w:val="SuperHeading"/>
    <w:basedOn w:val="Normal"/>
    <w:rsid w:val="002E63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63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63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63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63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63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63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63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63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63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63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63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63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63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63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63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63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63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63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63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63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63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63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63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63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63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63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63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63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63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63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63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63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63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63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63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63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63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63CB"/>
  </w:style>
  <w:style w:type="paragraph" w:styleId="TableofFigures">
    <w:name w:val="table of figures"/>
    <w:basedOn w:val="Normal"/>
    <w:next w:val="Normal"/>
    <w:semiHidden/>
    <w:rsid w:val="002E63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63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63CB"/>
    <w:rPr>
      <w:rFonts w:ascii="Wingdings" w:hAnsi="Wingdings"/>
    </w:rPr>
  </w:style>
  <w:style w:type="paragraph" w:customStyle="1" w:styleId="TableHeading">
    <w:name w:val="Table Heading"/>
    <w:basedOn w:val="HeadingBase"/>
    <w:rsid w:val="002E63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63CB"/>
    <w:rPr>
      <w:color w:val="0033CC"/>
      <w:u w:val="none"/>
    </w:rPr>
  </w:style>
  <w:style w:type="paragraph" w:customStyle="1" w:styleId="BodyTextRight">
    <w:name w:val="Body Text Right"/>
    <w:basedOn w:val="BodyText"/>
    <w:rsid w:val="002E63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63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63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63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63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63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63CB"/>
    <w:rPr>
      <w:sz w:val="32"/>
    </w:rPr>
  </w:style>
  <w:style w:type="paragraph" w:customStyle="1" w:styleId="HeadingProcedure">
    <w:name w:val="Heading Procedure"/>
    <w:basedOn w:val="HeadingBase"/>
    <w:next w:val="Normal"/>
    <w:rsid w:val="002E63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63CB"/>
    <w:pPr>
      <w:spacing w:before="60" w:after="60"/>
    </w:pPr>
  </w:style>
  <w:style w:type="paragraph" w:styleId="ListContinue">
    <w:name w:val="List Continue"/>
    <w:basedOn w:val="List"/>
    <w:rsid w:val="002E63CB"/>
    <w:pPr>
      <w:ind w:firstLine="0"/>
    </w:pPr>
  </w:style>
  <w:style w:type="paragraph" w:customStyle="1" w:styleId="ListNote">
    <w:name w:val="List Note"/>
    <w:basedOn w:val="List"/>
    <w:rsid w:val="002E63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63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63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63CB"/>
    <w:rPr>
      <w:rFonts w:ascii="Courier New" w:hAnsi="Courier New"/>
    </w:rPr>
  </w:style>
  <w:style w:type="paragraph" w:customStyle="1" w:styleId="NoteBullet">
    <w:name w:val="Note Bullet"/>
    <w:basedOn w:val="Note"/>
    <w:rsid w:val="002E63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63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63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63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63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63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63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63CB"/>
    <w:rPr>
      <w:b/>
      <w:smallCaps/>
    </w:rPr>
  </w:style>
  <w:style w:type="paragraph" w:customStyle="1" w:styleId="TableListNumber">
    <w:name w:val="Table List Number"/>
    <w:basedOn w:val="ListNumber"/>
    <w:rsid w:val="002E63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63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63CB"/>
    <w:pPr>
      <w:numPr>
        <w:numId w:val="8"/>
      </w:numPr>
    </w:pPr>
  </w:style>
  <w:style w:type="paragraph" w:customStyle="1" w:styleId="ListAlpha2">
    <w:name w:val="List Alpha 2"/>
    <w:basedOn w:val="List2"/>
    <w:rsid w:val="002E63CB"/>
    <w:pPr>
      <w:numPr>
        <w:numId w:val="7"/>
      </w:numPr>
    </w:pPr>
  </w:style>
  <w:style w:type="paragraph" w:styleId="List2">
    <w:name w:val="List 2"/>
    <w:basedOn w:val="BodyText"/>
    <w:rsid w:val="002E63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63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63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63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63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63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63CB"/>
    <w:pPr>
      <w:numPr>
        <w:numId w:val="3"/>
      </w:numPr>
    </w:pPr>
  </w:style>
  <w:style w:type="paragraph" w:styleId="ListContinue2">
    <w:name w:val="List Continue 2"/>
    <w:basedOn w:val="List2"/>
    <w:rsid w:val="002E63CB"/>
    <w:pPr>
      <w:ind w:firstLine="0"/>
    </w:pPr>
  </w:style>
  <w:style w:type="paragraph" w:styleId="ListContinue3">
    <w:name w:val="List Continue 3"/>
    <w:basedOn w:val="List3"/>
    <w:rsid w:val="002E63CB"/>
    <w:pPr>
      <w:ind w:left="1021" w:firstLine="0"/>
    </w:pPr>
  </w:style>
  <w:style w:type="paragraph" w:styleId="ListContinue4">
    <w:name w:val="List Continue 4"/>
    <w:basedOn w:val="List4"/>
    <w:rsid w:val="002E63CB"/>
    <w:pPr>
      <w:ind w:firstLine="0"/>
    </w:pPr>
  </w:style>
  <w:style w:type="paragraph" w:styleId="ListContinue5">
    <w:name w:val="List Continue 5"/>
    <w:basedOn w:val="List5"/>
    <w:rsid w:val="002E63CB"/>
    <w:pPr>
      <w:ind w:firstLine="0"/>
    </w:pPr>
  </w:style>
  <w:style w:type="paragraph" w:styleId="ListNumber3">
    <w:name w:val="List Number 3"/>
    <w:basedOn w:val="List3"/>
    <w:rsid w:val="002E63CB"/>
    <w:pPr>
      <w:numPr>
        <w:numId w:val="4"/>
      </w:numPr>
    </w:pPr>
  </w:style>
  <w:style w:type="paragraph" w:styleId="ListNumber4">
    <w:name w:val="List Number 4"/>
    <w:basedOn w:val="List4"/>
    <w:rsid w:val="002E63CB"/>
    <w:pPr>
      <w:numPr>
        <w:numId w:val="5"/>
      </w:numPr>
    </w:pPr>
  </w:style>
  <w:style w:type="paragraph" w:styleId="ListNumber5">
    <w:name w:val="List Number 5"/>
    <w:basedOn w:val="List5"/>
    <w:rsid w:val="002E63CB"/>
    <w:pPr>
      <w:numPr>
        <w:numId w:val="6"/>
      </w:numPr>
    </w:pPr>
  </w:style>
  <w:style w:type="paragraph" w:styleId="BlockText">
    <w:name w:val="Block Text"/>
    <w:basedOn w:val="Normal"/>
    <w:rsid w:val="002E63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63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63CB"/>
    <w:rPr>
      <w:sz w:val="16"/>
      <w:vertAlign w:val="superscript"/>
    </w:rPr>
  </w:style>
  <w:style w:type="character" w:customStyle="1" w:styleId="Symbols">
    <w:name w:val="Symbols"/>
    <w:basedOn w:val="DefaultParagraphFont"/>
    <w:rsid w:val="002E63CB"/>
    <w:rPr>
      <w:rFonts w:ascii="Symbol" w:hAnsi="Symbol"/>
    </w:rPr>
  </w:style>
  <w:style w:type="character" w:customStyle="1" w:styleId="MenuOptions">
    <w:name w:val="Menu Options"/>
    <w:basedOn w:val="DefaultParagraphFont"/>
    <w:rsid w:val="002E63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63CB"/>
    <w:rPr>
      <w:b/>
    </w:rPr>
  </w:style>
  <w:style w:type="character" w:customStyle="1" w:styleId="Underlined">
    <w:name w:val="Underlined"/>
    <w:basedOn w:val="DefaultParagraphFont"/>
    <w:rsid w:val="002E63CB"/>
    <w:rPr>
      <w:u w:val="single"/>
    </w:rPr>
  </w:style>
  <w:style w:type="paragraph" w:customStyle="1" w:styleId="TableBodyTextRight">
    <w:name w:val="Table Body Text Right"/>
    <w:basedOn w:val="TableBodyText"/>
    <w:rsid w:val="002E63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63CB"/>
    <w:rPr>
      <w:sz w:val="18"/>
    </w:rPr>
  </w:style>
  <w:style w:type="paragraph" w:customStyle="1" w:styleId="BodySmallRight">
    <w:name w:val="Body Small Right"/>
    <w:basedOn w:val="BodyTextRight"/>
    <w:rsid w:val="002E63CB"/>
    <w:rPr>
      <w:sz w:val="18"/>
      <w:szCs w:val="18"/>
    </w:rPr>
  </w:style>
  <w:style w:type="paragraph" w:customStyle="1" w:styleId="MarginEdition">
    <w:name w:val="Margin Edition"/>
    <w:basedOn w:val="MarginNote"/>
    <w:rsid w:val="002E63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63CB"/>
    <w:rPr>
      <w:sz w:val="2"/>
      <w:szCs w:val="2"/>
    </w:rPr>
  </w:style>
  <w:style w:type="character" w:customStyle="1" w:styleId="Small">
    <w:name w:val="Small"/>
    <w:basedOn w:val="DefaultParagraphFont"/>
    <w:rsid w:val="002E63CB"/>
    <w:rPr>
      <w:sz w:val="16"/>
    </w:rPr>
  </w:style>
  <w:style w:type="paragraph" w:customStyle="1" w:styleId="WideTable">
    <w:name w:val="Wide Table"/>
    <w:basedOn w:val="Normal"/>
    <w:rsid w:val="002E63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63CB"/>
  </w:style>
  <w:style w:type="paragraph" w:styleId="Quote">
    <w:name w:val="Quote"/>
    <w:basedOn w:val="Heading1"/>
    <w:link w:val="QuoteChar"/>
    <w:qFormat/>
    <w:rsid w:val="002E63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63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63CB"/>
    <w:pPr>
      <w:pageBreakBefore/>
    </w:pPr>
  </w:style>
  <w:style w:type="paragraph" w:customStyle="1" w:styleId="Border">
    <w:name w:val="Border"/>
    <w:basedOn w:val="Normal"/>
    <w:qFormat/>
    <w:rsid w:val="002E63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63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3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3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63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63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63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63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63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63CB"/>
    <w:rPr>
      <w:u w:val="single"/>
    </w:rPr>
  </w:style>
  <w:style w:type="character" w:customStyle="1" w:styleId="BoldandItalics">
    <w:name w:val="Bold and Italics"/>
    <w:qFormat/>
    <w:rsid w:val="002E63CB"/>
    <w:rPr>
      <w:b/>
      <w:i/>
      <w:u w:val="none"/>
    </w:rPr>
  </w:style>
  <w:style w:type="paragraph" w:styleId="BalloonText">
    <w:name w:val="Balloon Text"/>
    <w:basedOn w:val="Normal"/>
    <w:link w:val="BalloonTextChar"/>
    <w:rsid w:val="002E63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63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63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63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63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63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63CB"/>
    <w:pPr>
      <w:spacing w:before="0" w:after="0"/>
    </w:pPr>
  </w:style>
  <w:style w:type="paragraph" w:customStyle="1" w:styleId="BodyTextBold">
    <w:name w:val="Body Text Bold"/>
    <w:basedOn w:val="BodyText"/>
    <w:qFormat/>
    <w:rsid w:val="002E63CB"/>
    <w:rPr>
      <w:b/>
    </w:rPr>
  </w:style>
  <w:style w:type="character" w:styleId="Hyperlink">
    <w:name w:val="Hyperlink"/>
    <w:basedOn w:val="DefaultParagraphFont"/>
    <w:uiPriority w:val="99"/>
    <w:unhideWhenUsed/>
    <w:rsid w:val="004E73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573</Words>
  <Characters>3427</Characters>
  <Application>Microsoft Office Word</Application>
  <DocSecurity>0</DocSecurity>
  <Lines>155</Lines>
  <Paragraphs>88</Paragraphs>
  <ScaleCrop>false</ScaleCrop>
  <Company>Author-it Software Corporation Ltd.</Company>
  <LinksUpToDate>false</LinksUpToDate>
  <CharactersWithSpaces>3912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CUADAN203 Perform basic jazz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2019-02-21T09:43:00Z</dcterms:created>
  <dcterms:modified xsi:type="dcterms:W3CDTF">2019-02-21T09:43:00Z</dcterms:modified>
</cp:coreProperties>
</file>