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4D4" w:rsidP="00D73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CUADAN202 Incorporate artistic expression into basic dance performances</w:t>
      </w:r>
      <w:r>
        <w:fldChar w:fldCharType="end"/>
      </w:r>
    </w:p>
    <w:p w:rsidR="00D734D4" w:rsidP="00D734D4">
      <w:pPr>
        <w:pStyle w:val="Version"/>
        <w:sectPr w:rsidSect="00751C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1C55" w:rsidP="00751C55">
      <w:pPr>
        <w:pStyle w:val="SuperHeading"/>
      </w:pPr>
      <w:r w:rsidRPr="00751C55">
        <w:t>CUADAN202 Incorporate artistic expression into basic dance performances</w:t>
      </w:r>
    </w:p>
    <w:p w:rsidR="00000000" w:rsidRPr="00751C55" w:rsidP="00751C55">
      <w:pPr>
        <w:pStyle w:val="Heading1"/>
      </w:pPr>
      <w:bookmarkStart w:id="1" w:name="O_800295"/>
      <w:bookmarkEnd w:id="1"/>
      <w:r w:rsidRPr="00751C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BodyText"/>
            </w:pPr>
            <w:r w:rsidRPr="00751C5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rPr>
                <w:rStyle w:val="SpecialBold"/>
              </w:rPr>
              <w:t>Comments</w:t>
            </w:r>
          </w:p>
        </w:tc>
      </w:tr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BodyText"/>
            </w:pPr>
            <w:r w:rsidRPr="00751C55">
              <w:t xml:space="preserve">This version first released with CUA </w:t>
            </w:r>
            <w:r w:rsidRPr="00751C55">
              <w:t>Creative Arts and Culture Training Package Version 1.0.</w:t>
            </w:r>
          </w:p>
        </w:tc>
      </w:tr>
    </w:tbl>
    <w:p w:rsidR="00000000" w:rsidRPr="00751C55" w:rsidP="00751C55">
      <w:pPr>
        <w:pStyle w:val="BodyText"/>
      </w:pPr>
    </w:p>
    <w:p w:rsidR="00000000" w:rsidRPr="00751C55" w:rsidP="00751C55">
      <w:pPr>
        <w:pStyle w:val="AllowPageBreak"/>
      </w:pPr>
    </w:p>
    <w:p w:rsidR="00000000" w:rsidRPr="00751C55" w:rsidP="00751C55">
      <w:pPr>
        <w:pStyle w:val="Heading1"/>
      </w:pPr>
      <w:bookmarkStart w:id="2" w:name="O_800294"/>
      <w:bookmarkEnd w:id="2"/>
      <w:r w:rsidRPr="00751C55">
        <w:t>Application</w:t>
      </w:r>
    </w:p>
    <w:p w:rsidR="00000000" w:rsidRPr="00751C55" w:rsidP="00D734D4">
      <w:pPr>
        <w:pStyle w:val="BodyText"/>
      </w:pPr>
      <w:r w:rsidRPr="00751C55">
        <w:t>This unit describes the performance outcomes, skills and knowledge required to incorporate artistic expression into basic dance performances under the supervision of exp</w:t>
      </w:r>
      <w:r w:rsidRPr="00751C55">
        <w:t>erienced dancers and dance teachers.</w:t>
      </w:r>
    </w:p>
    <w:p w:rsidR="00000000" w:rsidRPr="00751C55" w:rsidP="00D734D4">
      <w:pPr>
        <w:pStyle w:val="BodyText"/>
      </w:pPr>
      <w:r w:rsidRPr="00751C55">
        <w:t>This unit applies to persons with some practical experience dancing with a partner or as members of a group in any dance style or genre. Performances would usually be for small audiences.</w:t>
      </w:r>
    </w:p>
    <w:p w:rsidR="00000000" w:rsidRPr="00751C55" w:rsidP="00D734D4">
      <w:pPr>
        <w:pStyle w:val="BodyText"/>
      </w:pPr>
      <w:r w:rsidRPr="00751C55">
        <w:t xml:space="preserve">No licensing, legislative or </w:t>
      </w:r>
      <w:r w:rsidRPr="00751C55">
        <w:t>certification requirements apply to this unit at the time of publication.</w:t>
      </w:r>
    </w:p>
    <w:p w:rsidR="00000000" w:rsidRPr="00751C55" w:rsidP="00751C55">
      <w:pPr>
        <w:pStyle w:val="Heading1"/>
      </w:pPr>
      <w:bookmarkStart w:id="3" w:name="O_800293"/>
      <w:bookmarkEnd w:id="3"/>
      <w:r w:rsidRPr="00751C55">
        <w:t>Unit Sector</w:t>
      </w:r>
    </w:p>
    <w:p w:rsidR="00000000" w:rsidRPr="00751C55" w:rsidP="00D734D4">
      <w:pPr>
        <w:pStyle w:val="BodyText"/>
      </w:pPr>
      <w:r w:rsidRPr="00751C55">
        <w:t>Performing arts – dance</w:t>
      </w:r>
    </w:p>
    <w:p w:rsidR="00000000" w:rsidRPr="00751C55" w:rsidP="00751C55">
      <w:pPr>
        <w:pStyle w:val="Heading1"/>
      </w:pPr>
      <w:bookmarkStart w:id="4" w:name="O_800292"/>
      <w:bookmarkEnd w:id="4"/>
      <w:r w:rsidRPr="00751C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BodyText"/>
            </w:pPr>
            <w:r w:rsidRPr="00751C55">
              <w:rPr>
                <w:rStyle w:val="SpecialBold"/>
              </w:rPr>
              <w:t>Elements</w:t>
            </w:r>
          </w:p>
          <w:p w:rsidR="00000000" w:rsidRPr="00751C55" w:rsidP="00751C55">
            <w:pPr>
              <w:pStyle w:val="BodyText"/>
            </w:pPr>
            <w:r w:rsidRPr="00751C55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BodyText"/>
            </w:pPr>
            <w:r w:rsidRPr="00751C55">
              <w:rPr>
                <w:rStyle w:val="SpecialBold"/>
              </w:rPr>
              <w:t>Performance Criteria</w:t>
            </w:r>
          </w:p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1. Rehearse basic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BodyText"/>
            </w:pPr>
            <w:r w:rsidRPr="00751C55">
              <w:t>1.1 Observe safe dance practices, including warm-up and warm-down exercises before and after dance activities</w:t>
            </w:r>
          </w:p>
          <w:p w:rsidR="00000000" w:rsidRPr="00751C55" w:rsidP="00751C55">
            <w:pPr>
              <w:pStyle w:val="BodyText"/>
            </w:pPr>
            <w:r w:rsidRPr="00751C55">
              <w:t>1.2 Demonstrat</w:t>
            </w:r>
            <w:r w:rsidRPr="00751C55">
              <w:t>e elements of dance sequences when rehearsing for performances</w:t>
            </w:r>
          </w:p>
          <w:p w:rsidR="00000000" w:rsidRPr="00751C55" w:rsidP="00751C55">
            <w:pPr>
              <w:pStyle w:val="BodyText"/>
            </w:pPr>
            <w:r w:rsidRPr="00751C55">
              <w:t>1.3 Apply memory-retention skills when rehearsing dance sequences</w:t>
            </w:r>
          </w:p>
          <w:p w:rsidR="00000000" w:rsidRPr="00751C55" w:rsidP="00751C55">
            <w:pPr>
              <w:pStyle w:val="BodyText"/>
            </w:pPr>
            <w:r w:rsidRPr="00751C55">
              <w:t>1.4 Incorporate knowledge of musicality and phrasing into dance rehearsals</w:t>
            </w:r>
          </w:p>
          <w:p w:rsidR="00000000" w:rsidRPr="00751C55" w:rsidP="00751C55">
            <w:pPr>
              <w:pStyle w:val="BodyText"/>
            </w:pPr>
            <w:r w:rsidRPr="00751C55">
              <w:t xml:space="preserve">1.5 Use dance or performance space appropriately in </w:t>
            </w:r>
            <w:r w:rsidRPr="00751C55">
              <w:t>dance sequences</w:t>
            </w:r>
          </w:p>
          <w:p w:rsidR="00000000" w:rsidRPr="00751C55" w:rsidP="00751C55">
            <w:pPr>
              <w:pStyle w:val="BodyText"/>
            </w:pPr>
            <w:r w:rsidRPr="00751C55">
              <w:t>1.6 Follow direction from relevant personnel</w:t>
            </w:r>
          </w:p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1.7 Seek feedback from others about ways to improve  basic dance techniques</w:t>
            </w:r>
          </w:p>
        </w:tc>
      </w:tr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2. Develop expressive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BodyText"/>
            </w:pPr>
            <w:r w:rsidRPr="00751C55">
              <w:t>2.1 Take the origin and characteristics of the chosen dance style into account when e</w:t>
            </w:r>
            <w:r w:rsidRPr="00751C55">
              <w:t>xperimenting with expressive techniques</w:t>
            </w:r>
          </w:p>
          <w:p w:rsidR="00000000" w:rsidRPr="00751C55" w:rsidP="00751C55">
            <w:pPr>
              <w:pStyle w:val="BodyText"/>
            </w:pPr>
            <w:r w:rsidRPr="00751C55">
              <w:t>2.2 Develop an appreciation of the basic concepts of aesthetics in dance</w:t>
            </w:r>
          </w:p>
          <w:p w:rsidR="00000000" w:rsidRPr="00751C55" w:rsidP="00751C55">
            <w:pPr>
              <w:pStyle w:val="BodyText"/>
            </w:pPr>
            <w:r w:rsidRPr="00751C55">
              <w:t>2.3 Demonstrate correct posture and body alignment appropriate to the dance technique and movement</w:t>
            </w:r>
          </w:p>
          <w:p w:rsidR="00000000" w:rsidRPr="00751C55" w:rsidP="00751C55">
            <w:pPr>
              <w:pStyle w:val="BodyText"/>
            </w:pPr>
            <w:r w:rsidRPr="00751C55">
              <w:t>2.4 Demonstrate isolation and coordination o</w:t>
            </w:r>
            <w:r w:rsidRPr="00751C55">
              <w:t>f the upper and lower body in simple movement sequences</w:t>
            </w:r>
          </w:p>
          <w:p w:rsidR="00000000" w:rsidRPr="00751C55" w:rsidP="00751C55">
            <w:pPr>
              <w:pStyle w:val="BodyText"/>
            </w:pPr>
            <w:r w:rsidRPr="00751C55">
              <w:t>2.5 Apply a range of techniques that integrate balance, flexibility, coordination, weight transfer and control and articulation of individual body parts</w:t>
            </w:r>
          </w:p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2.6 Seek feedback from others about ways to improve incorporating artistic expression into basic dance performances</w:t>
            </w:r>
          </w:p>
        </w:tc>
      </w:tr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3. Perform basic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BodyText"/>
            </w:pPr>
            <w:r w:rsidRPr="00751C55">
              <w:t>3.1 Interpret and apply knowledge of a range of performance characteristics</w:t>
            </w:r>
          </w:p>
          <w:p w:rsidR="00000000" w:rsidRPr="00751C55" w:rsidP="00751C55">
            <w:pPr>
              <w:pStyle w:val="BodyText"/>
            </w:pPr>
            <w:r w:rsidRPr="00751C55">
              <w:t>3.2 Apply memory retention sk</w:t>
            </w:r>
            <w:r w:rsidRPr="00751C55">
              <w:t>ills, control and finesse when combining dance techniques in performances</w:t>
            </w:r>
          </w:p>
          <w:p w:rsidR="00000000" w:rsidRPr="00751C55" w:rsidP="00751C55">
            <w:pPr>
              <w:pStyle w:val="BodyText"/>
            </w:pPr>
            <w:r w:rsidRPr="00751C55">
              <w:t>3.3 Maintain concentration and focus during performances</w:t>
            </w:r>
          </w:p>
          <w:p w:rsidR="00000000" w:rsidRPr="00751C55" w:rsidP="00751C55">
            <w:pPr>
              <w:pStyle w:val="BodyText"/>
            </w:pPr>
            <w:r w:rsidRPr="00751C55">
              <w:t>3.4 Ensure performances are characterised by the expressive use of movement dynamics</w:t>
            </w:r>
          </w:p>
          <w:p w:rsidR="00000000" w:rsidRPr="00751C55" w:rsidP="00751C55">
            <w:pPr>
              <w:pStyle w:val="BodyText"/>
            </w:pPr>
            <w:r w:rsidRPr="00751C55">
              <w:t>3.5 Adjust performances to the scale and</w:t>
            </w:r>
            <w:r w:rsidRPr="00751C55">
              <w:t xml:space="preserve"> nature of venues</w:t>
            </w:r>
          </w:p>
          <w:p w:rsidR="00000000" w:rsidRPr="00751C55" w:rsidP="00751C55">
            <w:pPr>
              <w:pStyle w:val="BodyText"/>
            </w:pPr>
            <w:r w:rsidRPr="00751C55">
              <w:t>3.6 Incorporate musicality and phrasing throughout performances</w:t>
            </w:r>
          </w:p>
          <w:p w:rsidR="00000000" w:rsidRPr="00751C55" w:rsidP="00751C55">
            <w:pPr>
              <w:pStyle w:val="BodyText"/>
            </w:pPr>
            <w:r w:rsidRPr="00751C55">
              <w:t>3.7 Apply individual artistic, interpretative and expressive qualities to performances</w:t>
            </w:r>
          </w:p>
          <w:p w:rsidR="00000000" w:rsidRPr="00751C55" w:rsidP="00751C55">
            <w:pPr>
              <w:pStyle w:val="BodyText"/>
            </w:pPr>
            <w:r w:rsidRPr="00751C55">
              <w:t>3.8 Seek feedback from others about ways to improve performing basic dance sequences</w:t>
            </w:r>
          </w:p>
        </w:tc>
      </w:tr>
    </w:tbl>
    <w:p w:rsidR="00000000" w:rsidRPr="00751C55" w:rsidP="00751C55">
      <w:pPr>
        <w:pStyle w:val="BodyText"/>
      </w:pPr>
    </w:p>
    <w:p w:rsidR="00000000" w:rsidRPr="00751C55" w:rsidP="00751C55">
      <w:pPr>
        <w:pStyle w:val="AllowPageBreak"/>
      </w:pPr>
    </w:p>
    <w:p w:rsidR="00000000" w:rsidRPr="00751C55" w:rsidP="00751C55">
      <w:pPr>
        <w:pStyle w:val="Heading1"/>
      </w:pPr>
      <w:bookmarkStart w:id="5" w:name="O_800291"/>
      <w:bookmarkEnd w:id="5"/>
      <w:r w:rsidRPr="00751C55">
        <w:t>Foundation Skills</w:t>
      </w:r>
    </w:p>
    <w:p w:rsidR="00000000" w:rsidRPr="00D734D4" w:rsidP="00D734D4">
      <w:pPr>
        <w:pStyle w:val="BodyText"/>
        <w:rPr>
          <w:i/>
        </w:rPr>
      </w:pPr>
      <w:r w:rsidRPr="00D734D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BodyText"/>
            </w:pPr>
            <w:r w:rsidRPr="00751C5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BodyText"/>
            </w:pPr>
            <w:r w:rsidRPr="00751C55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rPr>
                <w:rStyle w:val="SpecialBold"/>
              </w:rPr>
              <w:t>Description</w:t>
            </w:r>
          </w:p>
        </w:tc>
      </w:tr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1.7, 2.6, 3.8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ListBullet"/>
              <w:rPr>
                <w:lang w:val="en-NZ"/>
              </w:rPr>
            </w:pPr>
            <w:r w:rsidRPr="00751C55">
              <w:t>Seeks feedback and accepts guidance from relevant personnel</w:t>
            </w:r>
          </w:p>
        </w:tc>
      </w:tr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1.6, 1.7, 2.6, 3.8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ListBullet"/>
            </w:pPr>
            <w:r w:rsidRPr="00751C55">
              <w:t>Obtains information by listening and questioning</w:t>
            </w:r>
          </w:p>
          <w:p w:rsidR="00000000" w:rsidP="00751C55">
            <w:pPr>
              <w:pStyle w:val="ListBullet"/>
              <w:rPr>
                <w:lang w:val="en-NZ"/>
              </w:rPr>
            </w:pPr>
            <w:r w:rsidRPr="00751C55">
              <w:t>Follows directions from relevant personnel</w:t>
            </w:r>
          </w:p>
        </w:tc>
      </w:tr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1.1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ListBullet"/>
              <w:rPr>
                <w:lang w:val="en-NZ"/>
              </w:rPr>
            </w:pPr>
            <w:r w:rsidRPr="00751C55">
              <w:t>Applies a knowle</w:t>
            </w:r>
            <w:r w:rsidRPr="00751C55">
              <w:t>dge of safe dance practices to rehearsals and performances</w:t>
            </w:r>
          </w:p>
        </w:tc>
      </w:tr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1.6, 1.7, 2.6, 3.8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ListBullet"/>
              <w:rPr>
                <w:lang w:val="en-NZ"/>
              </w:rPr>
            </w:pPr>
            <w:r w:rsidRPr="00751C55">
              <w:t>Discusses aspects of exercises, dance techniques and performances with colleagues and teachers</w:t>
            </w:r>
          </w:p>
        </w:tc>
      </w:tr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1.2, 1.3, 1.4, 1.5, 1.6, 2.1, 2.2, 2.3, 2.4, 2.5, 3.1, 3.2, 3.3, 3.4, 3.5, 3.6, 3.7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ListBullet"/>
            </w:pPr>
            <w:r w:rsidRPr="00751C55">
              <w:t>Identifies and incorporates a range of expressive techniques into dance performances</w:t>
            </w:r>
          </w:p>
          <w:p w:rsidR="00000000" w:rsidRPr="00751C55" w:rsidP="00751C55">
            <w:pPr>
              <w:pStyle w:val="ListBullet"/>
            </w:pPr>
            <w:r w:rsidRPr="00751C55">
              <w:t>Adopts a methodical and disciplined approach to dance class work, rehearsals and perfo</w:t>
            </w:r>
            <w:r w:rsidRPr="00751C55">
              <w:t>rmances</w:t>
            </w:r>
          </w:p>
        </w:tc>
      </w:tr>
    </w:tbl>
    <w:p w:rsidR="00000000" w:rsidRPr="00751C55" w:rsidP="00751C55">
      <w:pPr>
        <w:pStyle w:val="BodyText"/>
      </w:pPr>
    </w:p>
    <w:p w:rsidR="00000000" w:rsidRPr="00751C55" w:rsidP="00751C55">
      <w:pPr>
        <w:pStyle w:val="AllowPageBreak"/>
      </w:pPr>
    </w:p>
    <w:p w:rsidR="00000000" w:rsidRPr="00751C55" w:rsidP="00751C55">
      <w:pPr>
        <w:pStyle w:val="Heading1"/>
      </w:pPr>
      <w:bookmarkStart w:id="6" w:name="O_800290"/>
      <w:bookmarkEnd w:id="6"/>
      <w:r w:rsidRPr="00751C5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50"/>
      </w:tblGrid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BodyText"/>
            </w:pPr>
            <w:r w:rsidRPr="00751C55">
              <w:rPr>
                <w:rStyle w:val="SpecialBold"/>
              </w:rPr>
              <w:t xml:space="preserve">Code and title </w:t>
            </w:r>
          </w:p>
          <w:p w:rsidR="00000000" w:rsidRPr="00751C55" w:rsidP="00751C55">
            <w:pPr>
              <w:pStyle w:val="BodyText"/>
            </w:pPr>
            <w:r w:rsidRPr="00751C5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BodyText"/>
            </w:pPr>
            <w:r w:rsidRPr="00751C55">
              <w:rPr>
                <w:rStyle w:val="SpecialBold"/>
              </w:rPr>
              <w:t>Code and title</w:t>
            </w:r>
          </w:p>
          <w:p w:rsidR="00000000" w:rsidRPr="00751C55" w:rsidP="00751C55">
            <w:pPr>
              <w:pStyle w:val="BodyText"/>
            </w:pPr>
            <w:r w:rsidRPr="00751C5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BodyText"/>
            </w:pPr>
            <w:r w:rsidRPr="00751C55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rPr>
                <w:rStyle w:val="SpecialBold"/>
              </w:rPr>
              <w:t>Equivalence status</w:t>
            </w:r>
          </w:p>
        </w:tc>
      </w:tr>
      <w:tr w:rsidTr="00751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CUADAN202 Incorporate artistic expression into basic dance performances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CUADAN202 Incorporate artistic expression into basic dance performances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C55">
            <w:pPr>
              <w:pStyle w:val="BodyText"/>
              <w:rPr>
                <w:lang w:val="en-NZ"/>
              </w:rPr>
            </w:pPr>
            <w:r w:rsidRPr="00751C55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C55" w:rsidP="00751C55">
            <w:pPr>
              <w:pStyle w:val="BodyText"/>
            </w:pPr>
            <w:r w:rsidRPr="00751C55">
              <w:t>Equivalent unit</w:t>
            </w:r>
          </w:p>
        </w:tc>
      </w:tr>
    </w:tbl>
    <w:p w:rsidR="00000000" w:rsidRPr="00751C55" w:rsidP="00751C55">
      <w:pPr>
        <w:pStyle w:val="BodyText"/>
      </w:pPr>
    </w:p>
    <w:p w:rsidR="00000000" w:rsidRPr="00751C55" w:rsidP="00751C55">
      <w:pPr>
        <w:pStyle w:val="AllowPageBreak"/>
      </w:pPr>
    </w:p>
    <w:p w:rsidR="00000000" w:rsidRPr="00751C55" w:rsidP="00751C55">
      <w:pPr>
        <w:pStyle w:val="Heading1"/>
      </w:pPr>
      <w:bookmarkStart w:id="7" w:name="O_800296"/>
      <w:bookmarkEnd w:id="7"/>
      <w:r w:rsidRPr="00751C55">
        <w:t>Links</w:t>
      </w:r>
    </w:p>
    <w:p w:rsidR="00000000" w:rsidRPr="00751C55" w:rsidP="00D734D4">
      <w:pPr>
        <w:pStyle w:val="BodyText"/>
      </w:pPr>
      <w:r w:rsidRPr="00751C55">
        <w:t xml:space="preserve">Companion </w:t>
      </w:r>
      <w:r w:rsidRPr="00751C55">
        <w:t xml:space="preserve">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4385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51C55" w:rsidP="00751C55"/>
    <w:sectPr w:rsidSect="00751C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55" w:rsidRPr="00D734D4" w:rsidP="00D73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4D4" w:rsidP="00751C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4D4" w:rsidP="00751C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34D4" w:rsidP="00751C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C55" w:rsidRPr="00D734D4" w:rsidP="00D73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C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4D4" w:rsidRPr="002D2AF8" w:rsidP="00751C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CUADAN202 Incorporate artistic expression into basic dance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734D4" w:rsidP="00751C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F6A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F8D8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C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C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C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C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C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C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C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C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C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C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C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C55"/>
  </w:style>
  <w:style w:type="character" w:customStyle="1" w:styleId="Heading1Char">
    <w:name w:val="Heading 1 Char"/>
    <w:basedOn w:val="DefaultParagraphFont"/>
    <w:link w:val="Heading1"/>
    <w:rsid w:val="00751C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C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C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1C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1C55"/>
    <w:rPr>
      <w:b/>
      <w:spacing w:val="0"/>
    </w:rPr>
  </w:style>
  <w:style w:type="character" w:styleId="Emphasis">
    <w:name w:val="Emphasis"/>
    <w:basedOn w:val="DefaultParagraphFont"/>
    <w:qFormat/>
    <w:rsid w:val="00751C55"/>
    <w:rPr>
      <w:i/>
    </w:rPr>
  </w:style>
  <w:style w:type="paragraph" w:customStyle="1" w:styleId="SuperHeading">
    <w:name w:val="SuperHeading"/>
    <w:basedOn w:val="Normal"/>
    <w:rsid w:val="00751C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C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1C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C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C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C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C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C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C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C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C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C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C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C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C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C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C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1C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C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C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C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1C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1C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C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C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C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C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C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C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C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C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1C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C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C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C55"/>
  </w:style>
  <w:style w:type="paragraph" w:styleId="TableofFigures">
    <w:name w:val="table of figures"/>
    <w:basedOn w:val="Normal"/>
    <w:next w:val="Normal"/>
    <w:semiHidden/>
    <w:rsid w:val="00751C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C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1C55"/>
    <w:rPr>
      <w:rFonts w:ascii="Wingdings" w:hAnsi="Wingdings"/>
    </w:rPr>
  </w:style>
  <w:style w:type="paragraph" w:customStyle="1" w:styleId="TableHeading">
    <w:name w:val="Table Heading"/>
    <w:basedOn w:val="HeadingBase"/>
    <w:rsid w:val="00751C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C55"/>
    <w:rPr>
      <w:color w:val="0033CC"/>
      <w:u w:val="none"/>
    </w:rPr>
  </w:style>
  <w:style w:type="paragraph" w:customStyle="1" w:styleId="BodyTextRight">
    <w:name w:val="Body Text Right"/>
    <w:basedOn w:val="BodyText"/>
    <w:rsid w:val="00751C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C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C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C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C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C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C55"/>
    <w:rPr>
      <w:sz w:val="32"/>
    </w:rPr>
  </w:style>
  <w:style w:type="paragraph" w:customStyle="1" w:styleId="HeadingProcedure">
    <w:name w:val="Heading Procedure"/>
    <w:basedOn w:val="HeadingBase"/>
    <w:next w:val="Normal"/>
    <w:rsid w:val="00751C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C55"/>
    <w:pPr>
      <w:spacing w:before="60" w:after="60"/>
    </w:pPr>
  </w:style>
  <w:style w:type="paragraph" w:styleId="ListContinue">
    <w:name w:val="List Continue"/>
    <w:basedOn w:val="List"/>
    <w:rsid w:val="00751C55"/>
    <w:pPr>
      <w:ind w:firstLine="0"/>
    </w:pPr>
  </w:style>
  <w:style w:type="paragraph" w:customStyle="1" w:styleId="ListNote">
    <w:name w:val="List Note"/>
    <w:basedOn w:val="List"/>
    <w:rsid w:val="00751C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C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C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C55"/>
    <w:rPr>
      <w:rFonts w:ascii="Courier New" w:hAnsi="Courier New"/>
    </w:rPr>
  </w:style>
  <w:style w:type="paragraph" w:customStyle="1" w:styleId="NoteBullet">
    <w:name w:val="Note Bullet"/>
    <w:basedOn w:val="Note"/>
    <w:rsid w:val="00751C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C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C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C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C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1C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C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C55"/>
    <w:rPr>
      <w:b/>
      <w:smallCaps/>
    </w:rPr>
  </w:style>
  <w:style w:type="paragraph" w:customStyle="1" w:styleId="TableListNumber">
    <w:name w:val="Table List Number"/>
    <w:basedOn w:val="ListNumber"/>
    <w:rsid w:val="00751C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C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C55"/>
    <w:pPr>
      <w:numPr>
        <w:numId w:val="8"/>
      </w:numPr>
    </w:pPr>
  </w:style>
  <w:style w:type="paragraph" w:customStyle="1" w:styleId="ListAlpha2">
    <w:name w:val="List Alpha 2"/>
    <w:basedOn w:val="List2"/>
    <w:rsid w:val="00751C55"/>
    <w:pPr>
      <w:numPr>
        <w:numId w:val="7"/>
      </w:numPr>
    </w:pPr>
  </w:style>
  <w:style w:type="paragraph" w:styleId="List2">
    <w:name w:val="List 2"/>
    <w:basedOn w:val="BodyText"/>
    <w:rsid w:val="00751C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C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C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C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C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C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1C55"/>
    <w:pPr>
      <w:numPr>
        <w:numId w:val="3"/>
      </w:numPr>
    </w:pPr>
  </w:style>
  <w:style w:type="paragraph" w:styleId="ListContinue2">
    <w:name w:val="List Continue 2"/>
    <w:basedOn w:val="List2"/>
    <w:rsid w:val="00751C55"/>
    <w:pPr>
      <w:ind w:firstLine="0"/>
    </w:pPr>
  </w:style>
  <w:style w:type="paragraph" w:styleId="ListContinue3">
    <w:name w:val="List Continue 3"/>
    <w:basedOn w:val="List3"/>
    <w:rsid w:val="00751C55"/>
    <w:pPr>
      <w:ind w:left="1021" w:firstLine="0"/>
    </w:pPr>
  </w:style>
  <w:style w:type="paragraph" w:styleId="ListContinue4">
    <w:name w:val="List Continue 4"/>
    <w:basedOn w:val="List4"/>
    <w:rsid w:val="00751C55"/>
    <w:pPr>
      <w:ind w:firstLine="0"/>
    </w:pPr>
  </w:style>
  <w:style w:type="paragraph" w:styleId="ListContinue5">
    <w:name w:val="List Continue 5"/>
    <w:basedOn w:val="List5"/>
    <w:rsid w:val="00751C55"/>
    <w:pPr>
      <w:ind w:firstLine="0"/>
    </w:pPr>
  </w:style>
  <w:style w:type="paragraph" w:styleId="ListNumber3">
    <w:name w:val="List Number 3"/>
    <w:basedOn w:val="List3"/>
    <w:rsid w:val="00751C55"/>
    <w:pPr>
      <w:numPr>
        <w:numId w:val="4"/>
      </w:numPr>
    </w:pPr>
  </w:style>
  <w:style w:type="paragraph" w:styleId="ListNumber4">
    <w:name w:val="List Number 4"/>
    <w:basedOn w:val="List4"/>
    <w:rsid w:val="00751C55"/>
    <w:pPr>
      <w:numPr>
        <w:numId w:val="5"/>
      </w:numPr>
    </w:pPr>
  </w:style>
  <w:style w:type="paragraph" w:styleId="ListNumber5">
    <w:name w:val="List Number 5"/>
    <w:basedOn w:val="List5"/>
    <w:rsid w:val="00751C55"/>
    <w:pPr>
      <w:numPr>
        <w:numId w:val="6"/>
      </w:numPr>
    </w:pPr>
  </w:style>
  <w:style w:type="paragraph" w:styleId="BlockText">
    <w:name w:val="Block Text"/>
    <w:basedOn w:val="Normal"/>
    <w:rsid w:val="00751C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C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C55"/>
    <w:rPr>
      <w:sz w:val="16"/>
      <w:vertAlign w:val="superscript"/>
    </w:rPr>
  </w:style>
  <w:style w:type="character" w:customStyle="1" w:styleId="Symbols">
    <w:name w:val="Symbols"/>
    <w:basedOn w:val="DefaultParagraphFont"/>
    <w:rsid w:val="00751C55"/>
    <w:rPr>
      <w:rFonts w:ascii="Symbol" w:hAnsi="Symbol"/>
    </w:rPr>
  </w:style>
  <w:style w:type="character" w:customStyle="1" w:styleId="MenuOptions">
    <w:name w:val="Menu Options"/>
    <w:basedOn w:val="DefaultParagraphFont"/>
    <w:rsid w:val="00751C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C55"/>
    <w:rPr>
      <w:b/>
    </w:rPr>
  </w:style>
  <w:style w:type="character" w:customStyle="1" w:styleId="Underlined">
    <w:name w:val="Underlined"/>
    <w:basedOn w:val="DefaultParagraphFont"/>
    <w:rsid w:val="00751C55"/>
    <w:rPr>
      <w:u w:val="single"/>
    </w:rPr>
  </w:style>
  <w:style w:type="paragraph" w:customStyle="1" w:styleId="TableBodyTextRight">
    <w:name w:val="Table Body Text Right"/>
    <w:basedOn w:val="TableBodyText"/>
    <w:rsid w:val="00751C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C55"/>
    <w:rPr>
      <w:sz w:val="18"/>
    </w:rPr>
  </w:style>
  <w:style w:type="paragraph" w:customStyle="1" w:styleId="BodySmallRight">
    <w:name w:val="Body Small Right"/>
    <w:basedOn w:val="BodyTextRight"/>
    <w:rsid w:val="00751C55"/>
    <w:rPr>
      <w:sz w:val="18"/>
      <w:szCs w:val="18"/>
    </w:rPr>
  </w:style>
  <w:style w:type="paragraph" w:customStyle="1" w:styleId="MarginEdition">
    <w:name w:val="Margin Edition"/>
    <w:basedOn w:val="MarginNote"/>
    <w:rsid w:val="00751C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C55"/>
    <w:rPr>
      <w:sz w:val="2"/>
      <w:szCs w:val="2"/>
    </w:rPr>
  </w:style>
  <w:style w:type="character" w:customStyle="1" w:styleId="Small">
    <w:name w:val="Small"/>
    <w:basedOn w:val="DefaultParagraphFont"/>
    <w:rsid w:val="00751C55"/>
    <w:rPr>
      <w:sz w:val="16"/>
    </w:rPr>
  </w:style>
  <w:style w:type="paragraph" w:customStyle="1" w:styleId="WideTable">
    <w:name w:val="Wide Table"/>
    <w:basedOn w:val="Normal"/>
    <w:rsid w:val="00751C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C55"/>
  </w:style>
  <w:style w:type="paragraph" w:styleId="Quote">
    <w:name w:val="Quote"/>
    <w:basedOn w:val="Heading1"/>
    <w:link w:val="QuoteChar"/>
    <w:qFormat/>
    <w:rsid w:val="00751C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C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C55"/>
    <w:pPr>
      <w:pageBreakBefore/>
    </w:pPr>
  </w:style>
  <w:style w:type="paragraph" w:customStyle="1" w:styleId="Border">
    <w:name w:val="Border"/>
    <w:basedOn w:val="Normal"/>
    <w:qFormat/>
    <w:rsid w:val="00751C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C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C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C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C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C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C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C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C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C55"/>
    <w:rPr>
      <w:u w:val="single"/>
    </w:rPr>
  </w:style>
  <w:style w:type="character" w:customStyle="1" w:styleId="BoldandItalics">
    <w:name w:val="Bold and Italics"/>
    <w:qFormat/>
    <w:rsid w:val="00751C55"/>
    <w:rPr>
      <w:b/>
      <w:i/>
      <w:u w:val="none"/>
    </w:rPr>
  </w:style>
  <w:style w:type="paragraph" w:styleId="BalloonText">
    <w:name w:val="Balloon Text"/>
    <w:basedOn w:val="Normal"/>
    <w:link w:val="BalloonTextChar"/>
    <w:rsid w:val="00751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C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C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C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C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C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C55"/>
    <w:pPr>
      <w:spacing w:before="0" w:after="0"/>
    </w:pPr>
  </w:style>
  <w:style w:type="paragraph" w:customStyle="1" w:styleId="BodyTextBold">
    <w:name w:val="Body Text Bold"/>
    <w:basedOn w:val="BodyText"/>
    <w:qFormat/>
    <w:rsid w:val="00751C55"/>
    <w:rPr>
      <w:b/>
    </w:rPr>
  </w:style>
  <w:style w:type="character" w:styleId="Hyperlink">
    <w:name w:val="Hyperlink"/>
    <w:basedOn w:val="DefaultParagraphFont"/>
    <w:uiPriority w:val="99"/>
    <w:unhideWhenUsed/>
    <w:rsid w:val="00D73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4237</Characters>
  <Application>Microsoft Office Word</Application>
  <DocSecurity>0</DocSecurity>
  <Lines>169</Lines>
  <Paragraphs>96</Paragraphs>
  <ScaleCrop>false</ScaleCrop>
  <Company>Author-it Software Corporation Ltd.</Company>
  <LinksUpToDate>false</LinksUpToDate>
  <CharactersWithSpaces>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CUADAN202 Incorporate artistic expression into basic dance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2019-02-21T06:56:00Z</dcterms:created>
  <dcterms:modified xsi:type="dcterms:W3CDTF">2019-02-21T06:56:00Z</dcterms:modified>
</cp:coreProperties>
</file>