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680" w:rsidP="00CB2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CUADAN112 Develop foundational ballet dance techniques</w:t>
      </w:r>
      <w:r>
        <w:fldChar w:fldCharType="end"/>
      </w:r>
    </w:p>
    <w:p w:rsidR="00CB2680" w:rsidP="00CB2680">
      <w:pPr>
        <w:pStyle w:val="Version"/>
        <w:sectPr w:rsidSect="00A337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77F" w:rsidP="00A3377F">
      <w:pPr>
        <w:pStyle w:val="SuperHeading"/>
      </w:pPr>
      <w:r w:rsidRPr="00A3377F">
        <w:t>CUADAN112 Develop foundational ballet dance techniques</w:t>
      </w:r>
    </w:p>
    <w:p w:rsidR="00000000" w:rsidRPr="00A3377F" w:rsidP="00A3377F">
      <w:pPr>
        <w:pStyle w:val="Heading1"/>
      </w:pPr>
      <w:bookmarkStart w:id="1" w:name="O_1140816"/>
      <w:bookmarkEnd w:id="1"/>
      <w:r w:rsidRPr="00A337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337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BodyText"/>
            </w:pPr>
            <w:r w:rsidRPr="00A337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rPr>
                <w:rStyle w:val="SpecialBold"/>
              </w:rPr>
              <w:t>Comments</w:t>
            </w:r>
          </w:p>
        </w:tc>
      </w:tr>
      <w:tr w:rsidTr="00A337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BodyText"/>
            </w:pPr>
            <w:r w:rsidRPr="00A3377F">
              <w:t>This version first released with CUA Creative Arts and Culture Training Package Version 5.0.</w:t>
            </w:r>
          </w:p>
        </w:tc>
      </w:tr>
    </w:tbl>
    <w:p w:rsidR="00000000" w:rsidRPr="00A3377F" w:rsidP="00A3377F">
      <w:pPr>
        <w:pStyle w:val="BodyText"/>
      </w:pPr>
    </w:p>
    <w:p w:rsidR="00000000" w:rsidRPr="00A3377F" w:rsidP="00A3377F">
      <w:pPr>
        <w:pStyle w:val="AllowPageBreak"/>
      </w:pPr>
    </w:p>
    <w:p w:rsidR="00000000" w:rsidRPr="00A3377F" w:rsidP="00A3377F">
      <w:pPr>
        <w:pStyle w:val="Heading1"/>
      </w:pPr>
      <w:bookmarkStart w:id="2" w:name="O_1140821"/>
      <w:bookmarkEnd w:id="2"/>
      <w:r w:rsidRPr="00A3377F">
        <w:t>Application</w:t>
      </w:r>
    </w:p>
    <w:p w:rsidR="00000000" w:rsidRPr="00A3377F" w:rsidP="00CB2680">
      <w:pPr>
        <w:pStyle w:val="BodyText"/>
      </w:pPr>
      <w:r w:rsidRPr="00A3377F">
        <w:t xml:space="preserve">This unit describes the skills and knowledge required to build </w:t>
      </w:r>
      <w:r w:rsidRPr="00A3377F">
        <w:t>a solid foundation in ballet dance technique under the supervision of experienced dancers and dance teachers.</w:t>
      </w:r>
    </w:p>
    <w:p w:rsidR="00000000" w:rsidRPr="00A3377F" w:rsidP="00CB2680">
      <w:pPr>
        <w:pStyle w:val="BodyText"/>
      </w:pPr>
      <w:r w:rsidRPr="00A3377F">
        <w:t>The unit applies to those who have some dance experience. They may have gained this experience in dance classes, amateur performances or community</w:t>
      </w:r>
      <w:r w:rsidRPr="00A3377F">
        <w:t xml:space="preserve"> dance activities. They have an aptitude for dance and an interest in developing classical ballet technique. </w:t>
      </w:r>
    </w:p>
    <w:p w:rsidR="00000000" w:rsidRPr="00A3377F" w:rsidP="00CB2680">
      <w:pPr>
        <w:pStyle w:val="BodyText"/>
      </w:pPr>
      <w:r w:rsidRPr="00A3377F">
        <w:t>No licensing, legislative or certification requirements apply to this unit at the time of publication.</w:t>
      </w:r>
    </w:p>
    <w:p w:rsidR="00000000" w:rsidRPr="00A3377F" w:rsidP="00A3377F">
      <w:pPr>
        <w:pStyle w:val="Heading1"/>
      </w:pPr>
      <w:bookmarkStart w:id="3" w:name="O_1140820"/>
      <w:bookmarkEnd w:id="3"/>
      <w:r w:rsidRPr="00A3377F">
        <w:t>Unit Sector</w:t>
      </w:r>
    </w:p>
    <w:p w:rsidR="00000000" w:rsidRPr="00A3377F" w:rsidP="00CB2680">
      <w:pPr>
        <w:pStyle w:val="BodyText"/>
      </w:pPr>
      <w:r w:rsidRPr="00A3377F">
        <w:t>Performing a</w:t>
      </w:r>
      <w:r w:rsidRPr="00A3377F">
        <w:t>rts – Dance</w:t>
      </w:r>
    </w:p>
    <w:p w:rsidR="00000000" w:rsidRPr="00A3377F" w:rsidP="00A3377F">
      <w:pPr>
        <w:pStyle w:val="Heading1"/>
      </w:pPr>
      <w:bookmarkStart w:id="4" w:name="O_1140819"/>
      <w:bookmarkEnd w:id="4"/>
      <w:r w:rsidRPr="00A3377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58"/>
        <w:gridCol w:w="6438"/>
      </w:tblGrid>
      <w:tr w:rsidTr="00CB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BodyText"/>
            </w:pPr>
            <w:r w:rsidRPr="00A3377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rPr>
                <w:rStyle w:val="SpecialBold"/>
              </w:rPr>
              <w:t>PERFORMANCE CRITERIA</w:t>
            </w:r>
          </w:p>
        </w:tc>
      </w:tr>
      <w:tr w:rsidTr="00CB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BodyText"/>
            </w:pPr>
            <w:r w:rsidRPr="00A3377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List"/>
              <w:rPr>
                <w:lang w:val="en-NZ"/>
              </w:rPr>
            </w:pPr>
            <w:r w:rsidRPr="00A3377F">
              <w:t>1. Practise barre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List"/>
            </w:pPr>
            <w:r w:rsidRPr="00A3377F">
              <w:t>1.1 Complete warm-up and stretching exercises under guidance of supervisor</w:t>
            </w:r>
          </w:p>
          <w:p w:rsidR="00000000" w:rsidRPr="00A3377F" w:rsidP="00A3377F">
            <w:pPr>
              <w:pStyle w:val="List"/>
            </w:pPr>
            <w:r w:rsidRPr="00A3377F">
              <w:t>1.2 Practise set barre exercises using upper and lower body movements</w:t>
            </w:r>
          </w:p>
          <w:p w:rsidR="00000000" w:rsidP="00A3377F">
            <w:pPr>
              <w:pStyle w:val="List"/>
              <w:rPr>
                <w:lang w:val="en-NZ"/>
              </w:rPr>
            </w:pPr>
            <w:r w:rsidRPr="00A3377F">
              <w:t>1.3 Incorporate musicality into exercises</w:t>
            </w:r>
          </w:p>
        </w:tc>
      </w:tr>
      <w:tr w:rsidTr="00CB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List"/>
              <w:rPr>
                <w:lang w:val="en-NZ"/>
              </w:rPr>
            </w:pPr>
            <w:r w:rsidRPr="00A3377F">
              <w:t>2. Practise centre exercises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List"/>
            </w:pPr>
            <w:r w:rsidRPr="00A3377F">
              <w:t>2.1 Perform set centre exercises using</w:t>
            </w:r>
            <w:r w:rsidRPr="00A3377F">
              <w:t xml:space="preserve"> upper and lower body movements</w:t>
            </w:r>
          </w:p>
          <w:p w:rsidR="00000000" w:rsidRPr="00A3377F" w:rsidP="00A3377F">
            <w:pPr>
              <w:pStyle w:val="List"/>
            </w:pPr>
            <w:r w:rsidRPr="00A3377F">
              <w:t xml:space="preserve">2.2 Perform adage and pirouettes at a foundational level while demonstrating musicality </w:t>
            </w:r>
          </w:p>
          <w:p w:rsidR="00000000" w:rsidRPr="00A3377F" w:rsidP="00A3377F">
            <w:pPr>
              <w:pStyle w:val="List"/>
            </w:pPr>
            <w:r w:rsidRPr="00A3377F">
              <w:t xml:space="preserve">2.3 Perform allegro exercises at foundation level, demonstrating spatial awareness, correct breathing and musicality </w:t>
            </w:r>
          </w:p>
          <w:p w:rsidR="00000000" w:rsidP="00A3377F">
            <w:pPr>
              <w:pStyle w:val="List"/>
              <w:rPr>
                <w:lang w:val="en-NZ"/>
              </w:rPr>
            </w:pPr>
            <w:r w:rsidRPr="00A3377F">
              <w:t>2.4 Complete cool</w:t>
            </w:r>
            <w:r w:rsidRPr="00A3377F">
              <w:t xml:space="preserve">-down exercises </w:t>
            </w:r>
          </w:p>
        </w:tc>
      </w:tr>
      <w:tr w:rsidTr="00CB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List"/>
              <w:rPr>
                <w:lang w:val="en-NZ"/>
              </w:rPr>
            </w:pPr>
            <w:r w:rsidRPr="00A3377F">
              <w:t>3. Perform simple dance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List"/>
            </w:pPr>
            <w:r w:rsidRPr="00A3377F">
              <w:t>3.1 Select a prepared dance sequence to perform in class under guidance of supervisor</w:t>
            </w:r>
          </w:p>
          <w:p w:rsidR="00000000" w:rsidRPr="00A3377F" w:rsidP="00A3377F">
            <w:pPr>
              <w:pStyle w:val="List"/>
            </w:pPr>
            <w:r w:rsidRPr="00A3377F">
              <w:t>3.2 Identify and convey storyline of selected dance sequence</w:t>
            </w:r>
          </w:p>
          <w:p w:rsidR="00000000" w:rsidP="00A3377F">
            <w:pPr>
              <w:pStyle w:val="List"/>
              <w:rPr>
                <w:lang w:val="en-NZ"/>
              </w:rPr>
            </w:pPr>
            <w:r w:rsidRPr="00A3377F">
              <w:t>3.3 Perform the sequence safely with expression and required level of technical ability</w:t>
            </w:r>
          </w:p>
        </w:tc>
      </w:tr>
      <w:tr w:rsidTr="00CB26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List"/>
              <w:rPr>
                <w:lang w:val="en-NZ"/>
              </w:rPr>
            </w:pPr>
            <w:r w:rsidRPr="00A3377F">
              <w:t>4. Review performance and set goals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List"/>
            </w:pPr>
            <w:r w:rsidRPr="00A3377F">
              <w:t>4.1 Evaluate own performance and development of foundation ballet techniques</w:t>
            </w:r>
          </w:p>
          <w:p w:rsidR="00000000" w:rsidRPr="00A3377F" w:rsidP="00A3377F">
            <w:pPr>
              <w:pStyle w:val="List"/>
            </w:pPr>
            <w:r w:rsidRPr="00A3377F">
              <w:t>4.2 Seek coaching from others and identify areas where</w:t>
            </w:r>
            <w:r w:rsidRPr="00A3377F">
              <w:t xml:space="preserve"> own dance technique can be improved </w:t>
            </w:r>
          </w:p>
          <w:p w:rsidR="00000000" w:rsidRPr="00A3377F" w:rsidP="00A3377F">
            <w:pPr>
              <w:pStyle w:val="List"/>
            </w:pPr>
            <w:r w:rsidRPr="00A3377F">
              <w:t>4.3 Set goals for improvement and develop a strategy to achieve them</w:t>
            </w:r>
          </w:p>
        </w:tc>
      </w:tr>
    </w:tbl>
    <w:p w:rsidR="00000000" w:rsidRPr="00A3377F" w:rsidP="00A3377F">
      <w:pPr>
        <w:pStyle w:val="BodyText"/>
      </w:pPr>
    </w:p>
    <w:p w:rsidR="00000000" w:rsidRPr="00A3377F" w:rsidP="00A3377F">
      <w:pPr>
        <w:pStyle w:val="AllowPageBreak"/>
      </w:pPr>
    </w:p>
    <w:p w:rsidR="00000000" w:rsidRPr="00A3377F" w:rsidP="00A3377F">
      <w:pPr>
        <w:pStyle w:val="Heading1"/>
      </w:pPr>
      <w:bookmarkStart w:id="5" w:name="O_1140818"/>
      <w:bookmarkEnd w:id="5"/>
      <w:r w:rsidRPr="00A3377F">
        <w:t>Foundation Skills</w:t>
      </w:r>
    </w:p>
    <w:p w:rsidR="00000000" w:rsidRPr="00CB2680" w:rsidP="00CB2680">
      <w:pPr>
        <w:pStyle w:val="BodyText"/>
        <w:rPr>
          <w:i/>
        </w:rPr>
      </w:pPr>
      <w:r w:rsidRPr="00CB2680">
        <w:rPr>
          <w:rStyle w:val="Emphasis"/>
        </w:rPr>
        <w:t>This section describes those language, literacy, numeracy and employment skills that are essential to performa</w:t>
      </w:r>
      <w:r w:rsidRPr="00CB2680">
        <w:rPr>
          <w:rStyle w:val="Emphasis"/>
        </w:rPr>
        <w:t>nce but not explicit in the performance 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7486"/>
      </w:tblGrid>
      <w:tr w:rsidTr="00A337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77F" w:rsidP="00A3377F">
            <w:pPr>
              <w:pStyle w:val="BodyText"/>
            </w:pPr>
            <w:r w:rsidRPr="00A3377F">
              <w:rPr>
                <w:rStyle w:val="SpecialBold"/>
              </w:rPr>
              <w:t>SKILL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rPr>
                <w:rStyle w:val="SpecialBold"/>
              </w:rPr>
              <w:t>DESCRIPTION</w:t>
            </w:r>
          </w:p>
        </w:tc>
      </w:tr>
      <w:tr w:rsidTr="00A337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"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t>Oral communication</w:t>
            </w:r>
          </w:p>
        </w:tc>
        <w:tc>
          <w:tcPr>
            <w:tcW w:w="74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377F">
            <w:pPr>
              <w:pStyle w:val="ListBullet"/>
              <w:rPr>
                <w:lang w:val="en-NZ"/>
              </w:rPr>
            </w:pPr>
            <w:r w:rsidRPr="00A3377F">
              <w:t>Obtains information by listening and questioning</w:t>
            </w:r>
          </w:p>
        </w:tc>
      </w:tr>
      <w:tr w:rsidTr="00A337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t>Self-management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377F" w:rsidP="00A3377F">
            <w:pPr>
              <w:pStyle w:val="ListBullet"/>
            </w:pPr>
            <w:r w:rsidRPr="00A3377F">
              <w:t>Completes practice and performance activities in line with agreed program</w:t>
            </w:r>
          </w:p>
          <w:p w:rsidR="00000000" w:rsidP="00A3377F">
            <w:pPr>
              <w:pStyle w:val="ListBullet"/>
              <w:rPr>
                <w:lang w:val="en-NZ"/>
              </w:rPr>
            </w:pPr>
            <w:r w:rsidRPr="00A3377F">
              <w:t>Applies knowledge of safe dance practice and own abilities to learning and performance activities</w:t>
            </w:r>
          </w:p>
        </w:tc>
      </w:tr>
      <w:tr w:rsidTr="00A3377F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77F">
            <w:pPr>
              <w:pStyle w:val="BodyText"/>
              <w:rPr>
                <w:lang w:val="en-NZ"/>
              </w:rPr>
            </w:pPr>
            <w:r w:rsidRPr="00A3377F">
              <w:t>Teamwork</w:t>
            </w:r>
          </w:p>
        </w:tc>
        <w:tc>
          <w:tcPr>
            <w:tcW w:w="7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377F" w:rsidP="00A3377F">
            <w:pPr>
              <w:pStyle w:val="ListBullet"/>
            </w:pPr>
            <w:r w:rsidRPr="00A3377F">
              <w:t>Discusses aspects of exercises and dance techniques with colleagues and teachers</w:t>
            </w:r>
          </w:p>
        </w:tc>
      </w:tr>
    </w:tbl>
    <w:p w:rsidR="00000000" w:rsidRPr="00A3377F" w:rsidP="00A3377F">
      <w:pPr>
        <w:pStyle w:val="BodyText"/>
      </w:pPr>
    </w:p>
    <w:p w:rsidR="00000000" w:rsidRPr="00A3377F" w:rsidP="00A3377F">
      <w:pPr>
        <w:pStyle w:val="AllowPageBreak"/>
      </w:pPr>
    </w:p>
    <w:p w:rsidR="00000000" w:rsidRPr="00A3377F" w:rsidP="00A3377F">
      <w:pPr>
        <w:pStyle w:val="Heading1"/>
      </w:pPr>
      <w:bookmarkStart w:id="6" w:name="O_1140817"/>
      <w:bookmarkEnd w:id="6"/>
      <w:r w:rsidRPr="00A3377F">
        <w:t>Unit Mapping Information</w:t>
      </w:r>
    </w:p>
    <w:p w:rsidR="00000000" w:rsidRPr="00A3377F" w:rsidP="00CB2680">
      <w:pPr>
        <w:pStyle w:val="BodyText"/>
      </w:pPr>
      <w:r w:rsidRPr="00A3377F">
        <w:t>Supersedes and is equivalent to CUADAN102 Develop foundation ballet technique.</w:t>
      </w:r>
    </w:p>
    <w:p w:rsidR="00000000" w:rsidRPr="00A3377F" w:rsidP="00A3377F">
      <w:pPr>
        <w:pStyle w:val="Heading1"/>
      </w:pPr>
      <w:bookmarkStart w:id="7" w:name="O_1140810"/>
      <w:bookmarkEnd w:id="7"/>
      <w:r w:rsidRPr="00A3377F">
        <w:t>Links</w:t>
      </w:r>
    </w:p>
    <w:p w:rsidR="00000000" w:rsidRPr="00A3377F" w:rsidP="00CB2680">
      <w:pPr>
        <w:pStyle w:val="BodyText"/>
      </w:pPr>
      <w:r w:rsidRPr="00A337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13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3377F" w:rsidP="00A3377F"/>
    <w:sectPr w:rsidSect="00A337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7F" w:rsidRPr="00CB2680" w:rsidP="00CB2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80" w:rsidP="00A337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2680" w:rsidP="00A337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2680" w:rsidP="00A337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77F" w:rsidRPr="00CB2680" w:rsidP="00CB2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80" w:rsidRPr="002D2AF8" w:rsidP="00A337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CUADAN112 Develop foundational ballet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B2680" w:rsidP="00A337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FAD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0E98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7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7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7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7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7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7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7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7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7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7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7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77F"/>
  </w:style>
  <w:style w:type="character" w:customStyle="1" w:styleId="Heading1Char">
    <w:name w:val="Heading 1 Char"/>
    <w:basedOn w:val="DefaultParagraphFont"/>
    <w:link w:val="Heading1"/>
    <w:rsid w:val="00A337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7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7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7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37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77F"/>
    <w:rPr>
      <w:b/>
      <w:spacing w:val="0"/>
    </w:rPr>
  </w:style>
  <w:style w:type="character" w:styleId="Emphasis">
    <w:name w:val="Emphasis"/>
    <w:basedOn w:val="DefaultParagraphFont"/>
    <w:qFormat/>
    <w:rsid w:val="00A3377F"/>
    <w:rPr>
      <w:i/>
    </w:rPr>
  </w:style>
  <w:style w:type="paragraph" w:customStyle="1" w:styleId="SuperHeading">
    <w:name w:val="SuperHeading"/>
    <w:basedOn w:val="Normal"/>
    <w:rsid w:val="00A337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7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7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7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7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7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7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7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7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7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7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7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7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7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7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7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7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7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37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7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7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7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7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7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7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7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7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7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7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7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7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7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7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7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7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77F"/>
  </w:style>
  <w:style w:type="paragraph" w:styleId="TableofFigures">
    <w:name w:val="table of figures"/>
    <w:basedOn w:val="Normal"/>
    <w:next w:val="Normal"/>
    <w:semiHidden/>
    <w:rsid w:val="00A337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7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77F"/>
    <w:rPr>
      <w:rFonts w:ascii="Wingdings" w:hAnsi="Wingdings"/>
    </w:rPr>
  </w:style>
  <w:style w:type="paragraph" w:customStyle="1" w:styleId="TableHeading">
    <w:name w:val="Table Heading"/>
    <w:basedOn w:val="HeadingBase"/>
    <w:rsid w:val="00A337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77F"/>
    <w:rPr>
      <w:color w:val="0033CC"/>
      <w:u w:val="none"/>
    </w:rPr>
  </w:style>
  <w:style w:type="paragraph" w:customStyle="1" w:styleId="BodyTextRight">
    <w:name w:val="Body Text Right"/>
    <w:basedOn w:val="BodyText"/>
    <w:rsid w:val="00A337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7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7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7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7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7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77F"/>
    <w:rPr>
      <w:sz w:val="32"/>
    </w:rPr>
  </w:style>
  <w:style w:type="paragraph" w:customStyle="1" w:styleId="HeadingProcedure">
    <w:name w:val="Heading Procedure"/>
    <w:basedOn w:val="HeadingBase"/>
    <w:next w:val="Normal"/>
    <w:rsid w:val="00A337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77F"/>
    <w:pPr>
      <w:spacing w:before="60" w:after="60"/>
    </w:pPr>
  </w:style>
  <w:style w:type="paragraph" w:styleId="ListContinue">
    <w:name w:val="List Continue"/>
    <w:basedOn w:val="List"/>
    <w:rsid w:val="00A3377F"/>
    <w:pPr>
      <w:ind w:firstLine="0"/>
    </w:pPr>
  </w:style>
  <w:style w:type="paragraph" w:customStyle="1" w:styleId="ListNote">
    <w:name w:val="List Note"/>
    <w:basedOn w:val="List"/>
    <w:rsid w:val="00A337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7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7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77F"/>
    <w:rPr>
      <w:rFonts w:ascii="Courier New" w:hAnsi="Courier New"/>
    </w:rPr>
  </w:style>
  <w:style w:type="paragraph" w:customStyle="1" w:styleId="NoteBullet">
    <w:name w:val="Note Bullet"/>
    <w:basedOn w:val="Note"/>
    <w:rsid w:val="00A337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7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7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7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7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7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7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77F"/>
    <w:rPr>
      <w:b/>
      <w:smallCaps/>
    </w:rPr>
  </w:style>
  <w:style w:type="paragraph" w:customStyle="1" w:styleId="TableListNumber">
    <w:name w:val="Table List Number"/>
    <w:basedOn w:val="ListNumber"/>
    <w:rsid w:val="00A337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7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77F"/>
    <w:pPr>
      <w:numPr>
        <w:numId w:val="8"/>
      </w:numPr>
    </w:pPr>
  </w:style>
  <w:style w:type="paragraph" w:customStyle="1" w:styleId="ListAlpha2">
    <w:name w:val="List Alpha 2"/>
    <w:basedOn w:val="List2"/>
    <w:rsid w:val="00A3377F"/>
    <w:pPr>
      <w:numPr>
        <w:numId w:val="7"/>
      </w:numPr>
    </w:pPr>
  </w:style>
  <w:style w:type="paragraph" w:styleId="List2">
    <w:name w:val="List 2"/>
    <w:basedOn w:val="BodyText"/>
    <w:rsid w:val="00A337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7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7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7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7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7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77F"/>
    <w:pPr>
      <w:numPr>
        <w:numId w:val="3"/>
      </w:numPr>
    </w:pPr>
  </w:style>
  <w:style w:type="paragraph" w:styleId="ListContinue2">
    <w:name w:val="List Continue 2"/>
    <w:basedOn w:val="List2"/>
    <w:rsid w:val="00A3377F"/>
    <w:pPr>
      <w:ind w:firstLine="0"/>
    </w:pPr>
  </w:style>
  <w:style w:type="paragraph" w:styleId="ListContinue3">
    <w:name w:val="List Continue 3"/>
    <w:basedOn w:val="List3"/>
    <w:rsid w:val="00A3377F"/>
    <w:pPr>
      <w:ind w:left="1021" w:firstLine="0"/>
    </w:pPr>
  </w:style>
  <w:style w:type="paragraph" w:styleId="ListContinue4">
    <w:name w:val="List Continue 4"/>
    <w:basedOn w:val="List4"/>
    <w:rsid w:val="00A3377F"/>
    <w:pPr>
      <w:ind w:firstLine="0"/>
    </w:pPr>
  </w:style>
  <w:style w:type="paragraph" w:styleId="ListContinue5">
    <w:name w:val="List Continue 5"/>
    <w:basedOn w:val="List5"/>
    <w:rsid w:val="00A3377F"/>
    <w:pPr>
      <w:ind w:firstLine="0"/>
    </w:pPr>
  </w:style>
  <w:style w:type="paragraph" w:styleId="ListNumber3">
    <w:name w:val="List Number 3"/>
    <w:basedOn w:val="List3"/>
    <w:rsid w:val="00A3377F"/>
    <w:pPr>
      <w:numPr>
        <w:numId w:val="4"/>
      </w:numPr>
    </w:pPr>
  </w:style>
  <w:style w:type="paragraph" w:styleId="ListNumber4">
    <w:name w:val="List Number 4"/>
    <w:basedOn w:val="List4"/>
    <w:rsid w:val="00A3377F"/>
    <w:pPr>
      <w:numPr>
        <w:numId w:val="5"/>
      </w:numPr>
    </w:pPr>
  </w:style>
  <w:style w:type="paragraph" w:styleId="ListNumber5">
    <w:name w:val="List Number 5"/>
    <w:basedOn w:val="List5"/>
    <w:rsid w:val="00A3377F"/>
    <w:pPr>
      <w:numPr>
        <w:numId w:val="6"/>
      </w:numPr>
    </w:pPr>
  </w:style>
  <w:style w:type="paragraph" w:styleId="BlockText">
    <w:name w:val="Block Text"/>
    <w:basedOn w:val="Normal"/>
    <w:rsid w:val="00A337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7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77F"/>
    <w:rPr>
      <w:sz w:val="16"/>
      <w:vertAlign w:val="superscript"/>
    </w:rPr>
  </w:style>
  <w:style w:type="character" w:customStyle="1" w:styleId="Symbols">
    <w:name w:val="Symbols"/>
    <w:basedOn w:val="DefaultParagraphFont"/>
    <w:rsid w:val="00A3377F"/>
    <w:rPr>
      <w:rFonts w:ascii="Symbol" w:hAnsi="Symbol"/>
    </w:rPr>
  </w:style>
  <w:style w:type="character" w:customStyle="1" w:styleId="MenuOptions">
    <w:name w:val="Menu Options"/>
    <w:basedOn w:val="DefaultParagraphFont"/>
    <w:rsid w:val="00A337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77F"/>
    <w:rPr>
      <w:b/>
    </w:rPr>
  </w:style>
  <w:style w:type="character" w:customStyle="1" w:styleId="Underlined">
    <w:name w:val="Underlined"/>
    <w:basedOn w:val="DefaultParagraphFont"/>
    <w:rsid w:val="00A3377F"/>
    <w:rPr>
      <w:u w:val="single"/>
    </w:rPr>
  </w:style>
  <w:style w:type="paragraph" w:customStyle="1" w:styleId="TableBodyTextRight">
    <w:name w:val="Table Body Text Right"/>
    <w:basedOn w:val="TableBodyText"/>
    <w:rsid w:val="00A337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77F"/>
    <w:rPr>
      <w:sz w:val="18"/>
    </w:rPr>
  </w:style>
  <w:style w:type="paragraph" w:customStyle="1" w:styleId="BodySmallRight">
    <w:name w:val="Body Small Right"/>
    <w:basedOn w:val="BodyTextRight"/>
    <w:rsid w:val="00A3377F"/>
    <w:rPr>
      <w:sz w:val="18"/>
      <w:szCs w:val="18"/>
    </w:rPr>
  </w:style>
  <w:style w:type="paragraph" w:customStyle="1" w:styleId="MarginEdition">
    <w:name w:val="Margin Edition"/>
    <w:basedOn w:val="MarginNote"/>
    <w:rsid w:val="00A337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77F"/>
    <w:rPr>
      <w:sz w:val="2"/>
      <w:szCs w:val="2"/>
    </w:rPr>
  </w:style>
  <w:style w:type="character" w:customStyle="1" w:styleId="Small">
    <w:name w:val="Small"/>
    <w:basedOn w:val="DefaultParagraphFont"/>
    <w:rsid w:val="00A3377F"/>
    <w:rPr>
      <w:sz w:val="16"/>
    </w:rPr>
  </w:style>
  <w:style w:type="paragraph" w:customStyle="1" w:styleId="WideTable">
    <w:name w:val="Wide Table"/>
    <w:basedOn w:val="Normal"/>
    <w:rsid w:val="00A337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77F"/>
  </w:style>
  <w:style w:type="paragraph" w:styleId="Quote">
    <w:name w:val="Quote"/>
    <w:basedOn w:val="Heading1"/>
    <w:link w:val="QuoteChar"/>
    <w:qFormat/>
    <w:rsid w:val="00A337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7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77F"/>
    <w:pPr>
      <w:pageBreakBefore/>
    </w:pPr>
  </w:style>
  <w:style w:type="paragraph" w:customStyle="1" w:styleId="Border">
    <w:name w:val="Border"/>
    <w:basedOn w:val="Normal"/>
    <w:qFormat/>
    <w:rsid w:val="00A337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7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7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7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7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7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7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7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7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77F"/>
    <w:rPr>
      <w:u w:val="single"/>
    </w:rPr>
  </w:style>
  <w:style w:type="character" w:customStyle="1" w:styleId="BoldandItalics">
    <w:name w:val="Bold and Italics"/>
    <w:qFormat/>
    <w:rsid w:val="00A3377F"/>
    <w:rPr>
      <w:b/>
      <w:i/>
      <w:u w:val="none"/>
    </w:rPr>
  </w:style>
  <w:style w:type="paragraph" w:styleId="BalloonText">
    <w:name w:val="Balloon Text"/>
    <w:basedOn w:val="Normal"/>
    <w:link w:val="BalloonTextChar"/>
    <w:rsid w:val="00A337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7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7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7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7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7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77F"/>
    <w:pPr>
      <w:spacing w:before="0" w:after="0"/>
    </w:pPr>
  </w:style>
  <w:style w:type="paragraph" w:customStyle="1" w:styleId="BodyTextBold">
    <w:name w:val="Body Text Bold"/>
    <w:basedOn w:val="BodyText"/>
    <w:qFormat/>
    <w:rsid w:val="00A3377F"/>
    <w:rPr>
      <w:b/>
    </w:rPr>
  </w:style>
  <w:style w:type="character" w:styleId="Hyperlink">
    <w:name w:val="Hyperlink"/>
    <w:basedOn w:val="DefaultParagraphFont"/>
    <w:uiPriority w:val="99"/>
    <w:unhideWhenUsed/>
    <w:rsid w:val="00CB2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2696</Characters>
  <Application>Microsoft Office Word</Application>
  <DocSecurity>0</DocSecurity>
  <Lines>89</Lines>
  <Paragraphs>62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CUADAN112 Develop foundational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