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CA8" w:rsidP="00F57CA8">
      <w:pPr>
        <w:pStyle w:val="Title"/>
      </w:pPr>
      <w:r>
        <w:fldChar w:fldCharType="begin"/>
      </w:r>
      <w:r>
        <w:instrText xml:space="preserve"> TITLE   \* MERGEFORMAT </w:instrText>
      </w:r>
      <w:r>
        <w:fldChar w:fldCharType="separate"/>
      </w:r>
      <w:r>
        <w:t>CUACOS508 Cut and drape complex period costumes</w:t>
      </w:r>
      <w:r>
        <w:fldChar w:fldCharType="end"/>
      </w:r>
    </w:p>
    <w:p w:rsidR="00F57CA8" w:rsidP="00F57CA8">
      <w:pPr>
        <w:pStyle w:val="Version"/>
        <w:sectPr w:rsidSect="007B59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598D" w:rsidP="007B598D">
      <w:pPr>
        <w:pStyle w:val="SuperHeading"/>
      </w:pPr>
      <w:r w:rsidRPr="007B598D">
        <w:t>CUACOS508 Cut and drape complex period costumes</w:t>
      </w:r>
    </w:p>
    <w:p w:rsidR="00000000" w:rsidRPr="007B598D" w:rsidP="007B598D">
      <w:pPr>
        <w:pStyle w:val="Heading1"/>
      </w:pPr>
      <w:bookmarkStart w:id="1" w:name="O_790391"/>
      <w:bookmarkEnd w:id="1"/>
      <w:r w:rsidRPr="007B598D">
        <w:t>Modification History</w:t>
      </w:r>
    </w:p>
    <w:tbl>
      <w:tblPr>
        <w:tblW w:w="0" w:type="auto"/>
        <w:tblLayout w:type="fixed"/>
        <w:tblCellMar>
          <w:left w:w="62" w:type="dxa"/>
          <w:right w:w="62" w:type="dxa"/>
        </w:tblCellMar>
        <w:tblLook w:val="0000"/>
      </w:tblPr>
      <w:tblGrid>
        <w:gridCol w:w="3091"/>
        <w:gridCol w:w="5873"/>
      </w:tblGrid>
      <w:tr w:rsidTr="007B59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98D" w:rsidP="007B598D">
            <w:pPr>
              <w:pStyle w:val="BodyText"/>
            </w:pPr>
            <w:r w:rsidRPr="007B598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rPr>
                <w:rStyle w:val="SpecialBold"/>
              </w:rPr>
              <w:t>Comments</w:t>
            </w:r>
          </w:p>
        </w:tc>
      </w:tr>
      <w:tr w:rsidTr="007B59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98D" w:rsidP="007B598D">
            <w:pPr>
              <w:pStyle w:val="BodyText"/>
            </w:pPr>
            <w:r w:rsidRPr="007B598D">
              <w:t>This version first released with CUA Creative Arts and Culture Training Package version 2.0.</w:t>
            </w:r>
          </w:p>
        </w:tc>
      </w:tr>
    </w:tbl>
    <w:p w:rsidR="00000000" w:rsidRPr="007B598D" w:rsidP="007B598D">
      <w:pPr>
        <w:pStyle w:val="BodyText"/>
      </w:pPr>
    </w:p>
    <w:p w:rsidR="00000000" w:rsidRPr="007B598D" w:rsidP="007B598D">
      <w:pPr>
        <w:pStyle w:val="AllowPageBreak"/>
      </w:pPr>
    </w:p>
    <w:p w:rsidR="00000000" w:rsidRPr="007B598D" w:rsidP="007B598D">
      <w:pPr>
        <w:pStyle w:val="Heading1"/>
      </w:pPr>
      <w:bookmarkStart w:id="2" w:name="O_790392"/>
      <w:bookmarkEnd w:id="2"/>
      <w:r w:rsidRPr="007B598D">
        <w:t>Application</w:t>
      </w:r>
    </w:p>
    <w:p w:rsidR="00000000" w:rsidRPr="007B598D" w:rsidP="00F57CA8">
      <w:pPr>
        <w:pStyle w:val="BodyText"/>
      </w:pPr>
      <w:r w:rsidRPr="007B598D">
        <w:t>This unit describes the skills and knowledge required to cut and drape comp</w:t>
      </w:r>
      <w:r w:rsidRPr="007B598D">
        <w:t>lex period costumes by developing patterns using advanced 2D and 3D techniques.</w:t>
      </w:r>
    </w:p>
    <w:p w:rsidR="00000000" w:rsidRPr="007B598D" w:rsidP="00F57CA8">
      <w:pPr>
        <w:pStyle w:val="BodyText"/>
      </w:pPr>
      <w:r w:rsidRPr="007B598D">
        <w:t xml:space="preserve">It applies to individuals who self-manage the costume cutting and draping process and liaise directly with costume designers and performers when conducting trials and seeking </w:t>
      </w:r>
      <w:r w:rsidRPr="007B598D">
        <w:t>approvals. They are also responsible for researching historical and cultural material to assist with interpretation of costume designs so final costumes reflect the designer’s vision. They usually work to briefs provided by costume designers, however there</w:t>
      </w:r>
      <w:r w:rsidRPr="007B598D">
        <w:t xml:space="preserve"> is scope for them to be creative as they work on the designs they are given.</w:t>
      </w:r>
    </w:p>
    <w:p w:rsidR="00000000" w:rsidRPr="007B598D" w:rsidP="00F57CA8">
      <w:pPr>
        <w:pStyle w:val="BodyText"/>
      </w:pPr>
      <w:r w:rsidRPr="007B598D">
        <w:t>No licensing, legislative or certification requirements apply to this unit at the time of publication.</w:t>
      </w:r>
    </w:p>
    <w:p w:rsidR="00000000" w:rsidRPr="007B598D" w:rsidP="007B598D">
      <w:pPr>
        <w:pStyle w:val="Heading1"/>
      </w:pPr>
      <w:bookmarkStart w:id="3" w:name="O_790393"/>
      <w:bookmarkEnd w:id="3"/>
      <w:r w:rsidRPr="007B598D">
        <w:t>Pre-requisite Unit</w:t>
      </w:r>
    </w:p>
    <w:p w:rsidR="00000000" w:rsidRPr="007B598D" w:rsidP="00F57CA8">
      <w:pPr>
        <w:pStyle w:val="BodyText"/>
      </w:pPr>
      <w:r w:rsidRPr="007B598D">
        <w:t>CUACOS405 Develop expertise in pattern</w:t>
      </w:r>
      <w:r w:rsidRPr="007B598D">
        <w:t xml:space="preserve"> development for costume</w:t>
      </w:r>
    </w:p>
    <w:p w:rsidR="00000000" w:rsidRPr="007B598D" w:rsidP="007B598D">
      <w:pPr>
        <w:pStyle w:val="Heading1"/>
      </w:pPr>
      <w:bookmarkStart w:id="4" w:name="O_790395"/>
      <w:bookmarkEnd w:id="4"/>
      <w:r w:rsidRPr="007B598D">
        <w:t>Unit Sector</w:t>
      </w:r>
    </w:p>
    <w:p w:rsidR="00000000" w:rsidRPr="007B598D" w:rsidP="00F57CA8">
      <w:pPr>
        <w:pStyle w:val="BodyText"/>
      </w:pPr>
      <w:r w:rsidRPr="007B598D">
        <w:t>Visual Communication – Costume</w:t>
      </w:r>
    </w:p>
    <w:p w:rsidR="00000000" w:rsidRPr="007B598D" w:rsidP="007B598D">
      <w:pPr>
        <w:pStyle w:val="Heading1"/>
      </w:pPr>
      <w:bookmarkStart w:id="5" w:name="O_790396"/>
      <w:bookmarkEnd w:id="5"/>
      <w:r w:rsidRPr="007B598D">
        <w:t>Elements and Performance Criteria</w:t>
      </w:r>
    </w:p>
    <w:tbl>
      <w:tblPr>
        <w:tblW w:w="9462" w:type="dxa"/>
        <w:tblLayout w:type="fixed"/>
        <w:tblCellMar>
          <w:left w:w="62" w:type="dxa"/>
          <w:right w:w="62" w:type="dxa"/>
        </w:tblCellMar>
        <w:tblLook w:val="0000"/>
      </w:tblPr>
      <w:tblGrid>
        <w:gridCol w:w="2700"/>
        <w:gridCol w:w="6762"/>
      </w:tblGrid>
      <w:tr w:rsidTr="007B598D">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B598D" w:rsidP="007B598D">
            <w:pPr>
              <w:pStyle w:val="BodyText"/>
            </w:pPr>
            <w:r w:rsidRPr="007B598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598D">
            <w:pPr>
              <w:pStyle w:val="BodyText"/>
              <w:rPr>
                <w:lang w:val="en-NZ"/>
              </w:rPr>
            </w:pPr>
            <w:r w:rsidRPr="007B598D">
              <w:rPr>
                <w:rStyle w:val="SpecialBold"/>
              </w:rPr>
              <w:t>PERFORMANCE CRITERIA</w:t>
            </w:r>
          </w:p>
        </w:tc>
      </w:tr>
      <w:tr w:rsidTr="007B598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B598D" w:rsidP="007B598D">
            <w:pPr>
              <w:pStyle w:val="BodyText"/>
            </w:pPr>
            <w:r w:rsidRPr="007B598D">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rPr>
                <w:rStyle w:val="Emphasis"/>
              </w:rPr>
              <w:t>Performance criteria describe the performance needed to demonstrate achievement of the element.</w:t>
            </w:r>
          </w:p>
        </w:tc>
      </w:tr>
      <w:tr w:rsidTr="007B59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t xml:space="preserve">1. Plan pattern </w:t>
            </w:r>
            <w:r w:rsidRPr="007B598D">
              <w:t>development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98D" w:rsidP="007B598D">
            <w:pPr>
              <w:pStyle w:val="BodyText"/>
            </w:pPr>
            <w:r w:rsidRPr="007B598D">
              <w:t xml:space="preserve">1.1 Confirm costume design requirements and materials to be used </w:t>
            </w:r>
            <w:r w:rsidRPr="007B598D">
              <w:t>in consultation with relevant personnel</w:t>
            </w:r>
          </w:p>
          <w:p w:rsidR="00000000" w:rsidRPr="007B598D" w:rsidP="007B598D">
            <w:pPr>
              <w:pStyle w:val="BodyText"/>
            </w:pPr>
            <w:r w:rsidRPr="007B598D">
              <w:t>1.2 Conduct research to as</w:t>
            </w:r>
            <w:r w:rsidRPr="007B598D">
              <w:t xml:space="preserve">sist with interpreting costume designs and identifying design elements or components </w:t>
            </w:r>
          </w:p>
          <w:p w:rsidR="00000000" w:rsidRPr="007B598D" w:rsidP="007B598D">
            <w:pPr>
              <w:pStyle w:val="BodyText"/>
            </w:pPr>
            <w:r w:rsidRPr="007B598D">
              <w:t>1.3 Record relevant historical aspects of costume designs</w:t>
            </w:r>
          </w:p>
          <w:p w:rsidR="00000000" w:rsidRPr="007B598D" w:rsidP="007B598D">
            <w:pPr>
              <w:pStyle w:val="BodyText"/>
            </w:pPr>
            <w:r w:rsidRPr="007B598D">
              <w:t>1.4 Take, record and analyse performer’s measurements as the basis for customising proportioning of costume desi</w:t>
            </w:r>
            <w:r w:rsidRPr="007B598D">
              <w:t>gns</w:t>
            </w:r>
          </w:p>
          <w:p w:rsidR="00000000" w:rsidRPr="007B598D" w:rsidP="007B598D">
            <w:pPr>
              <w:pStyle w:val="BodyText"/>
            </w:pPr>
            <w:r w:rsidRPr="007B598D">
              <w:t>1.5 Identify special costume requirements of performers and performances, and consider the most effective way to achieve creative outcomes</w:t>
            </w:r>
          </w:p>
          <w:p w:rsidR="00000000" w:rsidRPr="007B598D" w:rsidP="007B598D">
            <w:pPr>
              <w:pStyle w:val="BodyText"/>
            </w:pPr>
            <w:r w:rsidRPr="007B598D">
              <w:t>1.6 Document costume specifications</w:t>
            </w:r>
          </w:p>
          <w:p w:rsidR="00000000" w:rsidP="007B598D">
            <w:pPr>
              <w:pStyle w:val="BodyText"/>
              <w:rPr>
                <w:lang w:val="en-NZ"/>
              </w:rPr>
            </w:pPr>
            <w:r w:rsidRPr="007B598D">
              <w:t>1.7 Produce a plan of action for developing patterns to meet production deadlines</w:t>
            </w:r>
          </w:p>
        </w:tc>
      </w:tr>
      <w:tr w:rsidTr="007B59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t>2. Prepare for draping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98D" w:rsidP="007B598D">
            <w:pPr>
              <w:pStyle w:val="BodyText"/>
            </w:pPr>
            <w:r w:rsidRPr="007B598D">
              <w:t>2.1 Prepare dress form or dressmaker’s dummy for draping</w:t>
            </w:r>
          </w:p>
          <w:p w:rsidR="00000000" w:rsidRPr="007B598D" w:rsidP="007B598D">
            <w:pPr>
              <w:pStyle w:val="BodyText"/>
            </w:pPr>
            <w:r w:rsidRPr="007B598D">
              <w:t>2.2 Map costume design proportions on a dress stand</w:t>
            </w:r>
          </w:p>
          <w:p w:rsidR="00000000" w:rsidRPr="007B598D" w:rsidP="007B598D">
            <w:pPr>
              <w:pStyle w:val="BodyText"/>
            </w:pPr>
            <w:r w:rsidRPr="007B598D">
              <w:t>2.3 Select or construct required underpin</w:t>
            </w:r>
            <w:r w:rsidRPr="007B598D">
              <w:t>nings for the dress form</w:t>
            </w:r>
          </w:p>
          <w:p w:rsidR="00000000" w:rsidRPr="007B598D" w:rsidP="007B598D">
            <w:pPr>
              <w:pStyle w:val="BodyText"/>
            </w:pPr>
            <w:r w:rsidRPr="007B598D">
              <w:t>2.4 Determine which parts of the costume design will be draped and which parts will be flat pattern made</w:t>
            </w:r>
          </w:p>
          <w:p w:rsidR="00000000" w:rsidP="007B598D">
            <w:pPr>
              <w:pStyle w:val="BodyText"/>
              <w:rPr>
                <w:lang w:val="en-NZ"/>
              </w:rPr>
            </w:pPr>
            <w:r w:rsidRPr="007B598D">
              <w:t>2.5 Check size and proportioning of prepared dress form in relation to performer’s size and costume design</w:t>
            </w:r>
          </w:p>
        </w:tc>
      </w:tr>
      <w:tr w:rsidTr="007B59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t>3. Complete drapin</w:t>
            </w:r>
            <w:r w:rsidRPr="007B598D">
              <w:t>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98D" w:rsidP="007B598D">
            <w:pPr>
              <w:pStyle w:val="BodyText"/>
            </w:pPr>
            <w:r w:rsidRPr="007B598D">
              <w:t xml:space="preserve">3.1 Select draping fabrics that have similar characteristics to final costume fabrics </w:t>
            </w:r>
          </w:p>
          <w:p w:rsidR="00000000" w:rsidRPr="007B598D" w:rsidP="007B598D">
            <w:pPr>
              <w:pStyle w:val="BodyText"/>
            </w:pPr>
            <w:r w:rsidRPr="007B598D">
              <w:t>3.2 Cut and drape parts of costumes safely, commencing from under-layers and working outwards</w:t>
            </w:r>
          </w:p>
          <w:p w:rsidR="00000000" w:rsidRPr="007B598D" w:rsidP="007B598D">
            <w:pPr>
              <w:pStyle w:val="BodyText"/>
            </w:pPr>
            <w:r w:rsidRPr="007B598D">
              <w:t>3.3 Combine all parts of costumes into test toiles</w:t>
            </w:r>
          </w:p>
          <w:p w:rsidR="00000000" w:rsidRPr="007B598D" w:rsidP="007B598D">
            <w:pPr>
              <w:pStyle w:val="BodyText"/>
            </w:pPr>
            <w:r w:rsidRPr="007B598D">
              <w:t>3.4 Conduct test toile</w:t>
            </w:r>
            <w:r w:rsidRPr="007B598D">
              <w:t xml:space="preserve"> trials and fittings on performers and make adjustments as required</w:t>
            </w:r>
          </w:p>
          <w:p w:rsidR="00000000" w:rsidRPr="007B598D" w:rsidP="007B598D">
            <w:pPr>
              <w:pStyle w:val="BodyText"/>
            </w:pPr>
            <w:r w:rsidRPr="007B598D">
              <w:t>3.5 Use appropriate protocols and seek approvals from costume designers</w:t>
            </w:r>
          </w:p>
          <w:p w:rsidR="00000000" w:rsidP="007B598D">
            <w:pPr>
              <w:pStyle w:val="BodyText"/>
              <w:rPr>
                <w:lang w:val="en-NZ"/>
              </w:rPr>
            </w:pPr>
            <w:r w:rsidRPr="007B598D">
              <w:t xml:space="preserve">3.6 Engineer and finalise patterns in line with production schedules </w:t>
            </w:r>
          </w:p>
        </w:tc>
      </w:tr>
      <w:tr w:rsidTr="007B59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t>4. Compile components for costume constructio</w:t>
            </w:r>
            <w:r w:rsidRPr="007B598D">
              <w:t>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98D" w:rsidP="007B598D">
            <w:pPr>
              <w:pStyle w:val="BodyText"/>
            </w:pPr>
            <w:r w:rsidRPr="007B598D">
              <w:t>4.1 Calculate and record accurate quantities of fabric and notions using test toile, patterns and design specifications</w:t>
            </w:r>
          </w:p>
          <w:p w:rsidR="00000000" w:rsidRPr="007B598D" w:rsidP="007B598D">
            <w:pPr>
              <w:pStyle w:val="BodyText"/>
            </w:pPr>
            <w:r w:rsidRPr="007B598D">
              <w:t>4.2 Source fabric, accessories and other requirements for costume components</w:t>
            </w:r>
          </w:p>
          <w:p w:rsidR="00000000" w:rsidRPr="007B598D" w:rsidP="007B598D">
            <w:pPr>
              <w:pStyle w:val="BodyText"/>
            </w:pPr>
            <w:r w:rsidRPr="007B598D">
              <w:t>4.3 Lay fabrics</w:t>
            </w:r>
          </w:p>
          <w:p w:rsidR="00000000" w:rsidRPr="007B598D" w:rsidP="007B598D">
            <w:pPr>
              <w:pStyle w:val="BodyText"/>
            </w:pPr>
            <w:r w:rsidRPr="007B598D">
              <w:t>4.4 Transfer markings and shapes of patte</w:t>
            </w:r>
            <w:r w:rsidRPr="007B598D">
              <w:t xml:space="preserve">rns or deconstructed toile </w:t>
            </w:r>
            <w:r w:rsidRPr="007B598D">
              <w:t>onto fabrics and cut</w:t>
            </w:r>
          </w:p>
          <w:p w:rsidR="00000000" w:rsidRPr="007B598D" w:rsidP="007B598D">
            <w:pPr>
              <w:pStyle w:val="BodyText"/>
            </w:pPr>
            <w:r w:rsidRPr="007B598D">
              <w:t>4.5 Compile cut pieces and components ready for construction</w:t>
            </w:r>
          </w:p>
          <w:p w:rsidR="00000000" w:rsidRPr="007B598D" w:rsidP="007B598D">
            <w:pPr>
              <w:pStyle w:val="BodyText"/>
            </w:pPr>
            <w:r w:rsidRPr="007B598D">
              <w:t>4.6 Develop a sequence of operations for construction of complex period costumes</w:t>
            </w:r>
          </w:p>
          <w:p w:rsidR="00000000" w:rsidRPr="007B598D" w:rsidP="007B598D">
            <w:pPr>
              <w:pStyle w:val="BodyText"/>
            </w:pPr>
            <w:r w:rsidRPr="007B598D">
              <w:t xml:space="preserve">4.7 Provide instructions to relevant personnel on construction procedures and timelines </w:t>
            </w:r>
          </w:p>
        </w:tc>
      </w:tr>
    </w:tbl>
    <w:p w:rsidR="00000000" w:rsidRPr="007B598D" w:rsidP="007B598D">
      <w:pPr>
        <w:pStyle w:val="BodyText"/>
      </w:pPr>
    </w:p>
    <w:p w:rsidR="00000000" w:rsidRPr="007B598D" w:rsidP="007B598D">
      <w:pPr>
        <w:pStyle w:val="AllowPageBreak"/>
      </w:pPr>
    </w:p>
    <w:p w:rsidR="00000000" w:rsidRPr="007B598D" w:rsidP="007B598D">
      <w:pPr>
        <w:pStyle w:val="Heading1"/>
      </w:pPr>
      <w:bookmarkStart w:id="6" w:name="O_790397"/>
      <w:bookmarkEnd w:id="6"/>
      <w:r w:rsidRPr="007B598D">
        <w:t>Foundation Skills</w:t>
      </w:r>
    </w:p>
    <w:p w:rsidR="00000000" w:rsidRPr="00F57CA8" w:rsidP="00F57CA8">
      <w:pPr>
        <w:pStyle w:val="BodyText"/>
        <w:rPr>
          <w:i/>
        </w:rPr>
      </w:pPr>
      <w:r w:rsidRPr="00F57CA8">
        <w:rPr>
          <w:rStyle w:val="Emphasis"/>
        </w:rPr>
        <w:t>This section describes language, literacy, numeracy and employment skills incorporated in the performance criteria that are requir</w:t>
      </w:r>
      <w:r w:rsidRPr="00F57CA8">
        <w:rPr>
          <w:rStyle w:val="Emphasis"/>
        </w:rPr>
        <w:t>ed for competent performance.</w:t>
      </w:r>
    </w:p>
    <w:tbl>
      <w:tblPr>
        <w:tblW w:w="9640" w:type="dxa"/>
        <w:tblLayout w:type="fixed"/>
        <w:tblCellMar>
          <w:left w:w="62" w:type="dxa"/>
          <w:right w:w="62" w:type="dxa"/>
        </w:tblCellMar>
        <w:tblLook w:val="0000"/>
      </w:tblPr>
      <w:tblGrid>
        <w:gridCol w:w="1685"/>
        <w:gridCol w:w="2158"/>
        <w:gridCol w:w="5797"/>
      </w:tblGrid>
      <w:tr w:rsidTr="007B598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98D" w:rsidP="007B598D">
            <w:pPr>
              <w:pStyle w:val="BodyText"/>
            </w:pPr>
            <w:r w:rsidRPr="007B598D">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98D" w:rsidP="007B598D">
            <w:pPr>
              <w:pStyle w:val="BodyText"/>
            </w:pPr>
            <w:r w:rsidRPr="007B598D">
              <w:rPr>
                <w:rStyle w:val="SpecialBold"/>
              </w:rPr>
              <w:t>Performance</w:t>
            </w:r>
          </w:p>
          <w:p w:rsidR="00000000" w:rsidRPr="007B598D" w:rsidP="007B598D">
            <w:pPr>
              <w:pStyle w:val="BodyText"/>
            </w:pPr>
            <w:r w:rsidRPr="007B598D">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rPr>
                <w:rStyle w:val="SpecialBold"/>
              </w:rPr>
              <w:t>Description</w:t>
            </w:r>
          </w:p>
        </w:tc>
      </w:tr>
      <w:tr w:rsidTr="007B598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t>1.2, 1.4, 2.5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ListBullet"/>
              <w:rPr>
                <w:lang w:val="en-NZ"/>
              </w:rPr>
            </w:pPr>
            <w:r w:rsidRPr="007B598D">
              <w:t>Interprets, identifies and compares textual information to determine period costume styles, structure and measurements</w:t>
            </w:r>
          </w:p>
        </w:tc>
      </w:tr>
      <w:tr w:rsidTr="007B598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t>1.2-1.4, 1.6, 1.7, 4.6, 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98D" w:rsidP="007B598D">
            <w:pPr>
              <w:pStyle w:val="ListBullet"/>
            </w:pPr>
            <w:r w:rsidRPr="007B598D">
              <w:t>Records research findings, measurements and specifications using workplace terminology, conventions and formats</w:t>
            </w:r>
          </w:p>
          <w:p w:rsidR="00000000" w:rsidRPr="007B598D" w:rsidP="007B598D">
            <w:pPr>
              <w:pStyle w:val="ListBullet"/>
            </w:pPr>
            <w:r w:rsidRPr="007B598D">
              <w:t xml:space="preserve">Documents a systematic plan for pattern development </w:t>
            </w:r>
          </w:p>
          <w:p w:rsidR="00000000" w:rsidP="007B598D">
            <w:pPr>
              <w:pStyle w:val="ListBullet"/>
              <w:rPr>
                <w:lang w:val="en-NZ"/>
              </w:rPr>
            </w:pPr>
            <w:r w:rsidRPr="007B598D">
              <w:t>Prepares logically sequenced production information and clear instructions for others</w:t>
            </w:r>
          </w:p>
        </w:tc>
      </w:tr>
      <w:tr w:rsidTr="007B598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t>Nume</w:t>
            </w:r>
            <w:r w:rsidRPr="007B598D">
              <w:t>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t>1.4, 4.1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98D" w:rsidP="007B598D">
            <w:pPr>
              <w:pStyle w:val="ListBullet"/>
            </w:pPr>
            <w:r w:rsidRPr="007B598D">
              <w:t>Uses basic numerical processes to confirm and compare measurements</w:t>
            </w:r>
          </w:p>
          <w:p w:rsidR="00000000" w:rsidP="007B598D">
            <w:pPr>
              <w:pStyle w:val="ListBullet"/>
              <w:rPr>
                <w:lang w:val="en-NZ"/>
              </w:rPr>
            </w:pPr>
            <w:r w:rsidRPr="007B598D">
              <w:t>Performs calculations to determine quantities of fabrics and notions required for construction</w:t>
            </w:r>
          </w:p>
        </w:tc>
      </w:tr>
      <w:tr w:rsidTr="007B598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t>1.1, 3.4, 3.5, 4.7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98D" w:rsidP="007B598D">
            <w:pPr>
              <w:pStyle w:val="ListBullet"/>
            </w:pPr>
            <w:r w:rsidRPr="007B598D">
              <w:t>Uses listening and questioning to clari</w:t>
            </w:r>
            <w:r w:rsidRPr="007B598D">
              <w:t xml:space="preserve">fy costume requirements </w:t>
            </w:r>
          </w:p>
          <w:p w:rsidR="00000000" w:rsidP="007B598D">
            <w:pPr>
              <w:pStyle w:val="ListBullet"/>
              <w:rPr>
                <w:lang w:val="en-NZ"/>
              </w:rPr>
            </w:pPr>
            <w:r w:rsidRPr="007B598D">
              <w:t xml:space="preserve">Uses clear and relevant language to contribute information and ideas, seek approval and provide instructions </w:t>
            </w:r>
          </w:p>
        </w:tc>
      </w:tr>
      <w:tr w:rsidTr="007B598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t>1.2, 3.5, 4.7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98D" w:rsidP="007B598D">
            <w:pPr>
              <w:pStyle w:val="ListBullet"/>
            </w:pPr>
            <w:r w:rsidRPr="007B598D">
              <w:t xml:space="preserve">Understand how own role interconnects with others and contributes to </w:t>
            </w:r>
            <w:r w:rsidRPr="007B598D">
              <w:t>the realisation of period costume designs</w:t>
            </w:r>
          </w:p>
          <w:p w:rsidR="00000000" w:rsidP="007B598D">
            <w:pPr>
              <w:pStyle w:val="ListBullet"/>
              <w:rPr>
                <w:lang w:val="en-NZ"/>
              </w:rPr>
            </w:pPr>
            <w:r w:rsidRPr="007B598D">
              <w:t xml:space="preserve">Updates knowledge of historical styles to inform development and construction of patterns that meet requirements </w:t>
            </w:r>
          </w:p>
        </w:tc>
      </w:tr>
      <w:tr w:rsidTr="007B598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t>1.1, 3.4, 3.5, 4.7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98D" w:rsidP="007B598D">
            <w:pPr>
              <w:pStyle w:val="ListBullet"/>
            </w:pPr>
            <w:r w:rsidRPr="007B598D">
              <w:t xml:space="preserve">Collaborates with others to achieve shared objectives and </w:t>
            </w:r>
            <w:r w:rsidRPr="007B598D">
              <w:t>outcomes</w:t>
            </w:r>
          </w:p>
          <w:p w:rsidR="00000000" w:rsidP="007B598D">
            <w:pPr>
              <w:pStyle w:val="ListBullet"/>
              <w:rPr>
                <w:lang w:val="en-NZ"/>
              </w:rPr>
            </w:pPr>
            <w:r w:rsidRPr="007B598D">
              <w:t xml:space="preserve">Selects and uses appropriate communication methods and practices in discussions about design and construction requirements and to elicit approval of pattern construction </w:t>
            </w:r>
          </w:p>
        </w:tc>
      </w:tr>
      <w:tr w:rsidTr="007B598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t>1.1, 1.4, 1.5, 1.7, 2.1-2.4, 3.1-3.4, 3.6, 4.2-4.7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98D" w:rsidP="007B598D">
            <w:pPr>
              <w:pStyle w:val="ListBullet"/>
            </w:pPr>
            <w:r w:rsidRPr="007B598D">
              <w:t>Plans</w:t>
            </w:r>
            <w:r w:rsidRPr="007B598D">
              <w:t xml:space="preserve">, and implements tasks required to produce final costume pattern components </w:t>
            </w:r>
          </w:p>
          <w:p w:rsidR="00000000" w:rsidRPr="007B598D" w:rsidP="007B598D">
            <w:pPr>
              <w:pStyle w:val="ListBullet"/>
            </w:pPr>
            <w:r w:rsidRPr="007B598D">
              <w:t xml:space="preserve">Analyses requirements to decide on the combination of pattern making techniques to meet the design and functionality of the costume </w:t>
            </w:r>
          </w:p>
          <w:p w:rsidR="00000000" w:rsidRPr="007B598D" w:rsidP="007B598D">
            <w:pPr>
              <w:pStyle w:val="ListBullet"/>
            </w:pPr>
            <w:r w:rsidRPr="007B598D">
              <w:t xml:space="preserve">Produces test toiles in logical steps, making assessments and adjustments to their appearance and accuracy </w:t>
            </w:r>
          </w:p>
        </w:tc>
      </w:tr>
    </w:tbl>
    <w:p w:rsidR="00000000" w:rsidRPr="007B598D" w:rsidP="007B598D">
      <w:pPr>
        <w:pStyle w:val="BodyText"/>
      </w:pPr>
    </w:p>
    <w:p w:rsidR="00000000" w:rsidRPr="007B598D" w:rsidP="007B598D">
      <w:pPr>
        <w:pStyle w:val="AllowPageBreak"/>
      </w:pPr>
    </w:p>
    <w:p w:rsidR="00000000" w:rsidRPr="007B598D" w:rsidP="007B598D">
      <w:pPr>
        <w:pStyle w:val="Heading1"/>
      </w:pPr>
      <w:bookmarkStart w:id="7" w:name="O_790399"/>
      <w:bookmarkEnd w:id="7"/>
      <w:r w:rsidRPr="007B598D">
        <w:t>Unit Mapping Information</w:t>
      </w:r>
    </w:p>
    <w:tbl>
      <w:tblPr>
        <w:tblW w:w="0" w:type="auto"/>
        <w:tblLayout w:type="fixed"/>
        <w:tblCellMar>
          <w:left w:w="62" w:type="dxa"/>
          <w:right w:w="62" w:type="dxa"/>
        </w:tblCellMar>
        <w:tblLook w:val="0000"/>
      </w:tblPr>
      <w:tblGrid>
        <w:gridCol w:w="2220"/>
        <w:gridCol w:w="2295"/>
        <w:gridCol w:w="2295"/>
        <w:gridCol w:w="2295"/>
      </w:tblGrid>
      <w:tr w:rsidTr="007B598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98D" w:rsidP="007B598D">
            <w:pPr>
              <w:pStyle w:val="BodyText"/>
            </w:pPr>
            <w:r w:rsidRPr="007B598D">
              <w:rPr>
                <w:rStyle w:val="SpecialBold"/>
              </w:rPr>
              <w:t xml:space="preserve">Code and title </w:t>
            </w:r>
          </w:p>
          <w:p w:rsidR="00000000" w:rsidRPr="007B598D" w:rsidP="007B598D">
            <w:pPr>
              <w:pStyle w:val="BodyText"/>
            </w:pPr>
            <w:r w:rsidRPr="007B598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98D" w:rsidP="007B598D">
            <w:pPr>
              <w:pStyle w:val="BodyText"/>
            </w:pPr>
            <w:r w:rsidRPr="007B598D">
              <w:rPr>
                <w:rStyle w:val="SpecialBold"/>
              </w:rPr>
              <w:t>Code and title</w:t>
            </w:r>
          </w:p>
          <w:p w:rsidR="00000000" w:rsidRPr="007B598D" w:rsidP="007B598D">
            <w:pPr>
              <w:pStyle w:val="BodyText"/>
            </w:pPr>
            <w:r w:rsidRPr="007B598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98D" w:rsidP="007B598D">
            <w:pPr>
              <w:pStyle w:val="BodyText"/>
            </w:pPr>
            <w:r w:rsidRPr="007B598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rPr>
                <w:rStyle w:val="SpecialBold"/>
              </w:rPr>
              <w:t>Equivalence status</w:t>
            </w:r>
          </w:p>
        </w:tc>
      </w:tr>
      <w:tr w:rsidTr="007B598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t>CUACOS508 Cut and drape complex period costumes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t>CUFCOS503A Cut and drape complex period costumes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98D">
            <w:pPr>
              <w:pStyle w:val="BodyText"/>
              <w:rPr>
                <w:lang w:val="en-NZ"/>
              </w:rPr>
            </w:pPr>
            <w:r w:rsidRPr="007B598D">
              <w:t>Updated to meet Standards for Training Packages. Pre-requisite unit updated with current equivalent. Minor edits to elements and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98D" w:rsidP="007B598D">
            <w:pPr>
              <w:pStyle w:val="BodyText"/>
            </w:pPr>
            <w:r w:rsidRPr="007B598D">
              <w:t>Equivale</w:t>
            </w:r>
            <w:r w:rsidRPr="007B598D">
              <w:t>nt unit</w:t>
            </w:r>
          </w:p>
        </w:tc>
      </w:tr>
    </w:tbl>
    <w:p w:rsidR="00000000" w:rsidRPr="007B598D" w:rsidP="007B598D">
      <w:pPr>
        <w:pStyle w:val="BodyText"/>
      </w:pPr>
    </w:p>
    <w:p w:rsidR="00000000" w:rsidRPr="007B598D" w:rsidP="007B598D">
      <w:pPr>
        <w:pStyle w:val="AllowPageBreak"/>
      </w:pPr>
    </w:p>
    <w:p w:rsidR="00000000" w:rsidRPr="007B598D" w:rsidP="007B598D">
      <w:pPr>
        <w:pStyle w:val="Heading1"/>
      </w:pPr>
      <w:bookmarkStart w:id="8" w:name="O_790406"/>
      <w:bookmarkEnd w:id="8"/>
      <w:r w:rsidRPr="007B598D">
        <w:t>Links</w:t>
      </w:r>
    </w:p>
    <w:p w:rsidR="00000000" w:rsidRPr="007B598D" w:rsidP="00F57CA8">
      <w:pPr>
        <w:pStyle w:val="BodyText"/>
      </w:pPr>
      <w:r w:rsidRPr="007B598D">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55E78">
        <w:rPr>
          <w:rStyle w:val="Hyperlink"/>
        </w:rPr>
        <w:t>https://vetnet.gov.au/Pages/TrainingDocs.aspx?q=1db201d9-4006-4430-839f-382ef6b803d5</w:t>
      </w:r>
      <w:r>
        <w:fldChar w:fldCharType="end"/>
      </w:r>
    </w:p>
    <w:p w:rsidR="00000000" w:rsidRPr="007B598D" w:rsidP="007B598D"/>
    <w:sectPr w:rsidSect="007B59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9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98D" w:rsidRPr="00F57CA8" w:rsidP="00F57C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9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CA8" w:rsidP="007B59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7CA8" w:rsidP="007B59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57CA8" w:rsidP="007B59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9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C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598D" w:rsidRPr="00F57CA8" w:rsidP="00F57C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9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CA8" w:rsidRPr="002D2AF8" w:rsidP="007B598D">
    <w:pPr>
      <w:pStyle w:val="Header"/>
      <w:framePr w:wrap="around"/>
    </w:pPr>
    <w:r>
      <w:fldChar w:fldCharType="begin"/>
    </w:r>
    <w:r>
      <w:instrText xml:space="preserve"> TITLE   \* MERGEFORMAT </w:instrText>
    </w:r>
    <w:r>
      <w:fldChar w:fldCharType="separate"/>
    </w:r>
    <w:r>
      <w:t>CUACOS508 Cut and drape complex period costumes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57CA8" w:rsidP="007B59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A2E9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04AB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9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598D"/>
    <w:pPr>
      <w:spacing w:before="360" w:after="60"/>
      <w:outlineLvl w:val="0"/>
    </w:pPr>
    <w:rPr>
      <w:sz w:val="32"/>
    </w:rPr>
  </w:style>
  <w:style w:type="paragraph" w:styleId="Heading2">
    <w:name w:val="heading 2"/>
    <w:basedOn w:val="HeadingBase"/>
    <w:next w:val="BodyText"/>
    <w:link w:val="Heading2Char"/>
    <w:qFormat/>
    <w:rsid w:val="007B598D"/>
    <w:pPr>
      <w:keepLines/>
      <w:spacing w:before="240" w:after="120"/>
      <w:outlineLvl w:val="1"/>
    </w:pPr>
    <w:rPr>
      <w:sz w:val="28"/>
      <w:szCs w:val="40"/>
    </w:rPr>
  </w:style>
  <w:style w:type="paragraph" w:styleId="Heading3">
    <w:name w:val="heading 3"/>
    <w:basedOn w:val="HeadingBase"/>
    <w:next w:val="BodyText"/>
    <w:link w:val="Heading3Char"/>
    <w:qFormat/>
    <w:rsid w:val="007B598D"/>
    <w:pPr>
      <w:spacing w:before="180" w:after="120"/>
      <w:outlineLvl w:val="2"/>
    </w:pPr>
    <w:rPr>
      <w:spacing w:val="-10"/>
      <w:kern w:val="32"/>
    </w:rPr>
  </w:style>
  <w:style w:type="paragraph" w:styleId="Heading4">
    <w:name w:val="heading 4"/>
    <w:basedOn w:val="HeadingBase"/>
    <w:next w:val="BodyText"/>
    <w:link w:val="Heading4Char"/>
    <w:qFormat/>
    <w:rsid w:val="007B598D"/>
    <w:pPr>
      <w:spacing w:before="160" w:after="120"/>
      <w:outlineLvl w:val="3"/>
    </w:pPr>
    <w:rPr>
      <w:sz w:val="22"/>
    </w:rPr>
  </w:style>
  <w:style w:type="paragraph" w:styleId="Heading5">
    <w:name w:val="heading 5"/>
    <w:basedOn w:val="HeadingBase"/>
    <w:next w:val="Normal"/>
    <w:link w:val="Heading5Char"/>
    <w:qFormat/>
    <w:rsid w:val="007B598D"/>
    <w:pPr>
      <w:spacing w:before="80"/>
      <w:outlineLvl w:val="4"/>
    </w:pPr>
    <w:rPr>
      <w:color w:val="918585"/>
      <w:sz w:val="20"/>
    </w:rPr>
  </w:style>
  <w:style w:type="paragraph" w:styleId="Heading6">
    <w:name w:val="heading 6"/>
    <w:basedOn w:val="HeadingBase"/>
    <w:next w:val="Normal"/>
    <w:link w:val="Heading6Char"/>
    <w:qFormat/>
    <w:rsid w:val="007B598D"/>
    <w:pPr>
      <w:spacing w:before="60"/>
      <w:outlineLvl w:val="5"/>
    </w:pPr>
    <w:rPr>
      <w:color w:val="918585"/>
      <w:sz w:val="20"/>
    </w:rPr>
  </w:style>
  <w:style w:type="paragraph" w:styleId="Heading7">
    <w:name w:val="heading 7"/>
    <w:basedOn w:val="Normal"/>
    <w:next w:val="Normal"/>
    <w:link w:val="Heading7Char"/>
    <w:qFormat/>
    <w:rsid w:val="007B598D"/>
    <w:pPr>
      <w:ind w:left="720"/>
      <w:outlineLvl w:val="6"/>
    </w:pPr>
    <w:rPr>
      <w:i/>
    </w:rPr>
  </w:style>
  <w:style w:type="paragraph" w:styleId="Heading8">
    <w:name w:val="heading 8"/>
    <w:basedOn w:val="Normal"/>
    <w:next w:val="Normal"/>
    <w:link w:val="Heading8Char"/>
    <w:qFormat/>
    <w:rsid w:val="007B598D"/>
    <w:pPr>
      <w:ind w:left="720"/>
      <w:outlineLvl w:val="7"/>
    </w:pPr>
    <w:rPr>
      <w:i/>
    </w:rPr>
  </w:style>
  <w:style w:type="paragraph" w:styleId="Heading9">
    <w:name w:val="heading 9"/>
    <w:basedOn w:val="Normal"/>
    <w:next w:val="Normal"/>
    <w:link w:val="Heading9Char"/>
    <w:qFormat/>
    <w:rsid w:val="007B598D"/>
    <w:pPr>
      <w:ind w:left="720"/>
      <w:outlineLvl w:val="8"/>
    </w:pPr>
    <w:rPr>
      <w:i/>
    </w:rPr>
  </w:style>
  <w:style w:type="character" w:default="1" w:styleId="DefaultParagraphFont">
    <w:name w:val="Default Paragraph Font"/>
    <w:uiPriority w:val="1"/>
    <w:unhideWhenUsed/>
    <w:rsid w:val="007B59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98D"/>
  </w:style>
  <w:style w:type="character" w:customStyle="1" w:styleId="Heading1Char">
    <w:name w:val="Heading 1 Char"/>
    <w:basedOn w:val="DefaultParagraphFont"/>
    <w:link w:val="Heading1"/>
    <w:rsid w:val="007B598D"/>
    <w:rPr>
      <w:rFonts w:ascii="Times New Roman" w:eastAsia="Times New Roman" w:hAnsi="Times New Roman" w:cs="Times New Roman"/>
      <w:b/>
      <w:sz w:val="32"/>
      <w:szCs w:val="20"/>
      <w:lang w:eastAsia="en-US"/>
    </w:rPr>
  </w:style>
  <w:style w:type="paragraph" w:styleId="BodyText">
    <w:name w:val="Body Text"/>
    <w:basedOn w:val="Normal"/>
    <w:link w:val="BodyTextChar"/>
    <w:rsid w:val="007B59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598D"/>
    <w:rPr>
      <w:rFonts w:ascii="Times New Roman" w:eastAsia="Times New Roman" w:hAnsi="Times New Roman" w:cs="Times New Roman"/>
      <w:sz w:val="24"/>
      <w:lang w:eastAsia="en-US"/>
    </w:rPr>
  </w:style>
  <w:style w:type="paragraph" w:styleId="ListBullet">
    <w:name w:val="List Bullet"/>
    <w:basedOn w:val="List"/>
    <w:rsid w:val="007B598D"/>
    <w:pPr>
      <w:numPr>
        <w:numId w:val="11"/>
      </w:numPr>
      <w:tabs>
        <w:tab w:val="clear" w:pos="340"/>
      </w:tabs>
      <w:spacing w:before="40" w:after="40"/>
    </w:pPr>
  </w:style>
  <w:style w:type="character" w:customStyle="1" w:styleId="SpecialBold">
    <w:name w:val="Special Bold"/>
    <w:basedOn w:val="DefaultParagraphFont"/>
    <w:rsid w:val="007B598D"/>
    <w:rPr>
      <w:b/>
      <w:spacing w:val="0"/>
    </w:rPr>
  </w:style>
  <w:style w:type="character" w:styleId="Emphasis">
    <w:name w:val="Emphasis"/>
    <w:basedOn w:val="DefaultParagraphFont"/>
    <w:qFormat/>
    <w:rsid w:val="007B598D"/>
    <w:rPr>
      <w:i/>
    </w:rPr>
  </w:style>
  <w:style w:type="paragraph" w:customStyle="1" w:styleId="SuperHeading">
    <w:name w:val="SuperHeading"/>
    <w:basedOn w:val="Normal"/>
    <w:rsid w:val="007B598D"/>
    <w:pPr>
      <w:spacing w:before="240" w:after="120"/>
      <w:outlineLvl w:val="0"/>
    </w:pPr>
    <w:rPr>
      <w:rFonts w:ascii="Times New Roman" w:hAnsi="Times New Roman"/>
      <w:b/>
      <w:sz w:val="32"/>
    </w:rPr>
  </w:style>
  <w:style w:type="paragraph" w:customStyle="1" w:styleId="AllowPageBreak">
    <w:name w:val="AllowPageBreak"/>
    <w:rsid w:val="007B59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59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9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9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9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9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9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59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598D"/>
    <w:rPr>
      <w:rFonts w:ascii="Courier New" w:eastAsia="Times New Roman" w:hAnsi="Courier New" w:cs="Times New Roman"/>
      <w:i/>
      <w:szCs w:val="20"/>
      <w:lang w:eastAsia="en-US"/>
    </w:rPr>
  </w:style>
  <w:style w:type="paragraph" w:customStyle="1" w:styleId="HeadingBase">
    <w:name w:val="Heading Base"/>
    <w:rsid w:val="007B59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98D"/>
    <w:pPr>
      <w:tabs>
        <w:tab w:val="right" w:leader="dot" w:pos="9072"/>
      </w:tabs>
      <w:ind w:left="567"/>
    </w:pPr>
    <w:rPr>
      <w:szCs w:val="22"/>
    </w:rPr>
  </w:style>
  <w:style w:type="paragraph" w:customStyle="1" w:styleId="TOCBase">
    <w:name w:val="TOC Base"/>
    <w:rsid w:val="007B59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98D"/>
    <w:pPr>
      <w:tabs>
        <w:tab w:val="right" w:leader="dot" w:pos="9072"/>
      </w:tabs>
      <w:spacing w:before="40" w:after="40"/>
      <w:ind w:left="284"/>
    </w:pPr>
    <w:rPr>
      <w:rFonts w:ascii="Times New Roman" w:hAnsi="Times New Roman"/>
    </w:rPr>
  </w:style>
  <w:style w:type="paragraph" w:styleId="TOC1">
    <w:name w:val="toc 1"/>
    <w:basedOn w:val="TOCBase"/>
    <w:next w:val="Normal"/>
    <w:rsid w:val="007B59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59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98D"/>
    <w:rPr>
      <w:rFonts w:ascii="Times New Roman" w:eastAsia="Times New Roman" w:hAnsi="Times New Roman" w:cs="Times New Roman"/>
      <w:sz w:val="16"/>
      <w:lang w:eastAsia="en-US"/>
    </w:rPr>
  </w:style>
  <w:style w:type="paragraph" w:styleId="Title">
    <w:name w:val="Title"/>
    <w:basedOn w:val="HeadingBase"/>
    <w:link w:val="TitleChar"/>
    <w:qFormat/>
    <w:rsid w:val="007B598D"/>
    <w:pPr>
      <w:spacing w:before="5040"/>
      <w:jc w:val="center"/>
    </w:pPr>
    <w:rPr>
      <w:sz w:val="48"/>
      <w:szCs w:val="72"/>
      <w:lang w:val="en-US"/>
    </w:rPr>
  </w:style>
  <w:style w:type="character" w:customStyle="1" w:styleId="TitleChar">
    <w:name w:val="Title Char"/>
    <w:basedOn w:val="DefaultParagraphFont"/>
    <w:link w:val="Title"/>
    <w:rsid w:val="007B59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98D"/>
    <w:pPr>
      <w:tabs>
        <w:tab w:val="left" w:pos="3600"/>
        <w:tab w:val="left" w:pos="3958"/>
      </w:tabs>
    </w:pPr>
  </w:style>
  <w:style w:type="paragraph" w:styleId="List">
    <w:name w:val="List"/>
    <w:basedOn w:val="BodyText"/>
    <w:next w:val="BodyText"/>
    <w:rsid w:val="007B598D"/>
    <w:pPr>
      <w:tabs>
        <w:tab w:val="left" w:pos="340"/>
      </w:tabs>
      <w:spacing w:before="60" w:after="60"/>
      <w:ind w:left="340" w:hanging="340"/>
    </w:pPr>
  </w:style>
  <w:style w:type="paragraph" w:customStyle="1" w:styleId="Note">
    <w:name w:val="Note"/>
    <w:basedOn w:val="BodyText"/>
    <w:rsid w:val="007B59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598D"/>
    <w:pPr>
      <w:framePr w:wrap="auto" w:hAnchor="text" w:y="6049"/>
    </w:pPr>
    <w:rPr>
      <w:color w:val="000000"/>
      <w:sz w:val="40"/>
    </w:rPr>
  </w:style>
  <w:style w:type="paragraph" w:customStyle="1" w:styleId="TOCTitle">
    <w:name w:val="TOCTitle"/>
    <w:basedOn w:val="Heading1"/>
    <w:rsid w:val="007B598D"/>
    <w:pPr>
      <w:spacing w:after="240"/>
      <w:jc w:val="center"/>
      <w:outlineLvl w:val="9"/>
    </w:pPr>
    <w:rPr>
      <w:caps/>
    </w:rPr>
  </w:style>
  <w:style w:type="paragraph" w:customStyle="1" w:styleId="Version">
    <w:name w:val="Version"/>
    <w:rsid w:val="007B59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598D"/>
    <w:pPr>
      <w:numPr>
        <w:numId w:val="12"/>
      </w:numPr>
      <w:tabs>
        <w:tab w:val="clear" w:pos="680"/>
      </w:tabs>
    </w:pPr>
  </w:style>
  <w:style w:type="paragraph" w:styleId="Index1">
    <w:name w:val="index 1"/>
    <w:basedOn w:val="Normal"/>
    <w:next w:val="Normal"/>
    <w:semiHidden/>
    <w:rsid w:val="007B598D"/>
    <w:pPr>
      <w:keepNext w:val="0"/>
      <w:tabs>
        <w:tab w:val="right" w:pos="4176"/>
      </w:tabs>
      <w:ind w:left="198" w:hanging="198"/>
    </w:pPr>
    <w:rPr>
      <w:rFonts w:ascii="Garamond" w:hAnsi="Garamond"/>
    </w:rPr>
  </w:style>
  <w:style w:type="paragraph" w:styleId="IndexHeading">
    <w:name w:val="index heading"/>
    <w:basedOn w:val="Normal"/>
    <w:next w:val="Index1"/>
    <w:semiHidden/>
    <w:rsid w:val="007B598D"/>
    <w:pPr>
      <w:spacing w:before="120" w:after="120"/>
    </w:pPr>
    <w:rPr>
      <w:rFonts w:ascii="Arial" w:hAnsi="Arial"/>
      <w:b/>
      <w:color w:val="918585"/>
      <w:sz w:val="24"/>
    </w:rPr>
  </w:style>
  <w:style w:type="paragraph" w:styleId="Header">
    <w:name w:val="header"/>
    <w:basedOn w:val="Normal"/>
    <w:link w:val="HeaderChar"/>
    <w:rsid w:val="007B59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98D"/>
    <w:rPr>
      <w:rFonts w:ascii="Times New Roman" w:eastAsia="Times New Roman" w:hAnsi="Times New Roman" w:cs="Times New Roman"/>
      <w:sz w:val="16"/>
      <w:szCs w:val="20"/>
      <w:lang w:val="en-GB" w:eastAsia="en-US"/>
    </w:rPr>
  </w:style>
  <w:style w:type="paragraph" w:customStyle="1" w:styleId="Chapter">
    <w:name w:val="Chapter"/>
    <w:basedOn w:val="Normal"/>
    <w:rsid w:val="007B598D"/>
    <w:pPr>
      <w:spacing w:before="240"/>
    </w:pPr>
    <w:rPr>
      <w:rFonts w:ascii="Times New Roman" w:hAnsi="Times New Roman"/>
      <w:smallCaps/>
      <w:spacing w:val="80"/>
      <w:sz w:val="28"/>
    </w:rPr>
  </w:style>
  <w:style w:type="paragraph" w:customStyle="1" w:styleId="InChapter">
    <w:name w:val="InChapter"/>
    <w:basedOn w:val="Heading3"/>
    <w:rsid w:val="007B598D"/>
    <w:pPr>
      <w:spacing w:after="240"/>
      <w:outlineLvl w:val="9"/>
    </w:pPr>
    <w:rPr>
      <w:noProof/>
    </w:rPr>
  </w:style>
  <w:style w:type="paragraph" w:styleId="Index2">
    <w:name w:val="index 2"/>
    <w:basedOn w:val="Normal"/>
    <w:next w:val="Normal"/>
    <w:semiHidden/>
    <w:rsid w:val="007B598D"/>
    <w:pPr>
      <w:tabs>
        <w:tab w:val="right" w:pos="4176"/>
      </w:tabs>
      <w:ind w:left="568" w:hanging="284"/>
    </w:pPr>
    <w:rPr>
      <w:rFonts w:ascii="Garamond" w:hAnsi="Garamond"/>
    </w:rPr>
  </w:style>
  <w:style w:type="paragraph" w:customStyle="1" w:styleId="Byline">
    <w:name w:val="Byline"/>
    <w:rsid w:val="007B59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98D"/>
    <w:pPr>
      <w:tabs>
        <w:tab w:val="clear" w:pos="3600"/>
        <w:tab w:val="clear" w:pos="3958"/>
      </w:tabs>
      <w:jc w:val="right"/>
    </w:pPr>
  </w:style>
  <w:style w:type="paragraph" w:styleId="Caption">
    <w:name w:val="caption"/>
    <w:basedOn w:val="BodyText"/>
    <w:next w:val="Normal"/>
    <w:qFormat/>
    <w:rsid w:val="007B598D"/>
    <w:pPr>
      <w:framePr w:w="2268" w:hSpace="181" w:vSpace="181" w:wrap="around" w:vAnchor="text" w:hAnchor="page" w:x="1135" w:y="285" w:anchorLock="1"/>
    </w:pPr>
    <w:rPr>
      <w:i/>
    </w:rPr>
  </w:style>
  <w:style w:type="paragraph" w:customStyle="1" w:styleId="MiniTOCTitle">
    <w:name w:val="MiniTOCTitle"/>
    <w:basedOn w:val="Heading4"/>
    <w:rsid w:val="007B598D"/>
    <w:pPr>
      <w:spacing w:before="240"/>
      <w:outlineLvl w:val="9"/>
    </w:pPr>
    <w:rPr>
      <w:noProof/>
      <w:sz w:val="24"/>
    </w:rPr>
  </w:style>
  <w:style w:type="paragraph" w:customStyle="1" w:styleId="MiniTOCItem">
    <w:name w:val="MiniTOCItem"/>
    <w:basedOn w:val="ListBullet"/>
    <w:rsid w:val="007B598D"/>
    <w:pPr>
      <w:numPr>
        <w:numId w:val="0"/>
      </w:numPr>
      <w:tabs>
        <w:tab w:val="right" w:leader="dot" w:pos="6521"/>
      </w:tabs>
      <w:spacing w:before="0" w:after="0"/>
    </w:pPr>
  </w:style>
  <w:style w:type="paragraph" w:customStyle="1" w:styleId="TOFTitle">
    <w:name w:val="TOFTitle"/>
    <w:basedOn w:val="TOCTitle"/>
    <w:rsid w:val="007B598D"/>
  </w:style>
  <w:style w:type="paragraph" w:styleId="TableofFigures">
    <w:name w:val="table of figures"/>
    <w:basedOn w:val="Normal"/>
    <w:next w:val="Normal"/>
    <w:semiHidden/>
    <w:rsid w:val="007B598D"/>
    <w:pPr>
      <w:tabs>
        <w:tab w:val="right" w:leader="dot" w:pos="9072"/>
      </w:tabs>
      <w:ind w:left="970" w:hanging="403"/>
    </w:pPr>
    <w:rPr>
      <w:rFonts w:ascii="Times New Roman" w:hAnsi="Times New Roman"/>
      <w:b/>
    </w:rPr>
  </w:style>
  <w:style w:type="paragraph" w:styleId="ListNumber">
    <w:name w:val="List Number"/>
    <w:basedOn w:val="List"/>
    <w:rsid w:val="007B598D"/>
    <w:pPr>
      <w:numPr>
        <w:numId w:val="14"/>
      </w:numPr>
      <w:tabs>
        <w:tab w:val="clear" w:pos="340"/>
      </w:tabs>
    </w:pPr>
  </w:style>
  <w:style w:type="character" w:customStyle="1" w:styleId="WingdingSymbols">
    <w:name w:val="Wingding Symbols"/>
    <w:rsid w:val="007B598D"/>
    <w:rPr>
      <w:rFonts w:ascii="Wingdings" w:hAnsi="Wingdings"/>
    </w:rPr>
  </w:style>
  <w:style w:type="paragraph" w:customStyle="1" w:styleId="TableHeading">
    <w:name w:val="Table Heading"/>
    <w:basedOn w:val="HeadingBase"/>
    <w:rsid w:val="007B598D"/>
    <w:pPr>
      <w:keepLines/>
      <w:pBdr>
        <w:bottom w:val="single" w:sz="6" w:space="1" w:color="918585"/>
      </w:pBdr>
      <w:spacing w:before="240"/>
    </w:pPr>
  </w:style>
  <w:style w:type="character" w:customStyle="1" w:styleId="HotSpot">
    <w:name w:val="HotSpot"/>
    <w:rsid w:val="007B598D"/>
    <w:rPr>
      <w:color w:val="0033CC"/>
      <w:u w:val="none"/>
    </w:rPr>
  </w:style>
  <w:style w:type="paragraph" w:customStyle="1" w:styleId="BodyTextRight">
    <w:name w:val="Body Text Right"/>
    <w:basedOn w:val="BodyText"/>
    <w:rsid w:val="007B598D"/>
    <w:pPr>
      <w:spacing w:before="0" w:after="0"/>
      <w:jc w:val="right"/>
    </w:pPr>
  </w:style>
  <w:style w:type="paragraph" w:styleId="Index3">
    <w:name w:val="index 3"/>
    <w:basedOn w:val="ListNumber2"/>
    <w:next w:val="Normal"/>
    <w:semiHidden/>
    <w:rsid w:val="007B598D"/>
    <w:pPr>
      <w:numPr>
        <w:numId w:val="0"/>
      </w:numPr>
      <w:tabs>
        <w:tab w:val="right" w:leader="dot" w:pos="4176"/>
      </w:tabs>
    </w:pPr>
  </w:style>
  <w:style w:type="paragraph" w:styleId="ListNumber2">
    <w:name w:val="List Number 2"/>
    <w:basedOn w:val="List2"/>
    <w:rsid w:val="007B598D"/>
    <w:pPr>
      <w:numPr>
        <w:numId w:val="9"/>
      </w:numPr>
      <w:tabs>
        <w:tab w:val="clear" w:pos="1060"/>
      </w:tabs>
    </w:pPr>
  </w:style>
  <w:style w:type="paragraph" w:customStyle="1" w:styleId="MarginNote">
    <w:name w:val="Margin Note"/>
    <w:basedOn w:val="BodyText"/>
    <w:rsid w:val="007B59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9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9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598D"/>
    <w:rPr>
      <w:sz w:val="32"/>
    </w:rPr>
  </w:style>
  <w:style w:type="paragraph" w:customStyle="1" w:styleId="HeadingProcedure">
    <w:name w:val="Heading Procedure"/>
    <w:basedOn w:val="HeadingBase"/>
    <w:next w:val="Normal"/>
    <w:rsid w:val="007B598D"/>
    <w:pPr>
      <w:tabs>
        <w:tab w:val="left" w:pos="0"/>
      </w:tabs>
      <w:spacing w:before="120" w:after="60"/>
    </w:pPr>
    <w:rPr>
      <w:i/>
      <w:color w:val="918585"/>
      <w:sz w:val="22"/>
    </w:rPr>
  </w:style>
  <w:style w:type="paragraph" w:customStyle="1" w:styleId="TableBodyText">
    <w:name w:val="Table Body Text"/>
    <w:basedOn w:val="BodyText"/>
    <w:rsid w:val="007B598D"/>
    <w:pPr>
      <w:spacing w:before="60" w:after="60"/>
    </w:pPr>
  </w:style>
  <w:style w:type="paragraph" w:styleId="ListContinue">
    <w:name w:val="List Continue"/>
    <w:basedOn w:val="List"/>
    <w:rsid w:val="007B598D"/>
    <w:pPr>
      <w:ind w:firstLine="0"/>
    </w:pPr>
  </w:style>
  <w:style w:type="paragraph" w:customStyle="1" w:styleId="ListNote">
    <w:name w:val="List Note"/>
    <w:basedOn w:val="List"/>
    <w:rsid w:val="007B598D"/>
    <w:pPr>
      <w:pBdr>
        <w:top w:val="single" w:sz="6" w:space="2" w:color="918585"/>
        <w:bottom w:val="single" w:sz="6" w:space="2" w:color="918585"/>
      </w:pBdr>
      <w:tabs>
        <w:tab w:val="left" w:pos="1021"/>
      </w:tabs>
      <w:ind w:firstLine="0"/>
    </w:pPr>
  </w:style>
  <w:style w:type="paragraph" w:customStyle="1" w:styleId="Warning">
    <w:name w:val="Warning"/>
    <w:basedOn w:val="BodyText"/>
    <w:rsid w:val="007B598D"/>
    <w:pPr>
      <w:shd w:val="clear" w:color="auto" w:fill="D9D9D9"/>
      <w:tabs>
        <w:tab w:val="left" w:pos="992"/>
      </w:tabs>
      <w:ind w:left="119" w:right="119"/>
    </w:pPr>
    <w:rPr>
      <w:sz w:val="20"/>
    </w:rPr>
  </w:style>
  <w:style w:type="paragraph" w:customStyle="1" w:styleId="MarginIcons">
    <w:name w:val="Margin Icons"/>
    <w:basedOn w:val="BodyText"/>
    <w:rsid w:val="007B59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98D"/>
    <w:rPr>
      <w:rFonts w:ascii="Courier New" w:hAnsi="Courier New"/>
    </w:rPr>
  </w:style>
  <w:style w:type="paragraph" w:customStyle="1" w:styleId="NoteBullet">
    <w:name w:val="Note Bullet"/>
    <w:basedOn w:val="Note"/>
    <w:rsid w:val="007B598D"/>
    <w:pPr>
      <w:tabs>
        <w:tab w:val="clear" w:pos="680"/>
      </w:tabs>
      <w:spacing w:before="60" w:after="60"/>
    </w:pPr>
  </w:style>
  <w:style w:type="paragraph" w:customStyle="1" w:styleId="SubHeading2">
    <w:name w:val="SubHeading2"/>
    <w:basedOn w:val="HeadingBase"/>
    <w:rsid w:val="007B598D"/>
    <w:pPr>
      <w:spacing w:before="240" w:after="60"/>
    </w:pPr>
    <w:rPr>
      <w:sz w:val="20"/>
    </w:rPr>
  </w:style>
  <w:style w:type="paragraph" w:customStyle="1" w:styleId="SubHeading1">
    <w:name w:val="SubHeading1"/>
    <w:basedOn w:val="HeadingBase"/>
    <w:rsid w:val="007B598D"/>
    <w:pPr>
      <w:spacing w:before="240" w:after="60"/>
    </w:pPr>
    <w:rPr>
      <w:color w:val="918585"/>
      <w:sz w:val="22"/>
    </w:rPr>
  </w:style>
  <w:style w:type="paragraph" w:customStyle="1" w:styleId="SideHeading">
    <w:name w:val="Side Heading"/>
    <w:basedOn w:val="HeadingBase"/>
    <w:rsid w:val="007B59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98D"/>
    <w:pPr>
      <w:numPr>
        <w:numId w:val="10"/>
      </w:numPr>
    </w:pPr>
  </w:style>
  <w:style w:type="paragraph" w:styleId="PlainText">
    <w:name w:val="Plain Text"/>
    <w:basedOn w:val="Normal"/>
    <w:link w:val="PlainTextChar"/>
    <w:rsid w:val="007B598D"/>
    <w:rPr>
      <w:sz w:val="20"/>
    </w:rPr>
  </w:style>
  <w:style w:type="character" w:customStyle="1" w:styleId="PlainTextChar">
    <w:name w:val="Plain Text Char"/>
    <w:basedOn w:val="DefaultParagraphFont"/>
    <w:link w:val="PlainText"/>
    <w:rsid w:val="007B598D"/>
    <w:rPr>
      <w:rFonts w:ascii="Courier New" w:eastAsia="Times New Roman" w:hAnsi="Courier New" w:cs="Times New Roman"/>
      <w:sz w:val="20"/>
      <w:szCs w:val="20"/>
      <w:lang w:eastAsia="en-US"/>
    </w:rPr>
  </w:style>
  <w:style w:type="character" w:customStyle="1" w:styleId="MenuOption">
    <w:name w:val="Menu Option"/>
    <w:basedOn w:val="DefaultParagraphFont"/>
    <w:rsid w:val="007B598D"/>
    <w:rPr>
      <w:b/>
      <w:smallCaps/>
    </w:rPr>
  </w:style>
  <w:style w:type="paragraph" w:customStyle="1" w:styleId="TableListNumber">
    <w:name w:val="Table List Number"/>
    <w:basedOn w:val="ListNumber"/>
    <w:rsid w:val="007B598D"/>
    <w:pPr>
      <w:numPr>
        <w:numId w:val="0"/>
      </w:numPr>
    </w:pPr>
  </w:style>
  <w:style w:type="paragraph" w:styleId="TOC4">
    <w:name w:val="toc 4"/>
    <w:basedOn w:val="TOCBase"/>
    <w:next w:val="Normal"/>
    <w:semiHidden/>
    <w:rsid w:val="007B598D"/>
    <w:pPr>
      <w:tabs>
        <w:tab w:val="right" w:leader="dot" w:pos="9071"/>
      </w:tabs>
      <w:ind w:left="1701"/>
    </w:pPr>
  </w:style>
  <w:style w:type="paragraph" w:customStyle="1" w:styleId="ListAlpha">
    <w:name w:val="List Alpha"/>
    <w:basedOn w:val="List"/>
    <w:rsid w:val="007B598D"/>
    <w:pPr>
      <w:numPr>
        <w:numId w:val="8"/>
      </w:numPr>
    </w:pPr>
  </w:style>
  <w:style w:type="paragraph" w:customStyle="1" w:styleId="ListAlpha2">
    <w:name w:val="List Alpha 2"/>
    <w:basedOn w:val="List2"/>
    <w:rsid w:val="007B598D"/>
    <w:pPr>
      <w:numPr>
        <w:numId w:val="7"/>
      </w:numPr>
    </w:pPr>
  </w:style>
  <w:style w:type="paragraph" w:styleId="List2">
    <w:name w:val="List 2"/>
    <w:basedOn w:val="BodyText"/>
    <w:rsid w:val="007B598D"/>
    <w:pPr>
      <w:tabs>
        <w:tab w:val="left" w:pos="680"/>
      </w:tabs>
      <w:spacing w:before="60" w:after="60"/>
      <w:ind w:left="680" w:hanging="340"/>
    </w:pPr>
  </w:style>
  <w:style w:type="paragraph" w:styleId="List3">
    <w:name w:val="List 3"/>
    <w:basedOn w:val="BodyText"/>
    <w:rsid w:val="007B598D"/>
    <w:pPr>
      <w:tabs>
        <w:tab w:val="left" w:pos="1021"/>
      </w:tabs>
      <w:spacing w:before="60" w:after="60"/>
      <w:ind w:left="1020" w:hanging="340"/>
    </w:pPr>
  </w:style>
  <w:style w:type="paragraph" w:styleId="List4">
    <w:name w:val="List 4"/>
    <w:basedOn w:val="BodyText"/>
    <w:rsid w:val="007B598D"/>
    <w:pPr>
      <w:tabs>
        <w:tab w:val="left" w:pos="1361"/>
      </w:tabs>
      <w:spacing w:before="60" w:after="60"/>
      <w:ind w:left="1361" w:hanging="340"/>
    </w:pPr>
  </w:style>
  <w:style w:type="paragraph" w:styleId="List5">
    <w:name w:val="List 5"/>
    <w:basedOn w:val="BodyText"/>
    <w:rsid w:val="007B598D"/>
    <w:pPr>
      <w:tabs>
        <w:tab w:val="left" w:pos="1701"/>
      </w:tabs>
      <w:spacing w:before="60" w:after="60"/>
      <w:ind w:left="1701" w:hanging="340"/>
    </w:pPr>
  </w:style>
  <w:style w:type="paragraph" w:styleId="ListBullet3">
    <w:name w:val="List Bullet 3"/>
    <w:basedOn w:val="List3"/>
    <w:rsid w:val="007B598D"/>
    <w:pPr>
      <w:numPr>
        <w:numId w:val="13"/>
      </w:numPr>
      <w:tabs>
        <w:tab w:val="clear" w:pos="1021"/>
      </w:tabs>
      <w:ind w:left="1037" w:hanging="357"/>
    </w:pPr>
  </w:style>
  <w:style w:type="paragraph" w:styleId="ListBullet4">
    <w:name w:val="List Bullet 4"/>
    <w:basedOn w:val="List4"/>
    <w:rsid w:val="007B598D"/>
    <w:pPr>
      <w:numPr>
        <w:numId w:val="2"/>
      </w:numPr>
      <w:tabs>
        <w:tab w:val="clear" w:pos="1361"/>
      </w:tabs>
    </w:pPr>
  </w:style>
  <w:style w:type="paragraph" w:styleId="ListBullet5">
    <w:name w:val="List Bullet 5"/>
    <w:basedOn w:val="List5"/>
    <w:rsid w:val="007B598D"/>
    <w:pPr>
      <w:numPr>
        <w:numId w:val="3"/>
      </w:numPr>
    </w:pPr>
  </w:style>
  <w:style w:type="paragraph" w:styleId="ListContinue2">
    <w:name w:val="List Continue 2"/>
    <w:basedOn w:val="List2"/>
    <w:rsid w:val="007B598D"/>
    <w:pPr>
      <w:ind w:firstLine="0"/>
    </w:pPr>
  </w:style>
  <w:style w:type="paragraph" w:styleId="ListContinue3">
    <w:name w:val="List Continue 3"/>
    <w:basedOn w:val="List3"/>
    <w:rsid w:val="007B598D"/>
    <w:pPr>
      <w:ind w:left="1021" w:firstLine="0"/>
    </w:pPr>
  </w:style>
  <w:style w:type="paragraph" w:styleId="ListContinue4">
    <w:name w:val="List Continue 4"/>
    <w:basedOn w:val="List4"/>
    <w:rsid w:val="007B598D"/>
    <w:pPr>
      <w:ind w:firstLine="0"/>
    </w:pPr>
  </w:style>
  <w:style w:type="paragraph" w:styleId="ListContinue5">
    <w:name w:val="List Continue 5"/>
    <w:basedOn w:val="List5"/>
    <w:rsid w:val="007B598D"/>
    <w:pPr>
      <w:ind w:firstLine="0"/>
    </w:pPr>
  </w:style>
  <w:style w:type="paragraph" w:styleId="ListNumber3">
    <w:name w:val="List Number 3"/>
    <w:basedOn w:val="List3"/>
    <w:rsid w:val="007B598D"/>
    <w:pPr>
      <w:numPr>
        <w:numId w:val="4"/>
      </w:numPr>
    </w:pPr>
  </w:style>
  <w:style w:type="paragraph" w:styleId="ListNumber4">
    <w:name w:val="List Number 4"/>
    <w:basedOn w:val="List4"/>
    <w:rsid w:val="007B598D"/>
    <w:pPr>
      <w:numPr>
        <w:numId w:val="5"/>
      </w:numPr>
    </w:pPr>
  </w:style>
  <w:style w:type="paragraph" w:styleId="ListNumber5">
    <w:name w:val="List Number 5"/>
    <w:basedOn w:val="List5"/>
    <w:rsid w:val="007B598D"/>
    <w:pPr>
      <w:numPr>
        <w:numId w:val="6"/>
      </w:numPr>
    </w:pPr>
  </w:style>
  <w:style w:type="paragraph" w:styleId="BlockText">
    <w:name w:val="Block Text"/>
    <w:basedOn w:val="Normal"/>
    <w:rsid w:val="007B598D"/>
    <w:pPr>
      <w:spacing w:after="120"/>
      <w:ind w:left="1440" w:right="1440"/>
    </w:pPr>
  </w:style>
  <w:style w:type="character" w:customStyle="1" w:styleId="Subscript">
    <w:name w:val="Subscript"/>
    <w:basedOn w:val="DefaultParagraphFont"/>
    <w:rsid w:val="007B598D"/>
    <w:rPr>
      <w:sz w:val="16"/>
      <w:vertAlign w:val="subscript"/>
    </w:rPr>
  </w:style>
  <w:style w:type="character" w:customStyle="1" w:styleId="Superscript">
    <w:name w:val="Superscript"/>
    <w:basedOn w:val="DefaultParagraphFont"/>
    <w:rsid w:val="007B598D"/>
    <w:rPr>
      <w:sz w:val="16"/>
      <w:vertAlign w:val="superscript"/>
    </w:rPr>
  </w:style>
  <w:style w:type="character" w:customStyle="1" w:styleId="Symbols">
    <w:name w:val="Symbols"/>
    <w:basedOn w:val="DefaultParagraphFont"/>
    <w:rsid w:val="007B598D"/>
    <w:rPr>
      <w:rFonts w:ascii="Symbol" w:hAnsi="Symbol"/>
    </w:rPr>
  </w:style>
  <w:style w:type="character" w:customStyle="1" w:styleId="MenuOptions">
    <w:name w:val="Menu Options"/>
    <w:basedOn w:val="DefaultParagraphFont"/>
    <w:rsid w:val="007B598D"/>
    <w:rPr>
      <w:rFonts w:ascii="Arial Narrow" w:hAnsi="Arial Narrow"/>
      <w:smallCaps/>
    </w:rPr>
  </w:style>
  <w:style w:type="character" w:customStyle="1" w:styleId="Buttons">
    <w:name w:val="Buttons"/>
    <w:basedOn w:val="DefaultParagraphFont"/>
    <w:rsid w:val="007B598D"/>
    <w:rPr>
      <w:b/>
    </w:rPr>
  </w:style>
  <w:style w:type="character" w:customStyle="1" w:styleId="Underlined">
    <w:name w:val="Underlined"/>
    <w:basedOn w:val="DefaultParagraphFont"/>
    <w:rsid w:val="007B598D"/>
    <w:rPr>
      <w:u w:val="single"/>
    </w:rPr>
  </w:style>
  <w:style w:type="paragraph" w:customStyle="1" w:styleId="TableBodyTextRight">
    <w:name w:val="Table Body Text Right"/>
    <w:basedOn w:val="TableBodyText"/>
    <w:rsid w:val="007B598D"/>
    <w:pPr>
      <w:widowControl w:val="0"/>
      <w:autoSpaceDE w:val="0"/>
      <w:autoSpaceDN w:val="0"/>
      <w:adjustRightInd w:val="0"/>
      <w:jc w:val="right"/>
    </w:pPr>
    <w:rPr>
      <w:rFonts w:cs="Arial"/>
      <w:szCs w:val="18"/>
    </w:rPr>
  </w:style>
  <w:style w:type="paragraph" w:customStyle="1" w:styleId="CopyrightText">
    <w:name w:val="Copyright Text"/>
    <w:basedOn w:val="BodyText"/>
    <w:rsid w:val="007B598D"/>
    <w:rPr>
      <w:sz w:val="18"/>
    </w:rPr>
  </w:style>
  <w:style w:type="paragraph" w:customStyle="1" w:styleId="BodySmallRight">
    <w:name w:val="Body Small Right"/>
    <w:basedOn w:val="BodyTextRight"/>
    <w:rsid w:val="007B598D"/>
    <w:rPr>
      <w:sz w:val="18"/>
      <w:szCs w:val="18"/>
    </w:rPr>
  </w:style>
  <w:style w:type="paragraph" w:customStyle="1" w:styleId="MarginEdition">
    <w:name w:val="Margin Edition"/>
    <w:basedOn w:val="MarginNote"/>
    <w:rsid w:val="007B598D"/>
    <w:pPr>
      <w:spacing w:before="0" w:after="0"/>
    </w:pPr>
    <w:rPr>
      <w:rFonts w:ascii="Times New Roman" w:hAnsi="Times New Roman"/>
      <w:color w:val="999999"/>
    </w:rPr>
  </w:style>
  <w:style w:type="paragraph" w:customStyle="1" w:styleId="Spacer">
    <w:name w:val="Spacer"/>
    <w:basedOn w:val="Normal"/>
    <w:rsid w:val="007B598D"/>
    <w:rPr>
      <w:sz w:val="2"/>
      <w:szCs w:val="2"/>
    </w:rPr>
  </w:style>
  <w:style w:type="character" w:customStyle="1" w:styleId="Small">
    <w:name w:val="Small"/>
    <w:basedOn w:val="DefaultParagraphFont"/>
    <w:rsid w:val="007B598D"/>
    <w:rPr>
      <w:sz w:val="16"/>
    </w:rPr>
  </w:style>
  <w:style w:type="paragraph" w:customStyle="1" w:styleId="WideTable">
    <w:name w:val="Wide Table"/>
    <w:basedOn w:val="Normal"/>
    <w:rsid w:val="007B598D"/>
    <w:pPr>
      <w:ind w:left="-1418"/>
    </w:pPr>
    <w:rPr>
      <w:sz w:val="2"/>
      <w:szCs w:val="2"/>
    </w:rPr>
  </w:style>
  <w:style w:type="character" w:styleId="PageNumber">
    <w:name w:val="page number"/>
    <w:basedOn w:val="DefaultParagraphFont"/>
    <w:rsid w:val="007B598D"/>
  </w:style>
  <w:style w:type="paragraph" w:styleId="Quote">
    <w:name w:val="Quote"/>
    <w:basedOn w:val="Heading1"/>
    <w:link w:val="QuoteChar"/>
    <w:qFormat/>
    <w:rsid w:val="007B598D"/>
    <w:rPr>
      <w:b w:val="0"/>
      <w:sz w:val="72"/>
      <w:szCs w:val="72"/>
      <w:lang w:val="en-NZ"/>
    </w:rPr>
  </w:style>
  <w:style w:type="character" w:customStyle="1" w:styleId="QuoteChar">
    <w:name w:val="Quote Char"/>
    <w:basedOn w:val="DefaultParagraphFont"/>
    <w:link w:val="Quote"/>
    <w:rsid w:val="007B59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98D"/>
    <w:pPr>
      <w:pageBreakBefore/>
    </w:pPr>
  </w:style>
  <w:style w:type="paragraph" w:customStyle="1" w:styleId="Border">
    <w:name w:val="Border"/>
    <w:basedOn w:val="Normal"/>
    <w:qFormat/>
    <w:rsid w:val="007B59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98D"/>
    <w:rPr>
      <w:b/>
      <w:bCs/>
      <w:i/>
      <w:iCs/>
      <w:color w:val="auto"/>
    </w:rPr>
  </w:style>
  <w:style w:type="paragraph" w:styleId="IntenseQuote">
    <w:name w:val="Intense Quote"/>
    <w:basedOn w:val="Normal"/>
    <w:next w:val="Normal"/>
    <w:link w:val="IntenseQuoteChar"/>
    <w:uiPriority w:val="30"/>
    <w:qFormat/>
    <w:rsid w:val="007B59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9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598D"/>
    <w:rPr>
      <w:smallCaps/>
      <w:color w:val="auto"/>
      <w:u w:val="single"/>
    </w:rPr>
  </w:style>
  <w:style w:type="character" w:styleId="IntenseReference">
    <w:name w:val="Intense Reference"/>
    <w:basedOn w:val="DefaultParagraphFont"/>
    <w:uiPriority w:val="32"/>
    <w:qFormat/>
    <w:rsid w:val="007B598D"/>
    <w:rPr>
      <w:b/>
      <w:bCs/>
      <w:smallCaps/>
      <w:color w:val="auto"/>
      <w:spacing w:val="5"/>
      <w:u w:val="single"/>
    </w:rPr>
  </w:style>
  <w:style w:type="paragraph" w:customStyle="1" w:styleId="2ColumnHeading">
    <w:name w:val="2Column Heading"/>
    <w:basedOn w:val="BodyText"/>
    <w:qFormat/>
    <w:rsid w:val="007B598D"/>
    <w:pPr>
      <w:spacing w:after="60"/>
      <w:ind w:left="-2268"/>
    </w:pPr>
    <w:rPr>
      <w:b/>
    </w:rPr>
  </w:style>
  <w:style w:type="paragraph" w:customStyle="1" w:styleId="Heading1TOC">
    <w:name w:val="Heading1 TOC"/>
    <w:basedOn w:val="Normal"/>
    <w:qFormat/>
    <w:rsid w:val="007B598D"/>
    <w:pPr>
      <w:spacing w:before="240" w:after="120"/>
    </w:pPr>
    <w:rPr>
      <w:rFonts w:ascii="Times New Roman" w:hAnsi="Times New Roman"/>
      <w:b/>
      <w:sz w:val="32"/>
    </w:rPr>
  </w:style>
  <w:style w:type="paragraph" w:customStyle="1" w:styleId="Heading2TOC">
    <w:name w:val="Heading2 TOC"/>
    <w:basedOn w:val="Normal"/>
    <w:qFormat/>
    <w:rsid w:val="007B598D"/>
    <w:pPr>
      <w:spacing w:before="240" w:after="60"/>
    </w:pPr>
    <w:rPr>
      <w:rFonts w:ascii="Times New Roman" w:hAnsi="Times New Roman"/>
      <w:b/>
      <w:sz w:val="28"/>
    </w:rPr>
  </w:style>
  <w:style w:type="character" w:customStyle="1" w:styleId="Underline">
    <w:name w:val="Underline"/>
    <w:basedOn w:val="DefaultParagraphFont"/>
    <w:qFormat/>
    <w:rsid w:val="007B598D"/>
    <w:rPr>
      <w:u w:val="single"/>
    </w:rPr>
  </w:style>
  <w:style w:type="character" w:customStyle="1" w:styleId="BoldandItalics">
    <w:name w:val="Bold and Italics"/>
    <w:qFormat/>
    <w:rsid w:val="007B598D"/>
    <w:rPr>
      <w:b/>
      <w:i/>
      <w:u w:val="none"/>
    </w:rPr>
  </w:style>
  <w:style w:type="paragraph" w:styleId="BalloonText">
    <w:name w:val="Balloon Text"/>
    <w:basedOn w:val="Normal"/>
    <w:link w:val="BalloonTextChar"/>
    <w:rsid w:val="007B598D"/>
    <w:rPr>
      <w:rFonts w:ascii="Tahoma" w:hAnsi="Tahoma" w:cs="Tahoma"/>
      <w:sz w:val="16"/>
      <w:szCs w:val="16"/>
    </w:rPr>
  </w:style>
  <w:style w:type="character" w:customStyle="1" w:styleId="BalloonTextChar">
    <w:name w:val="Balloon Text Char"/>
    <w:basedOn w:val="DefaultParagraphFont"/>
    <w:link w:val="BalloonText"/>
    <w:rsid w:val="007B59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59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59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598D"/>
    <w:rPr>
      <w:b/>
      <w:color w:val="660033"/>
      <w:spacing w:val="0"/>
    </w:rPr>
  </w:style>
  <w:style w:type="paragraph" w:customStyle="1" w:styleId="Nameditemlist">
    <w:name w:val="Named item list"/>
    <w:basedOn w:val="BodyText"/>
    <w:qFormat/>
    <w:rsid w:val="007B598D"/>
    <w:pPr>
      <w:tabs>
        <w:tab w:val="left" w:pos="2835"/>
      </w:tabs>
      <w:ind w:left="2835" w:hanging="2835"/>
    </w:pPr>
  </w:style>
  <w:style w:type="paragraph" w:customStyle="1" w:styleId="BodyTextnopadding">
    <w:name w:val="Body Text no padding"/>
    <w:basedOn w:val="BodyText"/>
    <w:qFormat/>
    <w:rsid w:val="007B598D"/>
    <w:pPr>
      <w:spacing w:before="0" w:after="0"/>
    </w:pPr>
  </w:style>
  <w:style w:type="paragraph" w:customStyle="1" w:styleId="BodyTextBold">
    <w:name w:val="Body Text Bold"/>
    <w:basedOn w:val="BodyText"/>
    <w:qFormat/>
    <w:rsid w:val="007B598D"/>
    <w:rPr>
      <w:b/>
    </w:rPr>
  </w:style>
  <w:style w:type="character" w:styleId="Hyperlink">
    <w:name w:val="Hyperlink"/>
    <w:basedOn w:val="DefaultParagraphFont"/>
    <w:uiPriority w:val="99"/>
    <w:unhideWhenUsed/>
    <w:rsid w:val="00F57C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865</Words>
  <Characters>5341</Characters>
  <Application>Microsoft Office Word</Application>
  <DocSecurity>0</DocSecurity>
  <Lines>197</Lines>
  <Paragraphs>117</Paragraphs>
  <ScaleCrop>false</ScaleCrop>
  <Company>Author-it Software Corporation Ltd.</Company>
  <LinksUpToDate>false</LinksUpToDate>
  <CharactersWithSpaces>6089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CUACOS508 Cut and drape complex period costumes</dc:title>
  <dc:subject>Approved</dc:subject>
  <dc:creator>PwC’s Skills for Australia</dc:creator>
  <cp:keywords>Release: 1</cp:keywords>
  <dc:description>Review Date: 12 April 2008</dc:description>
  <cp:lastModifiedBy>HSD_TPCMSd.prod</cp:lastModifiedBy>
  <cp:revision>3</cp:revision>
  <dcterms:created xsi:type="dcterms:W3CDTF">2022-10-19T12:58:00Z</dcterms:created>
  <dcterms:modified xsi:type="dcterms:W3CDTF">2022-10-19T12:58:00Z</dcterms:modified>
</cp:coreProperties>
</file>