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367" w:rsidP="00694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CUACOS404 Construct blocks for period costumes</w:t>
      </w:r>
      <w:r>
        <w:fldChar w:fldCharType="end"/>
      </w:r>
    </w:p>
    <w:p w:rsidR="00694367" w:rsidP="00694367">
      <w:pPr>
        <w:pStyle w:val="Version"/>
        <w:sectPr w:rsidSect="009A4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F65" w:rsidP="009A4F65">
      <w:pPr>
        <w:pStyle w:val="SuperHeading"/>
      </w:pPr>
      <w:r w:rsidRPr="009A4F65">
        <w:t>CUACOS404 Construct blocks for period costumes</w:t>
      </w:r>
    </w:p>
    <w:p w:rsidR="00000000" w:rsidRPr="009A4F65" w:rsidP="009A4F65">
      <w:pPr>
        <w:pStyle w:val="Heading1"/>
      </w:pPr>
      <w:bookmarkStart w:id="1" w:name="O_790258"/>
      <w:bookmarkEnd w:id="1"/>
      <w:r w:rsidRPr="009A4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rPr>
                <w:rStyle w:val="SpecialBold"/>
              </w:rPr>
              <w:t>Comments</w:t>
            </w:r>
          </w:p>
        </w:tc>
      </w:tr>
      <w:tr w:rsidTr="009A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t>This version first released with CUA Creative Arts and Culture Training Package version 2.0.</w:t>
            </w:r>
          </w:p>
        </w:tc>
      </w:tr>
    </w:tbl>
    <w:p w:rsidR="00000000" w:rsidRPr="009A4F65" w:rsidP="009A4F65">
      <w:pPr>
        <w:pStyle w:val="BodyText"/>
      </w:pPr>
    </w:p>
    <w:p w:rsidR="00000000" w:rsidRPr="009A4F65" w:rsidP="009A4F65">
      <w:pPr>
        <w:pStyle w:val="AllowPageBreak"/>
      </w:pPr>
    </w:p>
    <w:p w:rsidR="00000000" w:rsidRPr="009A4F65" w:rsidP="009A4F65">
      <w:pPr>
        <w:pStyle w:val="Heading1"/>
      </w:pPr>
      <w:bookmarkStart w:id="2" w:name="O_790259"/>
      <w:bookmarkEnd w:id="2"/>
      <w:r w:rsidRPr="009A4F65">
        <w:t>Application</w:t>
      </w:r>
    </w:p>
    <w:p w:rsidR="00000000" w:rsidRPr="009A4F65" w:rsidP="00694367">
      <w:pPr>
        <w:pStyle w:val="BodyText"/>
      </w:pPr>
      <w:r w:rsidRPr="009A4F65">
        <w:t>This unit describes the skills and knowledge required to construct period b</w:t>
      </w:r>
      <w:r w:rsidRPr="009A4F65">
        <w:t>locks as a basis for costume pattern development.</w:t>
      </w:r>
    </w:p>
    <w:p w:rsidR="00000000" w:rsidRPr="009A4F65" w:rsidP="00694367">
      <w:pPr>
        <w:pStyle w:val="BodyText"/>
      </w:pPr>
      <w:r w:rsidRPr="009A4F65">
        <w:t>It applies to individuals who develop patterns for period costumes. They are responsible for modifying existing pattern blocks or for constructing blocks from taken and calculated measurements. They work w</w:t>
      </w:r>
      <w:r w:rsidRPr="009A4F65">
        <w:t>ith some supervision and guidance.</w:t>
      </w:r>
    </w:p>
    <w:p w:rsidR="00000000" w:rsidRPr="009A4F65" w:rsidP="00694367">
      <w:pPr>
        <w:pStyle w:val="BodyText"/>
      </w:pPr>
      <w:r w:rsidRPr="009A4F65">
        <w:t>No licensing, legislative or certification requirements apply to this unit at the time of publication.</w:t>
      </w:r>
    </w:p>
    <w:p w:rsidR="00000000" w:rsidRPr="009A4F65" w:rsidP="009A4F65">
      <w:pPr>
        <w:pStyle w:val="Heading1"/>
      </w:pPr>
      <w:bookmarkStart w:id="3" w:name="O_790262"/>
      <w:bookmarkEnd w:id="3"/>
      <w:r w:rsidRPr="009A4F65">
        <w:t>Unit Sector</w:t>
      </w:r>
    </w:p>
    <w:p w:rsidR="00000000" w:rsidRPr="009A4F65" w:rsidP="00694367">
      <w:pPr>
        <w:pStyle w:val="BodyText"/>
      </w:pPr>
      <w:r w:rsidRPr="009A4F65">
        <w:t>Visual Communication – Costume</w:t>
      </w:r>
    </w:p>
    <w:p w:rsidR="00000000" w:rsidRPr="009A4F65" w:rsidP="009A4F65">
      <w:pPr>
        <w:pStyle w:val="Heading1"/>
      </w:pPr>
      <w:bookmarkStart w:id="4" w:name="O_790263"/>
      <w:bookmarkEnd w:id="4"/>
      <w:r w:rsidRPr="009A4F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A4F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ELEMEN</w:t>
            </w:r>
            <w:r w:rsidRPr="009A4F65">
              <w:rPr>
                <w:rStyle w:val="SpecialBold"/>
              </w:rPr>
              <w:t>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rPr>
                <w:rStyle w:val="SpecialBold"/>
              </w:rPr>
              <w:t>PERFORMANCE CRITERIA</w:t>
            </w:r>
          </w:p>
        </w:tc>
      </w:tr>
      <w:tr w:rsidTr="009A4F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4F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 Prepare for block construction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t>1.1 Research changing fashion silhouette</w:t>
            </w:r>
            <w:r w:rsidRPr="009A4F65">
              <w:t xml:space="preserve">s and identify major milestone in Western history </w:t>
            </w:r>
          </w:p>
          <w:p w:rsidR="00000000" w:rsidRPr="009A4F65" w:rsidP="009A4F65">
            <w:pPr>
              <w:pStyle w:val="BodyText"/>
            </w:pPr>
            <w:r w:rsidRPr="009A4F65">
              <w:t xml:space="preserve">1.2 Identify silhouettes for which blocks are to be constructed in consultation with relevant personnel </w:t>
            </w:r>
          </w:p>
          <w:p w:rsidR="00000000" w:rsidRPr="009A4F65" w:rsidP="009A4F65">
            <w:pPr>
              <w:pStyle w:val="BodyText"/>
            </w:pPr>
            <w:r w:rsidRPr="009A4F65">
              <w:t>1.3 Take and record measurements of dress form or performers over relevant underpinnings or corsetry</w:t>
            </w:r>
          </w:p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 xml:space="preserve">1.4 Determine appropriate block construction method and timelines </w:t>
            </w:r>
            <w:r w:rsidRPr="009A4F65">
              <w:t xml:space="preserve">for completion </w:t>
            </w:r>
          </w:p>
        </w:tc>
      </w:tr>
      <w:tr w:rsidTr="009A4F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2. Develop period blocks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t>2.1 Produce original period blocks to specified sizes</w:t>
            </w:r>
          </w:p>
          <w:p w:rsidR="00000000" w:rsidRPr="009A4F65" w:rsidP="009A4F65">
            <w:pPr>
              <w:pStyle w:val="BodyText"/>
            </w:pPr>
            <w:r w:rsidRPr="009A4F65">
              <w:t>2.2 Test toile blocks and record adjustments</w:t>
            </w:r>
          </w:p>
          <w:p w:rsidR="00000000" w:rsidRPr="009A4F65" w:rsidP="009A4F65">
            <w:pPr>
              <w:pStyle w:val="BodyText"/>
            </w:pPr>
            <w:r w:rsidRPr="009A4F65">
              <w:t>2.3 Transfer adjustments from toiles to construction</w:t>
            </w:r>
          </w:p>
          <w:p w:rsidR="00000000" w:rsidRPr="009A4F65" w:rsidP="009A4F65">
            <w:pPr>
              <w:pStyle w:val="BodyText"/>
            </w:pPr>
            <w:r w:rsidRPr="009A4F65">
              <w:t>2.4 Retest patterns in toile form to confirm fit and silhouette</w:t>
            </w:r>
          </w:p>
          <w:p w:rsidR="00000000" w:rsidRPr="009A4F65" w:rsidP="009A4F65">
            <w:pPr>
              <w:pStyle w:val="BodyText"/>
            </w:pPr>
            <w:r w:rsidRPr="009A4F65">
              <w:t xml:space="preserve">2.5 Seek expert advice as required to resolve problems that arise during production and testing </w:t>
            </w:r>
          </w:p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2.6 Follow workplace safety procedures whe</w:t>
            </w:r>
            <w:r w:rsidRPr="009A4F65">
              <w:t xml:space="preserve">n constructing blocks and sewing toiles </w:t>
            </w:r>
          </w:p>
        </w:tc>
      </w:tr>
      <w:tr w:rsidTr="009A4F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3. Finalise blocks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t>3.1 Transfer adjustments from retest to construction and patterns</w:t>
            </w:r>
          </w:p>
          <w:p w:rsidR="00000000" w:rsidRPr="009A4F65" w:rsidP="009A4F65">
            <w:pPr>
              <w:pStyle w:val="BodyText"/>
            </w:pPr>
            <w:r w:rsidRPr="009A4F65">
              <w:t>3.2 Finalise patterns in accordance with production schedules</w:t>
            </w:r>
          </w:p>
          <w:p w:rsidR="00000000" w:rsidRPr="009A4F65" w:rsidP="009A4F65">
            <w:pPr>
              <w:pStyle w:val="BodyText"/>
            </w:pPr>
            <w:r w:rsidRPr="009A4F65">
              <w:t>3.3 Label block patterns</w:t>
            </w:r>
          </w:p>
          <w:p w:rsidR="00000000" w:rsidRPr="009A4F65" w:rsidP="009A4F65">
            <w:pPr>
              <w:pStyle w:val="BodyText"/>
            </w:pPr>
            <w:r w:rsidRPr="009A4F65">
              <w:t>3.4 Complete documentation according to en</w:t>
            </w:r>
            <w:r w:rsidRPr="009A4F65">
              <w:t>terprise procedures</w:t>
            </w:r>
          </w:p>
        </w:tc>
      </w:tr>
    </w:tbl>
    <w:p w:rsidR="00000000" w:rsidRPr="009A4F65" w:rsidP="009A4F65">
      <w:pPr>
        <w:pStyle w:val="BodyText"/>
      </w:pPr>
    </w:p>
    <w:p w:rsidR="00000000" w:rsidRPr="009A4F65" w:rsidP="009A4F65">
      <w:pPr>
        <w:pStyle w:val="AllowPageBreak"/>
      </w:pPr>
    </w:p>
    <w:p w:rsidR="00000000" w:rsidRPr="009A4F65" w:rsidP="009A4F65">
      <w:pPr>
        <w:pStyle w:val="Heading1"/>
      </w:pPr>
      <w:bookmarkStart w:id="5" w:name="O_790264"/>
      <w:bookmarkEnd w:id="5"/>
      <w:r w:rsidRPr="009A4F65">
        <w:t>Foundation Skills</w:t>
      </w:r>
    </w:p>
    <w:p w:rsidR="00000000" w:rsidRPr="00694367" w:rsidP="00694367">
      <w:pPr>
        <w:pStyle w:val="BodyText"/>
        <w:rPr>
          <w:i/>
        </w:rPr>
      </w:pPr>
      <w:r w:rsidRPr="006943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Performance</w:t>
            </w:r>
          </w:p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rPr>
                <w:rStyle w:val="SpecialBold"/>
              </w:rPr>
              <w:t>Description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 xml:space="preserve">Interprets textual information that informs work requirements 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>Records information accurately and completes documentation using required formats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>Measures and performs calculations to construct and modify</w:t>
            </w:r>
            <w:r w:rsidRPr="009A4F65">
              <w:t xml:space="preserve"> blocks and patterns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>Identifies and confirms information by listening and questioning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1.1, 2.6, 3.4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ListBullet"/>
            </w:pPr>
            <w:r w:rsidRPr="009A4F65">
              <w:t xml:space="preserve">Develops knowledge of historical styles to construct period blocks to requirements   </w:t>
            </w:r>
          </w:p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>Follows enterprise procedures, including work health and safety, in performance of role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 xml:space="preserve">Interact with </w:t>
            </w:r>
            <w:r w:rsidRPr="009A4F65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ListBullet"/>
              <w:rPr>
                <w:lang w:val="en-NZ"/>
              </w:rPr>
            </w:pPr>
            <w:r w:rsidRPr="009A4F65">
              <w:t xml:space="preserve">Selects and uses appropriate communication methods and practices to discuss requirements with relevant </w:t>
            </w:r>
            <w:r w:rsidRPr="009A4F65">
              <w:t>team members</w:t>
            </w:r>
          </w:p>
        </w:tc>
      </w:tr>
      <w:tr w:rsidTr="009A4F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1</w:t>
            </w:r>
            <w:r w:rsidRPr="009A4F65">
              <w:t>.4, 2.1-2.5,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ListBullet"/>
            </w:pPr>
            <w:r w:rsidRPr="009A4F65">
              <w:t>Follows specified steps to complete required process within required timeframes</w:t>
            </w:r>
          </w:p>
          <w:p w:rsidR="00000000" w:rsidRPr="009A4F65" w:rsidP="009A4F65">
            <w:pPr>
              <w:pStyle w:val="ListBullet"/>
            </w:pPr>
            <w:r w:rsidRPr="009A4F65">
              <w:t xml:space="preserve">Makes decisions directly related to task </w:t>
            </w:r>
          </w:p>
          <w:p w:rsidR="00000000" w:rsidRPr="009A4F65" w:rsidP="009A4F65">
            <w:pPr>
              <w:pStyle w:val="ListBullet"/>
            </w:pPr>
            <w:r w:rsidRPr="009A4F65">
              <w:t xml:space="preserve">Analyses issues within scope of role and decides when issues need to be referred to others </w:t>
            </w:r>
          </w:p>
        </w:tc>
      </w:tr>
    </w:tbl>
    <w:p w:rsidR="00000000" w:rsidRPr="009A4F65" w:rsidP="009A4F65">
      <w:pPr>
        <w:pStyle w:val="BodyText"/>
      </w:pPr>
    </w:p>
    <w:p w:rsidR="00000000" w:rsidRPr="009A4F65" w:rsidP="009A4F65">
      <w:pPr>
        <w:pStyle w:val="AllowPageBreak"/>
      </w:pPr>
    </w:p>
    <w:p w:rsidR="00000000" w:rsidRPr="009A4F65" w:rsidP="009A4F65">
      <w:pPr>
        <w:pStyle w:val="Heading1"/>
      </w:pPr>
      <w:bookmarkStart w:id="6" w:name="O_790266"/>
      <w:bookmarkEnd w:id="6"/>
      <w:r w:rsidRPr="009A4F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20"/>
      </w:tblGrid>
      <w:tr w:rsidTr="009A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 xml:space="preserve">Code and title </w:t>
            </w:r>
          </w:p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Code and title</w:t>
            </w:r>
          </w:p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rPr>
                <w:rStyle w:val="SpecialBold"/>
              </w:rPr>
              <w:t>Equivalence status</w:t>
            </w:r>
          </w:p>
        </w:tc>
      </w:tr>
      <w:tr w:rsidTr="009A4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CUACOS404 Construct blocks for period costumes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CUFCOS403A Construct blocks for period costumes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F65">
            <w:pPr>
              <w:pStyle w:val="BodyText"/>
              <w:rPr>
                <w:lang w:val="en-NZ"/>
              </w:rPr>
            </w:pPr>
            <w:r w:rsidRPr="009A4F65">
              <w:t>Updated to meet Standards for Training Packages. Performance criteria edited.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F65" w:rsidP="009A4F65">
            <w:pPr>
              <w:pStyle w:val="BodyText"/>
            </w:pPr>
            <w:r w:rsidRPr="009A4F65">
              <w:t>Equivalent unit</w:t>
            </w:r>
          </w:p>
        </w:tc>
      </w:tr>
    </w:tbl>
    <w:p w:rsidR="00000000" w:rsidRPr="009A4F65" w:rsidP="009A4F65">
      <w:pPr>
        <w:pStyle w:val="BodyText"/>
      </w:pPr>
    </w:p>
    <w:p w:rsidR="00000000" w:rsidRPr="009A4F65" w:rsidP="009A4F65">
      <w:pPr>
        <w:pStyle w:val="AllowPageBreak"/>
      </w:pPr>
    </w:p>
    <w:p w:rsidR="00000000" w:rsidRPr="009A4F65" w:rsidP="009A4F65">
      <w:pPr>
        <w:pStyle w:val="Heading1"/>
      </w:pPr>
      <w:bookmarkStart w:id="7" w:name="O_790273"/>
      <w:bookmarkEnd w:id="7"/>
      <w:r w:rsidRPr="009A4F65">
        <w:t>Links</w:t>
      </w:r>
    </w:p>
    <w:p w:rsidR="00000000" w:rsidRPr="009A4F65" w:rsidP="00694367">
      <w:pPr>
        <w:pStyle w:val="BodyText"/>
      </w:pPr>
      <w:r w:rsidRPr="009A4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E4D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A4F65" w:rsidP="009A4F65"/>
    <w:sectPr w:rsidSect="009A4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65" w:rsidRPr="00694367" w:rsidP="00694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67" w:rsidP="009A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367" w:rsidP="009A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4367" w:rsidP="009A4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F65" w:rsidRPr="00694367" w:rsidP="00694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367" w:rsidRPr="002D2AF8" w:rsidP="009A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CUACOS404 Construct blocks for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94367" w:rsidP="009A4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E9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AC5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F65"/>
  </w:style>
  <w:style w:type="character" w:customStyle="1" w:styleId="Heading1Char">
    <w:name w:val="Heading 1 Char"/>
    <w:basedOn w:val="DefaultParagraphFont"/>
    <w:link w:val="Heading1"/>
    <w:rsid w:val="009A4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F65"/>
    <w:rPr>
      <w:b/>
      <w:spacing w:val="0"/>
    </w:rPr>
  </w:style>
  <w:style w:type="character" w:styleId="Emphasis">
    <w:name w:val="Emphasis"/>
    <w:basedOn w:val="DefaultParagraphFont"/>
    <w:qFormat/>
    <w:rsid w:val="009A4F65"/>
    <w:rPr>
      <w:i/>
    </w:rPr>
  </w:style>
  <w:style w:type="paragraph" w:customStyle="1" w:styleId="SuperHeading">
    <w:name w:val="SuperHeading"/>
    <w:basedOn w:val="Normal"/>
    <w:rsid w:val="009A4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4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F65"/>
  </w:style>
  <w:style w:type="paragraph" w:styleId="TableofFigures">
    <w:name w:val="table of figures"/>
    <w:basedOn w:val="Normal"/>
    <w:next w:val="Normal"/>
    <w:semiHidden/>
    <w:rsid w:val="009A4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F65"/>
    <w:rPr>
      <w:rFonts w:ascii="Wingdings" w:hAnsi="Wingdings"/>
    </w:rPr>
  </w:style>
  <w:style w:type="paragraph" w:customStyle="1" w:styleId="TableHeading">
    <w:name w:val="Table Heading"/>
    <w:basedOn w:val="HeadingBase"/>
    <w:rsid w:val="009A4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F65"/>
    <w:rPr>
      <w:color w:val="0033CC"/>
      <w:u w:val="none"/>
    </w:rPr>
  </w:style>
  <w:style w:type="paragraph" w:customStyle="1" w:styleId="BodyTextRight">
    <w:name w:val="Body Text Right"/>
    <w:basedOn w:val="BodyText"/>
    <w:rsid w:val="009A4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F65"/>
    <w:rPr>
      <w:sz w:val="32"/>
    </w:rPr>
  </w:style>
  <w:style w:type="paragraph" w:customStyle="1" w:styleId="HeadingProcedure">
    <w:name w:val="Heading Procedure"/>
    <w:basedOn w:val="HeadingBase"/>
    <w:next w:val="Normal"/>
    <w:rsid w:val="009A4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F65"/>
    <w:pPr>
      <w:spacing w:before="60" w:after="60"/>
    </w:pPr>
  </w:style>
  <w:style w:type="paragraph" w:styleId="ListContinue">
    <w:name w:val="List Continue"/>
    <w:basedOn w:val="List"/>
    <w:rsid w:val="009A4F65"/>
    <w:pPr>
      <w:ind w:firstLine="0"/>
    </w:pPr>
  </w:style>
  <w:style w:type="paragraph" w:customStyle="1" w:styleId="ListNote">
    <w:name w:val="List Note"/>
    <w:basedOn w:val="List"/>
    <w:rsid w:val="009A4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F65"/>
    <w:rPr>
      <w:rFonts w:ascii="Courier New" w:hAnsi="Courier New"/>
    </w:rPr>
  </w:style>
  <w:style w:type="paragraph" w:customStyle="1" w:styleId="NoteBullet">
    <w:name w:val="Note Bullet"/>
    <w:basedOn w:val="Note"/>
    <w:rsid w:val="009A4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F65"/>
    <w:rPr>
      <w:b/>
      <w:smallCaps/>
    </w:rPr>
  </w:style>
  <w:style w:type="paragraph" w:customStyle="1" w:styleId="TableListNumber">
    <w:name w:val="Table List Number"/>
    <w:basedOn w:val="ListNumber"/>
    <w:rsid w:val="009A4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F65"/>
    <w:pPr>
      <w:numPr>
        <w:numId w:val="8"/>
      </w:numPr>
    </w:pPr>
  </w:style>
  <w:style w:type="paragraph" w:customStyle="1" w:styleId="ListAlpha2">
    <w:name w:val="List Alpha 2"/>
    <w:basedOn w:val="List2"/>
    <w:rsid w:val="009A4F65"/>
    <w:pPr>
      <w:numPr>
        <w:numId w:val="7"/>
      </w:numPr>
    </w:pPr>
  </w:style>
  <w:style w:type="paragraph" w:styleId="List2">
    <w:name w:val="List 2"/>
    <w:basedOn w:val="BodyText"/>
    <w:rsid w:val="009A4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F65"/>
    <w:pPr>
      <w:numPr>
        <w:numId w:val="3"/>
      </w:numPr>
    </w:pPr>
  </w:style>
  <w:style w:type="paragraph" w:styleId="ListContinue2">
    <w:name w:val="List Continue 2"/>
    <w:basedOn w:val="List2"/>
    <w:rsid w:val="009A4F65"/>
    <w:pPr>
      <w:ind w:firstLine="0"/>
    </w:pPr>
  </w:style>
  <w:style w:type="paragraph" w:styleId="ListContinue3">
    <w:name w:val="List Continue 3"/>
    <w:basedOn w:val="List3"/>
    <w:rsid w:val="009A4F65"/>
    <w:pPr>
      <w:ind w:left="1021" w:firstLine="0"/>
    </w:pPr>
  </w:style>
  <w:style w:type="paragraph" w:styleId="ListContinue4">
    <w:name w:val="List Continue 4"/>
    <w:basedOn w:val="List4"/>
    <w:rsid w:val="009A4F65"/>
    <w:pPr>
      <w:ind w:firstLine="0"/>
    </w:pPr>
  </w:style>
  <w:style w:type="paragraph" w:styleId="ListContinue5">
    <w:name w:val="List Continue 5"/>
    <w:basedOn w:val="List5"/>
    <w:rsid w:val="009A4F65"/>
    <w:pPr>
      <w:ind w:firstLine="0"/>
    </w:pPr>
  </w:style>
  <w:style w:type="paragraph" w:styleId="ListNumber3">
    <w:name w:val="List Number 3"/>
    <w:basedOn w:val="List3"/>
    <w:rsid w:val="009A4F65"/>
    <w:pPr>
      <w:numPr>
        <w:numId w:val="4"/>
      </w:numPr>
    </w:pPr>
  </w:style>
  <w:style w:type="paragraph" w:styleId="ListNumber4">
    <w:name w:val="List Number 4"/>
    <w:basedOn w:val="List4"/>
    <w:rsid w:val="009A4F65"/>
    <w:pPr>
      <w:numPr>
        <w:numId w:val="5"/>
      </w:numPr>
    </w:pPr>
  </w:style>
  <w:style w:type="paragraph" w:styleId="ListNumber5">
    <w:name w:val="List Number 5"/>
    <w:basedOn w:val="List5"/>
    <w:rsid w:val="009A4F65"/>
    <w:pPr>
      <w:numPr>
        <w:numId w:val="6"/>
      </w:numPr>
    </w:pPr>
  </w:style>
  <w:style w:type="paragraph" w:styleId="BlockText">
    <w:name w:val="Block Text"/>
    <w:basedOn w:val="Normal"/>
    <w:rsid w:val="009A4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F65"/>
    <w:rPr>
      <w:sz w:val="16"/>
      <w:vertAlign w:val="superscript"/>
    </w:rPr>
  </w:style>
  <w:style w:type="character" w:customStyle="1" w:styleId="Symbols">
    <w:name w:val="Symbols"/>
    <w:basedOn w:val="DefaultParagraphFont"/>
    <w:rsid w:val="009A4F65"/>
    <w:rPr>
      <w:rFonts w:ascii="Symbol" w:hAnsi="Symbol"/>
    </w:rPr>
  </w:style>
  <w:style w:type="character" w:customStyle="1" w:styleId="MenuOptions">
    <w:name w:val="Menu Options"/>
    <w:basedOn w:val="DefaultParagraphFont"/>
    <w:rsid w:val="009A4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F65"/>
    <w:rPr>
      <w:b/>
    </w:rPr>
  </w:style>
  <w:style w:type="character" w:customStyle="1" w:styleId="Underlined">
    <w:name w:val="Underlined"/>
    <w:basedOn w:val="DefaultParagraphFont"/>
    <w:rsid w:val="009A4F65"/>
    <w:rPr>
      <w:u w:val="single"/>
    </w:rPr>
  </w:style>
  <w:style w:type="paragraph" w:customStyle="1" w:styleId="TableBodyTextRight">
    <w:name w:val="Table Body Text Right"/>
    <w:basedOn w:val="TableBodyText"/>
    <w:rsid w:val="009A4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F65"/>
    <w:rPr>
      <w:sz w:val="18"/>
    </w:rPr>
  </w:style>
  <w:style w:type="paragraph" w:customStyle="1" w:styleId="BodySmallRight">
    <w:name w:val="Body Small Right"/>
    <w:basedOn w:val="BodyTextRight"/>
    <w:rsid w:val="009A4F65"/>
    <w:rPr>
      <w:sz w:val="18"/>
      <w:szCs w:val="18"/>
    </w:rPr>
  </w:style>
  <w:style w:type="paragraph" w:customStyle="1" w:styleId="MarginEdition">
    <w:name w:val="Margin Edition"/>
    <w:basedOn w:val="MarginNote"/>
    <w:rsid w:val="009A4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F65"/>
    <w:rPr>
      <w:sz w:val="2"/>
      <w:szCs w:val="2"/>
    </w:rPr>
  </w:style>
  <w:style w:type="character" w:customStyle="1" w:styleId="Small">
    <w:name w:val="Small"/>
    <w:basedOn w:val="DefaultParagraphFont"/>
    <w:rsid w:val="009A4F65"/>
    <w:rPr>
      <w:sz w:val="16"/>
    </w:rPr>
  </w:style>
  <w:style w:type="paragraph" w:customStyle="1" w:styleId="WideTable">
    <w:name w:val="Wide Table"/>
    <w:basedOn w:val="Normal"/>
    <w:rsid w:val="009A4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F65"/>
  </w:style>
  <w:style w:type="paragraph" w:styleId="Quote">
    <w:name w:val="Quote"/>
    <w:basedOn w:val="Heading1"/>
    <w:link w:val="QuoteChar"/>
    <w:qFormat/>
    <w:rsid w:val="009A4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F65"/>
    <w:pPr>
      <w:pageBreakBefore/>
    </w:pPr>
  </w:style>
  <w:style w:type="paragraph" w:customStyle="1" w:styleId="Border">
    <w:name w:val="Border"/>
    <w:basedOn w:val="Normal"/>
    <w:qFormat/>
    <w:rsid w:val="009A4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F65"/>
    <w:rPr>
      <w:u w:val="single"/>
    </w:rPr>
  </w:style>
  <w:style w:type="character" w:customStyle="1" w:styleId="BoldandItalics">
    <w:name w:val="Bold and Italics"/>
    <w:qFormat/>
    <w:rsid w:val="009A4F65"/>
    <w:rPr>
      <w:b/>
      <w:i/>
      <w:u w:val="none"/>
    </w:rPr>
  </w:style>
  <w:style w:type="paragraph" w:styleId="BalloonText">
    <w:name w:val="Balloon Text"/>
    <w:basedOn w:val="Normal"/>
    <w:link w:val="BalloonTextChar"/>
    <w:rsid w:val="009A4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F65"/>
    <w:pPr>
      <w:spacing w:before="0" w:after="0"/>
    </w:pPr>
  </w:style>
  <w:style w:type="paragraph" w:customStyle="1" w:styleId="BodyTextBold">
    <w:name w:val="Body Text Bold"/>
    <w:basedOn w:val="BodyText"/>
    <w:qFormat/>
    <w:rsid w:val="009A4F65"/>
    <w:rPr>
      <w:b/>
    </w:rPr>
  </w:style>
  <w:style w:type="character" w:styleId="Hyperlink">
    <w:name w:val="Hyperlink"/>
    <w:basedOn w:val="DefaultParagraphFont"/>
    <w:uiPriority w:val="99"/>
    <w:unhideWhenUsed/>
    <w:rsid w:val="00694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3373</Characters>
  <Application>Microsoft Office Word</Application>
  <DocSecurity>0</DocSecurity>
  <Lines>140</Lines>
  <Paragraphs>95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CUACOS404 Construct blocks for period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