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483" w:rsidP="00343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CUACOS401 Make costumes for dance and physical theatre</w:t>
      </w:r>
      <w:r>
        <w:fldChar w:fldCharType="end"/>
      </w:r>
    </w:p>
    <w:p w:rsidR="00343483" w:rsidP="00343483">
      <w:pPr>
        <w:pStyle w:val="Version"/>
        <w:sectPr w:rsidSect="004B5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5565" w:rsidP="004B5565">
      <w:pPr>
        <w:pStyle w:val="SuperHeading"/>
      </w:pPr>
      <w:r w:rsidRPr="004B5565">
        <w:t>CUACOS401 Make costumes for dance and physical theatre</w:t>
      </w:r>
    </w:p>
    <w:p w:rsidR="00000000" w:rsidRPr="004B5565" w:rsidP="004B5565">
      <w:pPr>
        <w:pStyle w:val="Heading1"/>
      </w:pPr>
      <w:bookmarkStart w:id="1" w:name="O_799952"/>
      <w:bookmarkEnd w:id="1"/>
      <w:r w:rsidRPr="004B55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rPr>
                <w:rStyle w:val="SpecialBold"/>
              </w:rPr>
              <w:t>Comments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This version released with CUA Creative Arts and Culture Training Package version 2.0. Updated assessment conditions section. Updated modification history section to reflect changed name of t</w:t>
            </w:r>
            <w:r w:rsidRPr="004B5565">
              <w:t>raining package.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This version first released with CUA Creative Arts and Culture Training Package Version 1.0.</w:t>
            </w:r>
          </w:p>
        </w:tc>
      </w:tr>
    </w:tbl>
    <w:p w:rsidR="00000000" w:rsidRPr="004B5565" w:rsidP="004B5565">
      <w:pPr>
        <w:pStyle w:val="BodyText"/>
      </w:pPr>
    </w:p>
    <w:p w:rsidR="00000000" w:rsidRPr="004B5565" w:rsidP="004B5565">
      <w:pPr>
        <w:pStyle w:val="AllowPageBreak"/>
      </w:pPr>
    </w:p>
    <w:p w:rsidR="00000000" w:rsidRPr="004B5565" w:rsidP="004B5565">
      <w:pPr>
        <w:pStyle w:val="Heading1"/>
      </w:pPr>
      <w:bookmarkStart w:id="2" w:name="O_799951"/>
      <w:bookmarkEnd w:id="2"/>
      <w:r w:rsidRPr="004B5565">
        <w:t>Application</w:t>
      </w:r>
    </w:p>
    <w:p w:rsidR="00000000" w:rsidRPr="004B5565" w:rsidP="00343483">
      <w:pPr>
        <w:pStyle w:val="BodyText"/>
      </w:pPr>
      <w:r w:rsidRPr="004B5565">
        <w:t>This unit describes the performance outcomes, skills and knowledge required to make costumes for dance o</w:t>
      </w:r>
      <w:r w:rsidRPr="004B5565">
        <w:t>r performances that involve a high level of physical activity.</w:t>
      </w:r>
    </w:p>
    <w:p w:rsidR="00000000" w:rsidRPr="004B5565" w:rsidP="00343483">
      <w:pPr>
        <w:pStyle w:val="BodyText"/>
      </w:pPr>
      <w:r w:rsidRPr="004B5565">
        <w:t>Individuals who apply these skills work autonomously in a team environment as they take responsibility for ensuring the quality of costumes for dance and physical theatre. They may be responsi</w:t>
      </w:r>
      <w:r w:rsidRPr="004B5565">
        <w:t>ble for supervising others.</w:t>
      </w:r>
    </w:p>
    <w:p w:rsidR="00000000" w:rsidRPr="004B5565" w:rsidP="00343483">
      <w:pPr>
        <w:pStyle w:val="BodyText"/>
      </w:pPr>
      <w:r w:rsidRPr="004B5565">
        <w:t>No licensing, legislative or certification requirements apply to this unit at the time of publication.</w:t>
      </w:r>
    </w:p>
    <w:p w:rsidR="00000000" w:rsidRPr="004B5565" w:rsidP="004B5565">
      <w:pPr>
        <w:pStyle w:val="Heading1"/>
      </w:pPr>
      <w:bookmarkStart w:id="3" w:name="O_799950"/>
      <w:bookmarkEnd w:id="3"/>
      <w:r w:rsidRPr="004B5565">
        <w:t>Unit Sector</w:t>
      </w:r>
    </w:p>
    <w:p w:rsidR="00000000" w:rsidRPr="004B5565" w:rsidP="00343483">
      <w:pPr>
        <w:pStyle w:val="BodyText"/>
      </w:pPr>
      <w:r w:rsidRPr="004B5565">
        <w:t>Visual communication – costume</w:t>
      </w:r>
    </w:p>
    <w:p w:rsidR="00000000" w:rsidRPr="004B5565" w:rsidP="004B5565">
      <w:pPr>
        <w:pStyle w:val="Heading1"/>
      </w:pPr>
      <w:bookmarkStart w:id="4" w:name="O_799949"/>
      <w:bookmarkEnd w:id="4"/>
      <w:r w:rsidRPr="004B556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Elements</w:t>
            </w:r>
          </w:p>
          <w:p w:rsidR="00000000" w:rsidRPr="004B5565" w:rsidP="004B5565">
            <w:pPr>
              <w:pStyle w:val="BodyText"/>
            </w:pPr>
            <w:r w:rsidRPr="004B5565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Performance Criteria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1. Conduct dance and movement costume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1.1 Research historical, cultural and other facto</w:t>
            </w:r>
            <w:r w:rsidRPr="004B5565">
              <w:t>rs that might influence designs, construction techniques and costume development in relation to dance and movement-wear</w:t>
            </w:r>
          </w:p>
          <w:p w:rsidR="00000000" w:rsidRPr="004B5565" w:rsidP="004B5565">
            <w:pPr>
              <w:pStyle w:val="BodyText"/>
            </w:pPr>
            <w:r w:rsidRPr="004B5565">
              <w:t xml:space="preserve">1.2 Analyse designs for dance and movement-wear, and identify </w:t>
            </w:r>
            <w:r w:rsidRPr="004B5565">
              <w:t>the relationship between costumes and character portrayal and development</w:t>
            </w:r>
          </w:p>
          <w:p w:rsidR="00000000" w:rsidRPr="004B5565" w:rsidP="004B5565">
            <w:pPr>
              <w:pStyle w:val="BodyText"/>
            </w:pPr>
            <w:r w:rsidRPr="004B5565">
              <w:t>1.3 Gather a range of research materials to develop knowledge of dance and movement-wear options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1.4 Use research materials to interpret and adapt clothing styles for performance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2. Interpret brief for dance and movement costume design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2.1 Liaise with rel</w:t>
            </w:r>
            <w:r w:rsidRPr="004B5565">
              <w:t>evant personnel to confirm dance and movement-wear requirements and gain approval where required</w:t>
            </w:r>
          </w:p>
          <w:p w:rsidR="00000000" w:rsidRPr="004B5565" w:rsidP="004B5565">
            <w:pPr>
              <w:pStyle w:val="BodyText"/>
            </w:pPr>
            <w:r w:rsidRPr="004B5565">
              <w:t>2.2 Review costume production schedules, specifications and lists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2.3 Interpret designs into practical plans for making dance and movement-wear according to pr</w:t>
            </w:r>
            <w:r w:rsidRPr="004B5565">
              <w:t>oduction requirements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3. Prepare to make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3.1 Select materials and methods of costume construction according to production requirements and nature of the physical performance activity</w:t>
            </w:r>
          </w:p>
          <w:p w:rsidR="00000000" w:rsidRPr="004B5565" w:rsidP="004B5565">
            <w:pPr>
              <w:pStyle w:val="BodyText"/>
            </w:pPr>
            <w:r w:rsidRPr="004B5565">
              <w:t xml:space="preserve">3.2 Factor into the pattern-cutting process </w:t>
            </w:r>
            <w:r w:rsidRPr="004B5565">
              <w:t>the need for stretch fabrications as required</w:t>
            </w:r>
          </w:p>
          <w:p w:rsidR="00000000" w:rsidRPr="004B5565" w:rsidP="004B5565">
            <w:pPr>
              <w:pStyle w:val="BodyText"/>
            </w:pPr>
            <w:r w:rsidRPr="004B5565">
              <w:t>3.3 Take and record accurate measurements of performers to ensure correct fitting of costumes</w:t>
            </w:r>
          </w:p>
          <w:p w:rsidR="00000000" w:rsidRPr="004B5565" w:rsidP="004B5565">
            <w:pPr>
              <w:pStyle w:val="BodyText"/>
            </w:pPr>
            <w:r w:rsidRPr="004B5565">
              <w:t>3.4 Integrate health and safety considerations into costume planning</w:t>
            </w:r>
          </w:p>
          <w:p w:rsidR="00000000" w:rsidRPr="004B5565" w:rsidP="004B5565">
            <w:pPr>
              <w:pStyle w:val="BodyText"/>
            </w:pPr>
            <w:r w:rsidRPr="004B5565">
              <w:t>3.5 Identify style and fabric characteristics which influence construction of dance and movement-wear and clarify queries with relevant personnel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3.6 Select appropriate pattern cutting method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4. Make and grade patterns for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 xml:space="preserve">4.1 </w:t>
            </w:r>
            <w:r w:rsidRPr="004B5565">
              <w:t>Produce or adjust pattern to required specifications, ensuring that it complies with gender and figure proportions and performance requirements</w:t>
            </w:r>
          </w:p>
          <w:p w:rsidR="00000000" w:rsidRPr="004B5565" w:rsidP="004B5565">
            <w:pPr>
              <w:pStyle w:val="BodyText"/>
            </w:pPr>
            <w:r w:rsidRPr="004B5565">
              <w:t>4.2 Grade pattern manually or by computer, adjusting design, maintaining accuracy and shape, notches, design pro</w:t>
            </w:r>
            <w:r w:rsidRPr="004B5565">
              <w:t>portion and other design requirements</w:t>
            </w:r>
          </w:p>
          <w:p w:rsidR="00000000" w:rsidRPr="004B5565" w:rsidP="004B5565">
            <w:pPr>
              <w:pStyle w:val="BodyText"/>
            </w:pPr>
            <w:r w:rsidRPr="004B5565">
              <w:t>4.3 Check pattern for accuracy and make adjustments as required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4.4 Store patterns according to workplace procedures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5. Lay up and cut work for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5.1 Establish the required meterage of fabric</w:t>
            </w:r>
            <w:r w:rsidRPr="004B5565">
              <w:t xml:space="preserve"> and other materials to minimise waste</w:t>
            </w:r>
          </w:p>
          <w:p w:rsidR="00000000" w:rsidRPr="004B5565" w:rsidP="004B5565">
            <w:pPr>
              <w:pStyle w:val="BodyText"/>
            </w:pPr>
            <w:r w:rsidRPr="004B5565">
              <w:t>5.2 Check materials for quality, faults, width, selvedges, dye, lot and marking requirements</w:t>
            </w:r>
          </w:p>
          <w:p w:rsidR="00000000" w:rsidRPr="004B5565" w:rsidP="004B5565">
            <w:pPr>
              <w:pStyle w:val="BodyText"/>
            </w:pPr>
            <w:r w:rsidRPr="004B5565">
              <w:t>5.3 Identify and assemble appropriate base and outer fabrics</w:t>
            </w:r>
          </w:p>
          <w:p w:rsidR="00000000" w:rsidRPr="004B5565" w:rsidP="004B5565">
            <w:pPr>
              <w:pStyle w:val="BodyText"/>
            </w:pPr>
            <w:r w:rsidRPr="004B5565">
              <w:t xml:space="preserve">5.4 Lay up base and self-fabrics and check that alignment </w:t>
            </w:r>
            <w:r w:rsidRPr="004B5565">
              <w:t>confo</w:t>
            </w:r>
            <w:r w:rsidRPr="004B5565">
              <w:t>rms to specifications</w:t>
            </w:r>
          </w:p>
          <w:p w:rsidR="00000000" w:rsidRPr="004B5565" w:rsidP="004B5565">
            <w:pPr>
              <w:pStyle w:val="BodyText"/>
            </w:pPr>
            <w:r w:rsidRPr="004B5565">
              <w:t xml:space="preserve">5.5 Cut materials to meet pattern requirements </w:t>
            </w:r>
          </w:p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5.6 Prepare fabric base and mount fabrics, as necessary, to achieve required stiffening or support effect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6. Sew and fit dance and movement costumes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6.1 Pin or sew fabric pieces and lin</w:t>
            </w:r>
            <w:r w:rsidRPr="004B5565">
              <w:t>ings and where appropriate, hang in readiness for assembly</w:t>
            </w:r>
          </w:p>
          <w:p w:rsidR="00000000" w:rsidRPr="004B5565" w:rsidP="004B5565">
            <w:pPr>
              <w:pStyle w:val="BodyText"/>
            </w:pPr>
            <w:r w:rsidRPr="004B5565">
              <w:t>6.2 Conduct fittings with performers and identify, record and action required adjustments and alterations</w:t>
            </w:r>
          </w:p>
          <w:p w:rsidR="00000000" w:rsidRPr="004B5565" w:rsidP="004B5565">
            <w:pPr>
              <w:pStyle w:val="BodyText"/>
            </w:pPr>
            <w:r w:rsidRPr="004B5565">
              <w:t>6.3 Sew costume pieces together to form the whole costume and attach required trimmings, fa</w:t>
            </w:r>
            <w:r w:rsidRPr="004B5565">
              <w:t>steners and decorations using appropriate techniques</w:t>
            </w:r>
          </w:p>
          <w:p w:rsidR="00000000" w:rsidRPr="004B5565" w:rsidP="004B5565">
            <w:pPr>
              <w:pStyle w:val="BodyText"/>
            </w:pPr>
            <w:r w:rsidRPr="004B5565">
              <w:t>6.4 Finish costumes according to requirements</w:t>
            </w:r>
          </w:p>
          <w:p w:rsidR="00000000" w:rsidRPr="004B5565" w:rsidP="004B5565">
            <w:pPr>
              <w:pStyle w:val="BodyText"/>
            </w:pPr>
            <w:r w:rsidRPr="004B5565">
              <w:t>6.5 Identify modifications to dance and movement costumes in consultation with relevant personnel and complete as required</w:t>
            </w:r>
          </w:p>
          <w:p w:rsidR="00000000" w:rsidRPr="004B5565" w:rsidP="004B5565">
            <w:pPr>
              <w:pStyle w:val="BodyText"/>
            </w:pPr>
            <w:r w:rsidRPr="004B5565">
              <w:t>6.6 Correctly label and code dance and movement costumes for identification during productions</w:t>
            </w:r>
          </w:p>
        </w:tc>
      </w:tr>
    </w:tbl>
    <w:p w:rsidR="00000000" w:rsidRPr="004B5565" w:rsidP="004B5565">
      <w:pPr>
        <w:pStyle w:val="BodyText"/>
      </w:pPr>
    </w:p>
    <w:p w:rsidR="00000000" w:rsidRPr="004B5565" w:rsidP="004B5565">
      <w:pPr>
        <w:pStyle w:val="AllowPageBreak"/>
      </w:pPr>
    </w:p>
    <w:p w:rsidR="00000000" w:rsidRPr="004B5565" w:rsidP="004B5565">
      <w:pPr>
        <w:pStyle w:val="Heading1"/>
      </w:pPr>
      <w:bookmarkStart w:id="5" w:name="O_799948"/>
      <w:bookmarkEnd w:id="5"/>
      <w:r w:rsidRPr="004B5565">
        <w:t>Foundation Skills</w:t>
      </w:r>
    </w:p>
    <w:p w:rsidR="00000000" w:rsidRPr="00343483" w:rsidP="00343483">
      <w:pPr>
        <w:pStyle w:val="BodyText"/>
        <w:rPr>
          <w:i/>
        </w:rPr>
      </w:pPr>
      <w:r w:rsidRPr="00343483">
        <w:rPr>
          <w:rStyle w:val="Emphasis"/>
        </w:rPr>
        <w:t xml:space="preserve">This section describes language, literacy, numeracy and employment skills incorporated in the performance criteria that are </w:t>
      </w:r>
      <w:r w:rsidRPr="00343483">
        <w:rPr>
          <w:rStyle w:val="Emphasis"/>
        </w:rPr>
        <w:t>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rPr>
                <w:rStyle w:val="SpecialBold"/>
              </w:rPr>
              <w:t>Description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1.1, 1.2, 2.2, 2.3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ListBullet"/>
            </w:pPr>
            <w:r w:rsidRPr="004B5565">
              <w:t>Interprets designs and written material to inform the process of making dance and movement costumes</w:t>
            </w:r>
          </w:p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Interprets production documentation in relation to own duties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3.3, 6.2, 6.6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Completes workplace documentation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Obtains information by listening and questioning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3.2, 3.3, 4.2, 4.3, 5.1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ListBullet"/>
            </w:pPr>
            <w:r w:rsidRPr="004B5565">
              <w:t>Estimates qu</w:t>
            </w:r>
            <w:r w:rsidRPr="004B5565">
              <w:t>antities of fabric and other materials</w:t>
            </w:r>
          </w:p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Uses appropriate tools to calculate and check measurements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3.4, 4.4, 6.4, 6.5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ListBullet"/>
            </w:pPr>
            <w:r w:rsidRPr="004B5565">
              <w:t>Takes account of health and safety considerations in the design of costumes</w:t>
            </w:r>
          </w:p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Meets work deadlines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2.1, 3.5, 6.2, 6.5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ListBullet"/>
              <w:rPr>
                <w:lang w:val="en-NZ"/>
              </w:rPr>
            </w:pPr>
            <w:r w:rsidRPr="004B5565">
              <w:t>Works collaboratively with a range of personnel to make dance and movement costumes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1.1, 1.2, 1.3, 1.4, 2.1, 2.2, 2.3, 3.1, 3.2, 3.3, 3.5, 3.6, 4.1, 4.2, 4.3, 4.4, 5.1, 5.2, 5.3, 5.4, 5.5, 5.6, 6.</w:t>
            </w:r>
            <w:r w:rsidRPr="004B5565">
              <w:t>1, 6.2, 6.3, 6.4, 6.5, 6.6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ListBullet"/>
            </w:pPr>
            <w:r w:rsidRPr="004B5565">
              <w:t>Adopts a methodical and logical approach to selecting materials and costume construction methods</w:t>
            </w:r>
          </w:p>
          <w:p w:rsidR="00000000" w:rsidRPr="004B5565" w:rsidP="004B5565">
            <w:pPr>
              <w:pStyle w:val="ListBullet"/>
            </w:pPr>
            <w:r w:rsidRPr="004B5565">
              <w:t>Follows a logical process when researching dance and movement costume requirements and creating costumes</w:t>
            </w:r>
          </w:p>
          <w:p w:rsidR="00000000" w:rsidRPr="004B5565" w:rsidP="004B5565">
            <w:pPr>
              <w:pStyle w:val="ListBullet"/>
            </w:pPr>
            <w:r w:rsidRPr="004B5565">
              <w:t>Identifies ways to sequenc</w:t>
            </w:r>
            <w:r w:rsidRPr="004B5565">
              <w:t>e the costume manufacture process for greater efficiency</w:t>
            </w:r>
          </w:p>
          <w:p w:rsidR="00000000" w:rsidRPr="004B5565" w:rsidP="004B5565">
            <w:pPr>
              <w:pStyle w:val="ListBullet"/>
            </w:pPr>
            <w:r w:rsidRPr="004B5565">
              <w:t>Takes responsibility for ensuring minimal waste of materials</w:t>
            </w:r>
          </w:p>
          <w:p w:rsidR="00000000" w:rsidRPr="004B5565" w:rsidP="004B5565">
            <w:pPr>
              <w:pStyle w:val="ListBullet"/>
            </w:pPr>
            <w:r w:rsidRPr="004B5565">
              <w:t>Uses computer software to assist with the design of dance costumes</w:t>
            </w:r>
          </w:p>
        </w:tc>
      </w:tr>
    </w:tbl>
    <w:p w:rsidR="00000000" w:rsidRPr="004B5565" w:rsidP="004B5565">
      <w:pPr>
        <w:pStyle w:val="BodyText"/>
      </w:pPr>
    </w:p>
    <w:p w:rsidR="00000000" w:rsidRPr="004B5565" w:rsidP="004B5565">
      <w:pPr>
        <w:pStyle w:val="AllowPageBreak"/>
      </w:pPr>
    </w:p>
    <w:p w:rsidR="00000000" w:rsidRPr="004B5565" w:rsidP="004B5565">
      <w:pPr>
        <w:pStyle w:val="Heading1"/>
      </w:pPr>
      <w:bookmarkStart w:id="6" w:name="O_799947"/>
      <w:bookmarkEnd w:id="6"/>
      <w:r w:rsidRPr="004B55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 xml:space="preserve">Code and title </w:t>
            </w:r>
          </w:p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Code and title</w:t>
            </w:r>
          </w:p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rPr>
                <w:rStyle w:val="SpecialBold"/>
              </w:rPr>
              <w:t>Equivalence status</w:t>
            </w:r>
          </w:p>
        </w:tc>
      </w:tr>
      <w:tr w:rsidTr="004B5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CUACOS401 Make costumes for dance and physical theatre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>CUACOS401 Make costumes for dance and physical theatre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565">
            <w:pPr>
              <w:pStyle w:val="BodyText"/>
              <w:rPr>
                <w:lang w:val="en-NZ"/>
              </w:rPr>
            </w:pPr>
            <w:r w:rsidRPr="004B5565">
              <w:t xml:space="preserve">Updated </w:t>
            </w:r>
            <w:r w:rsidRPr="004B5565">
              <w:t>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565" w:rsidP="004B5565">
            <w:pPr>
              <w:pStyle w:val="BodyText"/>
            </w:pPr>
            <w:r w:rsidRPr="004B5565">
              <w:t>Equivalent unit</w:t>
            </w:r>
          </w:p>
        </w:tc>
      </w:tr>
    </w:tbl>
    <w:p w:rsidR="00000000" w:rsidRPr="004B5565" w:rsidP="004B5565">
      <w:pPr>
        <w:pStyle w:val="BodyText"/>
      </w:pPr>
    </w:p>
    <w:p w:rsidR="00000000" w:rsidRPr="004B5565" w:rsidP="004B5565">
      <w:pPr>
        <w:pStyle w:val="AllowPageBreak"/>
      </w:pPr>
    </w:p>
    <w:p w:rsidR="00000000" w:rsidRPr="004B5565" w:rsidP="004B5565">
      <w:pPr>
        <w:pStyle w:val="Heading1"/>
      </w:pPr>
      <w:bookmarkStart w:id="7" w:name="O_799953"/>
      <w:bookmarkEnd w:id="7"/>
      <w:r w:rsidRPr="004B5565">
        <w:t>Links</w:t>
      </w:r>
    </w:p>
    <w:p w:rsidR="00000000" w:rsidRPr="004B5565" w:rsidP="00343483">
      <w:pPr>
        <w:pStyle w:val="BodyText"/>
      </w:pPr>
      <w:r w:rsidRPr="004B55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213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B5565" w:rsidP="004B5565"/>
    <w:sectPr w:rsidSect="004B55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65" w:rsidRPr="00343483" w:rsidP="00343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83" w:rsidP="004B5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483" w:rsidP="004B5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483" w:rsidP="004B5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565" w:rsidRPr="00343483" w:rsidP="00343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83" w:rsidRPr="002D2AF8" w:rsidP="004B5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CUACOS401 Make costumes for dance and physical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343483" w:rsidP="004B5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58DF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206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565"/>
  </w:style>
  <w:style w:type="character" w:customStyle="1" w:styleId="Heading1Char">
    <w:name w:val="Heading 1 Char"/>
    <w:basedOn w:val="DefaultParagraphFont"/>
    <w:link w:val="Heading1"/>
    <w:rsid w:val="004B5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55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565"/>
    <w:rPr>
      <w:b/>
      <w:spacing w:val="0"/>
    </w:rPr>
  </w:style>
  <w:style w:type="character" w:styleId="Emphasis">
    <w:name w:val="Emphasis"/>
    <w:basedOn w:val="DefaultParagraphFont"/>
    <w:qFormat/>
    <w:rsid w:val="004B5565"/>
    <w:rPr>
      <w:i/>
    </w:rPr>
  </w:style>
  <w:style w:type="paragraph" w:customStyle="1" w:styleId="SuperHeading">
    <w:name w:val="SuperHeading"/>
    <w:basedOn w:val="Normal"/>
    <w:rsid w:val="004B5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5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5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5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5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565"/>
  </w:style>
  <w:style w:type="paragraph" w:styleId="TableofFigures">
    <w:name w:val="table of figures"/>
    <w:basedOn w:val="Normal"/>
    <w:next w:val="Normal"/>
    <w:semiHidden/>
    <w:rsid w:val="004B5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5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5565"/>
    <w:rPr>
      <w:rFonts w:ascii="Wingdings" w:hAnsi="Wingdings"/>
    </w:rPr>
  </w:style>
  <w:style w:type="paragraph" w:customStyle="1" w:styleId="TableHeading">
    <w:name w:val="Table Heading"/>
    <w:basedOn w:val="HeadingBase"/>
    <w:rsid w:val="004B5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565"/>
    <w:rPr>
      <w:color w:val="0033CC"/>
      <w:u w:val="none"/>
    </w:rPr>
  </w:style>
  <w:style w:type="paragraph" w:customStyle="1" w:styleId="BodyTextRight">
    <w:name w:val="Body Text Right"/>
    <w:basedOn w:val="BodyText"/>
    <w:rsid w:val="004B5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5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565"/>
    <w:rPr>
      <w:sz w:val="32"/>
    </w:rPr>
  </w:style>
  <w:style w:type="paragraph" w:customStyle="1" w:styleId="HeadingProcedure">
    <w:name w:val="Heading Procedure"/>
    <w:basedOn w:val="HeadingBase"/>
    <w:next w:val="Normal"/>
    <w:rsid w:val="004B5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565"/>
    <w:pPr>
      <w:spacing w:before="60" w:after="60"/>
    </w:pPr>
  </w:style>
  <w:style w:type="paragraph" w:styleId="ListContinue">
    <w:name w:val="List Continue"/>
    <w:basedOn w:val="List"/>
    <w:rsid w:val="004B5565"/>
    <w:pPr>
      <w:ind w:firstLine="0"/>
    </w:pPr>
  </w:style>
  <w:style w:type="paragraph" w:customStyle="1" w:styleId="ListNote">
    <w:name w:val="List Note"/>
    <w:basedOn w:val="List"/>
    <w:rsid w:val="004B5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565"/>
    <w:rPr>
      <w:rFonts w:ascii="Courier New" w:hAnsi="Courier New"/>
    </w:rPr>
  </w:style>
  <w:style w:type="paragraph" w:customStyle="1" w:styleId="NoteBullet">
    <w:name w:val="Note Bullet"/>
    <w:basedOn w:val="Note"/>
    <w:rsid w:val="004B5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5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5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565"/>
    <w:rPr>
      <w:b/>
      <w:smallCaps/>
    </w:rPr>
  </w:style>
  <w:style w:type="paragraph" w:customStyle="1" w:styleId="TableListNumber">
    <w:name w:val="Table List Number"/>
    <w:basedOn w:val="ListNumber"/>
    <w:rsid w:val="004B5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565"/>
    <w:pPr>
      <w:numPr>
        <w:numId w:val="8"/>
      </w:numPr>
    </w:pPr>
  </w:style>
  <w:style w:type="paragraph" w:customStyle="1" w:styleId="ListAlpha2">
    <w:name w:val="List Alpha 2"/>
    <w:basedOn w:val="List2"/>
    <w:rsid w:val="004B5565"/>
    <w:pPr>
      <w:numPr>
        <w:numId w:val="7"/>
      </w:numPr>
    </w:pPr>
  </w:style>
  <w:style w:type="paragraph" w:styleId="List2">
    <w:name w:val="List 2"/>
    <w:basedOn w:val="BodyText"/>
    <w:rsid w:val="004B5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5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5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5565"/>
    <w:pPr>
      <w:numPr>
        <w:numId w:val="3"/>
      </w:numPr>
    </w:pPr>
  </w:style>
  <w:style w:type="paragraph" w:styleId="ListContinue2">
    <w:name w:val="List Continue 2"/>
    <w:basedOn w:val="List2"/>
    <w:rsid w:val="004B5565"/>
    <w:pPr>
      <w:ind w:firstLine="0"/>
    </w:pPr>
  </w:style>
  <w:style w:type="paragraph" w:styleId="ListContinue3">
    <w:name w:val="List Continue 3"/>
    <w:basedOn w:val="List3"/>
    <w:rsid w:val="004B5565"/>
    <w:pPr>
      <w:ind w:left="1021" w:firstLine="0"/>
    </w:pPr>
  </w:style>
  <w:style w:type="paragraph" w:styleId="ListContinue4">
    <w:name w:val="List Continue 4"/>
    <w:basedOn w:val="List4"/>
    <w:rsid w:val="004B5565"/>
    <w:pPr>
      <w:ind w:firstLine="0"/>
    </w:pPr>
  </w:style>
  <w:style w:type="paragraph" w:styleId="ListContinue5">
    <w:name w:val="List Continue 5"/>
    <w:basedOn w:val="List5"/>
    <w:rsid w:val="004B5565"/>
    <w:pPr>
      <w:ind w:firstLine="0"/>
    </w:pPr>
  </w:style>
  <w:style w:type="paragraph" w:styleId="ListNumber3">
    <w:name w:val="List Number 3"/>
    <w:basedOn w:val="List3"/>
    <w:rsid w:val="004B5565"/>
    <w:pPr>
      <w:numPr>
        <w:numId w:val="4"/>
      </w:numPr>
    </w:pPr>
  </w:style>
  <w:style w:type="paragraph" w:styleId="ListNumber4">
    <w:name w:val="List Number 4"/>
    <w:basedOn w:val="List4"/>
    <w:rsid w:val="004B5565"/>
    <w:pPr>
      <w:numPr>
        <w:numId w:val="5"/>
      </w:numPr>
    </w:pPr>
  </w:style>
  <w:style w:type="paragraph" w:styleId="ListNumber5">
    <w:name w:val="List Number 5"/>
    <w:basedOn w:val="List5"/>
    <w:rsid w:val="004B5565"/>
    <w:pPr>
      <w:numPr>
        <w:numId w:val="6"/>
      </w:numPr>
    </w:pPr>
  </w:style>
  <w:style w:type="paragraph" w:styleId="BlockText">
    <w:name w:val="Block Text"/>
    <w:basedOn w:val="Normal"/>
    <w:rsid w:val="004B5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565"/>
    <w:rPr>
      <w:sz w:val="16"/>
      <w:vertAlign w:val="superscript"/>
    </w:rPr>
  </w:style>
  <w:style w:type="character" w:customStyle="1" w:styleId="Symbols">
    <w:name w:val="Symbols"/>
    <w:basedOn w:val="DefaultParagraphFont"/>
    <w:rsid w:val="004B5565"/>
    <w:rPr>
      <w:rFonts w:ascii="Symbol" w:hAnsi="Symbol"/>
    </w:rPr>
  </w:style>
  <w:style w:type="character" w:customStyle="1" w:styleId="MenuOptions">
    <w:name w:val="Menu Options"/>
    <w:basedOn w:val="DefaultParagraphFont"/>
    <w:rsid w:val="004B5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565"/>
    <w:rPr>
      <w:b/>
    </w:rPr>
  </w:style>
  <w:style w:type="character" w:customStyle="1" w:styleId="Underlined">
    <w:name w:val="Underlined"/>
    <w:basedOn w:val="DefaultParagraphFont"/>
    <w:rsid w:val="004B5565"/>
    <w:rPr>
      <w:u w:val="single"/>
    </w:rPr>
  </w:style>
  <w:style w:type="paragraph" w:customStyle="1" w:styleId="TableBodyTextRight">
    <w:name w:val="Table Body Text Right"/>
    <w:basedOn w:val="TableBodyText"/>
    <w:rsid w:val="004B5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565"/>
    <w:rPr>
      <w:sz w:val="18"/>
    </w:rPr>
  </w:style>
  <w:style w:type="paragraph" w:customStyle="1" w:styleId="BodySmallRight">
    <w:name w:val="Body Small Right"/>
    <w:basedOn w:val="BodyTextRight"/>
    <w:rsid w:val="004B5565"/>
    <w:rPr>
      <w:sz w:val="18"/>
      <w:szCs w:val="18"/>
    </w:rPr>
  </w:style>
  <w:style w:type="paragraph" w:customStyle="1" w:styleId="MarginEdition">
    <w:name w:val="Margin Edition"/>
    <w:basedOn w:val="MarginNote"/>
    <w:rsid w:val="004B5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565"/>
    <w:rPr>
      <w:sz w:val="2"/>
      <w:szCs w:val="2"/>
    </w:rPr>
  </w:style>
  <w:style w:type="character" w:customStyle="1" w:styleId="Small">
    <w:name w:val="Small"/>
    <w:basedOn w:val="DefaultParagraphFont"/>
    <w:rsid w:val="004B5565"/>
    <w:rPr>
      <w:sz w:val="16"/>
    </w:rPr>
  </w:style>
  <w:style w:type="paragraph" w:customStyle="1" w:styleId="WideTable">
    <w:name w:val="Wide Table"/>
    <w:basedOn w:val="Normal"/>
    <w:rsid w:val="004B5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565"/>
  </w:style>
  <w:style w:type="paragraph" w:styleId="Quote">
    <w:name w:val="Quote"/>
    <w:basedOn w:val="Heading1"/>
    <w:link w:val="QuoteChar"/>
    <w:qFormat/>
    <w:rsid w:val="004B5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565"/>
    <w:pPr>
      <w:pageBreakBefore/>
    </w:pPr>
  </w:style>
  <w:style w:type="paragraph" w:customStyle="1" w:styleId="Border">
    <w:name w:val="Border"/>
    <w:basedOn w:val="Normal"/>
    <w:qFormat/>
    <w:rsid w:val="004B5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565"/>
    <w:rPr>
      <w:u w:val="single"/>
    </w:rPr>
  </w:style>
  <w:style w:type="character" w:customStyle="1" w:styleId="BoldandItalics">
    <w:name w:val="Bold and Italics"/>
    <w:qFormat/>
    <w:rsid w:val="004B5565"/>
    <w:rPr>
      <w:b/>
      <w:i/>
      <w:u w:val="none"/>
    </w:rPr>
  </w:style>
  <w:style w:type="paragraph" w:styleId="BalloonText">
    <w:name w:val="Balloon Text"/>
    <w:basedOn w:val="Normal"/>
    <w:link w:val="BalloonTextChar"/>
    <w:rsid w:val="004B5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565"/>
    <w:pPr>
      <w:spacing w:before="0" w:after="0"/>
    </w:pPr>
  </w:style>
  <w:style w:type="paragraph" w:customStyle="1" w:styleId="BodyTextBold">
    <w:name w:val="Body Text Bold"/>
    <w:basedOn w:val="BodyText"/>
    <w:qFormat/>
    <w:rsid w:val="004B5565"/>
    <w:rPr>
      <w:b/>
    </w:rPr>
  </w:style>
  <w:style w:type="character" w:styleId="Hyperlink">
    <w:name w:val="Hyperlink"/>
    <w:basedOn w:val="DefaultParagraphFont"/>
    <w:uiPriority w:val="99"/>
    <w:unhideWhenUsed/>
    <w:rsid w:val="00343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5749</Characters>
  <Application>Microsoft Office Word</Application>
  <DocSecurity>0</DocSecurity>
  <Lines>221</Lines>
  <Paragraphs>121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CUACOS401 Make costumes for dance and physical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2019-02-21T10:26:00Z</dcterms:created>
  <dcterms:modified xsi:type="dcterms:W3CDTF">2019-02-21T10:26:00Z</dcterms:modified>
</cp:coreProperties>
</file>