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54A7" w:rsidP="00A554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CUACNM601 Manage collection maintenance and preservation procedures</w:t>
      </w:r>
      <w:r>
        <w:fldChar w:fldCharType="end"/>
      </w:r>
    </w:p>
    <w:p w:rsidR="00A554A7" w:rsidP="00A554A7">
      <w:pPr>
        <w:pStyle w:val="Version"/>
        <w:sectPr w:rsidSect="00491D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1D06" w:rsidP="00491D06">
      <w:pPr>
        <w:pStyle w:val="SuperHeading"/>
      </w:pPr>
      <w:r w:rsidRPr="00491D06">
        <w:t>Assessment Re</w:t>
      </w:r>
      <w:r w:rsidRPr="00491D06">
        <w:t>quirements for CUACNM601 Manage collection maintenance and preservation procedures</w:t>
      </w:r>
    </w:p>
    <w:p w:rsidR="00000000" w:rsidRPr="00491D06" w:rsidP="00491D06">
      <w:pPr>
        <w:pStyle w:val="Heading1"/>
      </w:pPr>
      <w:bookmarkStart w:id="1" w:name="O_790211"/>
      <w:bookmarkEnd w:id="1"/>
      <w:r w:rsidRPr="00491D0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91D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D06" w:rsidP="00491D06">
            <w:pPr>
              <w:pStyle w:val="BodyText"/>
            </w:pPr>
            <w:r w:rsidRPr="00491D0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D06">
            <w:pPr>
              <w:pStyle w:val="BodyText"/>
              <w:rPr>
                <w:lang w:val="en-NZ"/>
              </w:rPr>
            </w:pPr>
            <w:r w:rsidRPr="00491D06">
              <w:rPr>
                <w:rStyle w:val="SpecialBold"/>
              </w:rPr>
              <w:t>Comments</w:t>
            </w:r>
          </w:p>
        </w:tc>
      </w:tr>
      <w:tr w:rsidTr="00491D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D06">
            <w:pPr>
              <w:pStyle w:val="BodyText"/>
              <w:rPr>
                <w:lang w:val="en-NZ"/>
              </w:rPr>
            </w:pPr>
            <w:r w:rsidRPr="00491D0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D06" w:rsidP="00491D06">
            <w:pPr>
              <w:pStyle w:val="BodyText"/>
            </w:pPr>
            <w:r w:rsidRPr="00491D06">
              <w:t>This version first released with CUA Creative Arts and Culture Training Package version 2.0.</w:t>
            </w:r>
          </w:p>
        </w:tc>
      </w:tr>
    </w:tbl>
    <w:p w:rsidR="00000000" w:rsidRPr="00491D06" w:rsidP="00491D06">
      <w:pPr>
        <w:pStyle w:val="BodyText"/>
      </w:pPr>
    </w:p>
    <w:p w:rsidR="00000000" w:rsidRPr="00491D06" w:rsidP="00491D06">
      <w:pPr>
        <w:pStyle w:val="AllowPageBreak"/>
      </w:pPr>
    </w:p>
    <w:p w:rsidR="00000000" w:rsidRPr="00491D06" w:rsidP="00491D06">
      <w:pPr>
        <w:pStyle w:val="Heading1"/>
      </w:pPr>
      <w:bookmarkStart w:id="2" w:name="O_790212"/>
      <w:bookmarkEnd w:id="2"/>
      <w:r w:rsidRPr="00491D06">
        <w:t>Performance Evidence</w:t>
      </w:r>
    </w:p>
    <w:p w:rsidR="00000000" w:rsidRPr="00491D06" w:rsidP="00A554A7">
      <w:pPr>
        <w:pStyle w:val="BodyText"/>
      </w:pPr>
      <w:r w:rsidRPr="00491D06">
        <w:t>Evidence of the ability to:</w:t>
      </w:r>
    </w:p>
    <w:p w:rsidR="00000000" w:rsidRPr="00491D06" w:rsidP="00491D06">
      <w:pPr>
        <w:pStyle w:val="ListBullet"/>
      </w:pPr>
      <w:r w:rsidRPr="00491D06">
        <w:t>manage care and maintenance procedures to meet specific collection and organisational needs</w:t>
      </w:r>
    </w:p>
    <w:p w:rsidR="00000000" w:rsidRPr="00491D06" w:rsidP="00491D06">
      <w:pPr>
        <w:pStyle w:val="ListBullet"/>
      </w:pPr>
      <w:r w:rsidRPr="00491D06">
        <w:t>systematically review and monitor the organisation’s policies and procedures for collection care, maintena</w:t>
      </w:r>
      <w:r w:rsidRPr="00491D06">
        <w:t>nce and preservation</w:t>
      </w:r>
    </w:p>
    <w:p w:rsidR="00000000" w:rsidRPr="00491D06" w:rsidP="00491D06">
      <w:pPr>
        <w:pStyle w:val="ListBullet"/>
      </w:pPr>
      <w:r w:rsidRPr="00491D06">
        <w:t>apply organisation’s collection development policies and procedures, particularly the digital preservation policy</w:t>
      </w:r>
    </w:p>
    <w:p w:rsidR="00000000" w:rsidRPr="00491D06" w:rsidP="00491D06">
      <w:pPr>
        <w:pStyle w:val="ListBullet"/>
      </w:pPr>
      <w:r w:rsidRPr="00491D06">
        <w:t>evaluate the care and maintenance procedures of specific collections</w:t>
      </w:r>
    </w:p>
    <w:p w:rsidR="00000000" w:rsidRPr="00491D06" w:rsidP="00491D06">
      <w:pPr>
        <w:pStyle w:val="ListBullet"/>
      </w:pPr>
      <w:r w:rsidRPr="00491D06">
        <w:t xml:space="preserve">interact with colleagues and </w:t>
      </w:r>
      <w:r w:rsidRPr="00491D06">
        <w:t>specialist experts on development issues, as required, to complement own skill set</w:t>
      </w:r>
    </w:p>
    <w:p w:rsidR="00000000" w:rsidRPr="00491D06" w:rsidP="00491D06">
      <w:pPr>
        <w:pStyle w:val="ListBullet"/>
      </w:pPr>
      <w:r w:rsidRPr="00491D06">
        <w:t>pursue opportunities for own professional development regarding new and emerging trends in maintenance and preservation procedures and strategies</w:t>
      </w:r>
    </w:p>
    <w:p w:rsidR="00000000" w:rsidRPr="00491D06" w:rsidP="00491D06">
      <w:pPr>
        <w:pStyle w:val="ListBullet"/>
      </w:pPr>
      <w:r w:rsidRPr="00491D06">
        <w:t>model due diligence and pro</w:t>
      </w:r>
      <w:r w:rsidRPr="00491D06">
        <w:t>fessionalism in complex judgements and decisions.</w:t>
      </w:r>
    </w:p>
    <w:p w:rsidR="00000000" w:rsidRPr="00491D06" w:rsidP="00491D06">
      <w:pPr>
        <w:pStyle w:val="BodyText"/>
      </w:pPr>
    </w:p>
    <w:p w:rsidR="00000000" w:rsidRPr="00491D06" w:rsidP="00A554A7">
      <w:pPr>
        <w:pStyle w:val="BodyText"/>
      </w:pPr>
      <w:r w:rsidRPr="00491D06">
        <w:t>Note: If a specific volume or frequency is not stated, then evidence must be provided at least once.</w:t>
      </w:r>
    </w:p>
    <w:p w:rsidR="00000000" w:rsidRPr="00491D06" w:rsidP="00491D06">
      <w:pPr>
        <w:pStyle w:val="Heading1"/>
      </w:pPr>
      <w:bookmarkStart w:id="3" w:name="O_790213"/>
      <w:bookmarkEnd w:id="3"/>
      <w:r w:rsidRPr="00491D06">
        <w:t>Knowledge Evidence</w:t>
      </w:r>
    </w:p>
    <w:p w:rsidR="00000000" w:rsidRPr="00491D06" w:rsidP="00A554A7">
      <w:pPr>
        <w:pStyle w:val="BodyText"/>
      </w:pPr>
      <w:r w:rsidRPr="00491D06">
        <w:t>To complete the unit requirements safely and effectively, the indivi</w:t>
      </w:r>
      <w:r w:rsidRPr="00491D06">
        <w:t>dual must:</w:t>
      </w:r>
    </w:p>
    <w:p w:rsidR="00000000" w:rsidRPr="00491D06" w:rsidP="00491D06">
      <w:pPr>
        <w:pStyle w:val="ListBullet"/>
      </w:pPr>
      <w:r w:rsidRPr="00491D06">
        <w:t>detail strategies for the storage, display, preservation and conservation of different types of information materials</w:t>
      </w:r>
    </w:p>
    <w:p w:rsidR="00000000" w:rsidRPr="00491D06" w:rsidP="00491D06">
      <w:pPr>
        <w:pStyle w:val="ListBullet"/>
      </w:pPr>
      <w:r w:rsidRPr="00491D06">
        <w:t>identify risk factors for different types of information materials</w:t>
      </w:r>
    </w:p>
    <w:p w:rsidR="00000000" w:rsidRPr="00491D06" w:rsidP="00491D06">
      <w:pPr>
        <w:pStyle w:val="ListBullet"/>
      </w:pPr>
      <w:r w:rsidRPr="00491D06">
        <w:t xml:space="preserve">describe the nature of cooperative arrangements that exist </w:t>
      </w:r>
      <w:r w:rsidRPr="00491D06">
        <w:t>between information services providers in relation to collection care and maintenance</w:t>
      </w:r>
    </w:p>
    <w:p w:rsidR="00000000" w:rsidRPr="00491D06" w:rsidP="00491D06">
      <w:pPr>
        <w:pStyle w:val="ListBullet"/>
      </w:pPr>
      <w:r w:rsidRPr="00491D06">
        <w:t>analyse issues that affect the care, maintenance and preservation of specific types of information materials, both print and electronic</w:t>
      </w:r>
    </w:p>
    <w:p w:rsidR="00000000" w:rsidRPr="00491D06" w:rsidP="00491D06">
      <w:pPr>
        <w:pStyle w:val="ListBullet"/>
      </w:pPr>
      <w:r w:rsidRPr="00491D06">
        <w:t>identify copyright, moral rights a</w:t>
      </w:r>
      <w:r w:rsidRPr="00491D06">
        <w:t>nd intellectual property issues that affect collection care and management</w:t>
      </w:r>
    </w:p>
    <w:p w:rsidR="00000000" w:rsidRPr="00491D06" w:rsidP="00491D06">
      <w:pPr>
        <w:pStyle w:val="ListBullet"/>
      </w:pPr>
      <w:r w:rsidRPr="00491D06">
        <w:t>review organisational collection development policies on the care, maintenance and preservation of specific information collections</w:t>
      </w:r>
    </w:p>
    <w:p w:rsidR="00000000" w:rsidRPr="00491D06" w:rsidP="00491D06">
      <w:pPr>
        <w:pStyle w:val="ListBullet"/>
      </w:pPr>
      <w:r w:rsidRPr="00491D06">
        <w:t>describe cultural protocols that impact on collec</w:t>
      </w:r>
      <w:r w:rsidRPr="00491D06">
        <w:t>tion care and management</w:t>
      </w:r>
    </w:p>
    <w:p w:rsidR="00000000" w:rsidRPr="00491D06" w:rsidP="00491D06">
      <w:pPr>
        <w:pStyle w:val="ListBullet"/>
      </w:pPr>
      <w:r w:rsidRPr="00491D06">
        <w:t>discuss the purposes and objectives of existing digital preservation policies</w:t>
      </w:r>
    </w:p>
    <w:p w:rsidR="00000000" w:rsidRPr="00491D06" w:rsidP="00491D06">
      <w:pPr>
        <w:pStyle w:val="ListBullet"/>
      </w:pPr>
      <w:r w:rsidRPr="00491D06">
        <w:t>discuss the benefits and limitations of digital preservation.</w:t>
      </w:r>
    </w:p>
    <w:p w:rsidR="00000000" w:rsidRPr="00491D06" w:rsidP="00491D06">
      <w:pPr>
        <w:pStyle w:val="AllowPageBreak"/>
      </w:pPr>
    </w:p>
    <w:p w:rsidR="00000000" w:rsidRPr="00491D06" w:rsidP="00491D06">
      <w:pPr>
        <w:pStyle w:val="Heading1"/>
      </w:pPr>
      <w:bookmarkStart w:id="4" w:name="O_790214"/>
      <w:bookmarkEnd w:id="4"/>
      <w:r w:rsidRPr="00491D06">
        <w:t>Assessment Conditions</w:t>
      </w:r>
    </w:p>
    <w:p w:rsidR="00000000" w:rsidRPr="00491D06" w:rsidP="00A554A7">
      <w:pPr>
        <w:pStyle w:val="BodyText"/>
      </w:pPr>
      <w:r w:rsidRPr="00491D06">
        <w:t>Assessment must be conducted in a safe environment w</w:t>
      </w:r>
      <w:r w:rsidRPr="00491D06">
        <w:t xml:space="preserve">here evidence gathered demonstrates consistent performance of typical activities experienced in creative arts industry environments. The assessment environment must include access to: </w:t>
      </w:r>
    </w:p>
    <w:p w:rsidR="00000000" w:rsidRPr="00491D06" w:rsidP="00491D06">
      <w:pPr>
        <w:pStyle w:val="ListBullet"/>
      </w:pPr>
      <w:r w:rsidRPr="00491D06">
        <w:t>a collection for which procedures must be managed</w:t>
      </w:r>
    </w:p>
    <w:p w:rsidR="00000000" w:rsidRPr="00491D06" w:rsidP="00491D06">
      <w:pPr>
        <w:pStyle w:val="ListBullet"/>
      </w:pPr>
      <w:r w:rsidRPr="00491D06">
        <w:t>relevant policies and procedures manuals, including those relating to the preservation of digital collections.</w:t>
      </w:r>
    </w:p>
    <w:p w:rsidR="00000000" w:rsidRPr="00491D06" w:rsidP="00491D06">
      <w:pPr>
        <w:pStyle w:val="BodyText"/>
      </w:pPr>
    </w:p>
    <w:p w:rsidR="00000000" w:rsidRPr="00491D06" w:rsidP="00A554A7">
      <w:pPr>
        <w:pStyle w:val="BodyText"/>
      </w:pPr>
      <w:r w:rsidRPr="00491D06">
        <w:t>Assessors of this unit must satisfy the requirements for assessors in applicable vocational educational and training legislation, frameworks and</w:t>
      </w:r>
      <w:r w:rsidRPr="00491D06">
        <w:t>/or standards.</w:t>
      </w:r>
    </w:p>
    <w:p w:rsidR="00000000" w:rsidRPr="00491D06" w:rsidP="00491D06">
      <w:pPr>
        <w:pStyle w:val="Heading1"/>
      </w:pPr>
      <w:bookmarkStart w:id="5" w:name="O_790217"/>
      <w:bookmarkEnd w:id="5"/>
      <w:r w:rsidRPr="00491D06">
        <w:t>Links</w:t>
      </w:r>
    </w:p>
    <w:p w:rsidR="00000000" w:rsidRPr="00491D06" w:rsidP="00A554A7">
      <w:pPr>
        <w:pStyle w:val="BodyText"/>
      </w:pPr>
      <w:r w:rsidRPr="00491D0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0765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91D06" w:rsidP="00491D06"/>
    <w:sectPr w:rsidSect="00491D0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D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D06" w:rsidRPr="00A554A7" w:rsidP="00A554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D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4A7" w:rsidP="00491D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554A7" w:rsidP="00491D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554A7" w:rsidP="00491D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D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4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1D06" w:rsidRPr="00A554A7" w:rsidP="00A554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D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4A7" w:rsidRPr="002D2AF8" w:rsidP="00491D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CUACNM601 Manage collection maintenance and preservation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A554A7" w:rsidP="00491D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02296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C402E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1D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1D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1D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1D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1D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1D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1D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1D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1D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1D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1D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1D06"/>
  </w:style>
  <w:style w:type="character" w:customStyle="1" w:styleId="Heading1Char">
    <w:name w:val="Heading 1 Char"/>
    <w:basedOn w:val="DefaultParagraphFont"/>
    <w:link w:val="Heading1"/>
    <w:rsid w:val="00491D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1D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1D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1D0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91D06"/>
    <w:rPr>
      <w:b/>
      <w:spacing w:val="0"/>
    </w:rPr>
  </w:style>
  <w:style w:type="paragraph" w:customStyle="1" w:styleId="SuperHeading">
    <w:name w:val="SuperHeading"/>
    <w:basedOn w:val="Normal"/>
    <w:rsid w:val="00491D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1D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1D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1D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1D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1D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1D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1D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1D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1D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1D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1D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1D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1D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1D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1D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1D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1D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1D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1D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1D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1D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1D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1D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1D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91D0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91D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1D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1D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1D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1D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1D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1D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1D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1D0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1D06"/>
    <w:rPr>
      <w:i/>
    </w:rPr>
  </w:style>
  <w:style w:type="paragraph" w:styleId="Caption">
    <w:name w:val="caption"/>
    <w:basedOn w:val="BodyText"/>
    <w:next w:val="Normal"/>
    <w:qFormat/>
    <w:rsid w:val="00491D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1D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1D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1D06"/>
  </w:style>
  <w:style w:type="paragraph" w:styleId="TableofFigures">
    <w:name w:val="table of figures"/>
    <w:basedOn w:val="Normal"/>
    <w:next w:val="Normal"/>
    <w:semiHidden/>
    <w:rsid w:val="00491D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1D0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91D06"/>
    <w:rPr>
      <w:rFonts w:ascii="Wingdings" w:hAnsi="Wingdings"/>
    </w:rPr>
  </w:style>
  <w:style w:type="paragraph" w:customStyle="1" w:styleId="TableHeading">
    <w:name w:val="Table Heading"/>
    <w:basedOn w:val="HeadingBase"/>
    <w:rsid w:val="00491D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1D06"/>
    <w:rPr>
      <w:color w:val="0033CC"/>
      <w:u w:val="none"/>
    </w:rPr>
  </w:style>
  <w:style w:type="paragraph" w:customStyle="1" w:styleId="BodyTextRight">
    <w:name w:val="Body Text Right"/>
    <w:basedOn w:val="BodyText"/>
    <w:rsid w:val="00491D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1D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1D0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1D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1D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1D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1D06"/>
    <w:rPr>
      <w:sz w:val="32"/>
    </w:rPr>
  </w:style>
  <w:style w:type="paragraph" w:customStyle="1" w:styleId="HeadingProcedure">
    <w:name w:val="Heading Procedure"/>
    <w:basedOn w:val="HeadingBase"/>
    <w:next w:val="Normal"/>
    <w:rsid w:val="00491D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1D06"/>
    <w:pPr>
      <w:spacing w:before="60" w:after="60"/>
    </w:pPr>
  </w:style>
  <w:style w:type="paragraph" w:styleId="ListContinue">
    <w:name w:val="List Continue"/>
    <w:basedOn w:val="List"/>
    <w:rsid w:val="00491D06"/>
    <w:pPr>
      <w:ind w:firstLine="0"/>
    </w:pPr>
  </w:style>
  <w:style w:type="paragraph" w:customStyle="1" w:styleId="ListNote">
    <w:name w:val="List Note"/>
    <w:basedOn w:val="List"/>
    <w:rsid w:val="00491D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1D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1D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1D06"/>
    <w:rPr>
      <w:rFonts w:ascii="Courier New" w:hAnsi="Courier New"/>
    </w:rPr>
  </w:style>
  <w:style w:type="paragraph" w:customStyle="1" w:styleId="NoteBullet">
    <w:name w:val="Note Bullet"/>
    <w:basedOn w:val="Note"/>
    <w:rsid w:val="00491D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1D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1D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1D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1D0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91D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1D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1D06"/>
    <w:rPr>
      <w:b/>
      <w:smallCaps/>
    </w:rPr>
  </w:style>
  <w:style w:type="paragraph" w:customStyle="1" w:styleId="TableListNumber">
    <w:name w:val="Table List Number"/>
    <w:basedOn w:val="ListNumber"/>
    <w:rsid w:val="00491D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1D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1D06"/>
    <w:pPr>
      <w:numPr>
        <w:numId w:val="8"/>
      </w:numPr>
    </w:pPr>
  </w:style>
  <w:style w:type="paragraph" w:customStyle="1" w:styleId="ListAlpha2">
    <w:name w:val="List Alpha 2"/>
    <w:basedOn w:val="List2"/>
    <w:rsid w:val="00491D06"/>
    <w:pPr>
      <w:numPr>
        <w:numId w:val="7"/>
      </w:numPr>
    </w:pPr>
  </w:style>
  <w:style w:type="paragraph" w:styleId="List2">
    <w:name w:val="List 2"/>
    <w:basedOn w:val="BodyText"/>
    <w:rsid w:val="00491D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1D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1D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1D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1D0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1D0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91D06"/>
    <w:pPr>
      <w:numPr>
        <w:numId w:val="3"/>
      </w:numPr>
    </w:pPr>
  </w:style>
  <w:style w:type="paragraph" w:styleId="ListContinue2">
    <w:name w:val="List Continue 2"/>
    <w:basedOn w:val="List2"/>
    <w:rsid w:val="00491D06"/>
    <w:pPr>
      <w:ind w:firstLine="0"/>
    </w:pPr>
  </w:style>
  <w:style w:type="paragraph" w:styleId="ListContinue3">
    <w:name w:val="List Continue 3"/>
    <w:basedOn w:val="List3"/>
    <w:rsid w:val="00491D06"/>
    <w:pPr>
      <w:ind w:left="1021" w:firstLine="0"/>
    </w:pPr>
  </w:style>
  <w:style w:type="paragraph" w:styleId="ListContinue4">
    <w:name w:val="List Continue 4"/>
    <w:basedOn w:val="List4"/>
    <w:rsid w:val="00491D06"/>
    <w:pPr>
      <w:ind w:firstLine="0"/>
    </w:pPr>
  </w:style>
  <w:style w:type="paragraph" w:styleId="ListContinue5">
    <w:name w:val="List Continue 5"/>
    <w:basedOn w:val="List5"/>
    <w:rsid w:val="00491D06"/>
    <w:pPr>
      <w:ind w:firstLine="0"/>
    </w:pPr>
  </w:style>
  <w:style w:type="paragraph" w:styleId="ListNumber3">
    <w:name w:val="List Number 3"/>
    <w:basedOn w:val="List3"/>
    <w:rsid w:val="00491D06"/>
    <w:pPr>
      <w:numPr>
        <w:numId w:val="4"/>
      </w:numPr>
    </w:pPr>
  </w:style>
  <w:style w:type="paragraph" w:styleId="ListNumber4">
    <w:name w:val="List Number 4"/>
    <w:basedOn w:val="List4"/>
    <w:rsid w:val="00491D06"/>
    <w:pPr>
      <w:numPr>
        <w:numId w:val="5"/>
      </w:numPr>
    </w:pPr>
  </w:style>
  <w:style w:type="paragraph" w:styleId="ListNumber5">
    <w:name w:val="List Number 5"/>
    <w:basedOn w:val="List5"/>
    <w:rsid w:val="00491D06"/>
    <w:pPr>
      <w:numPr>
        <w:numId w:val="6"/>
      </w:numPr>
    </w:pPr>
  </w:style>
  <w:style w:type="paragraph" w:styleId="BlockText">
    <w:name w:val="Block Text"/>
    <w:basedOn w:val="Normal"/>
    <w:rsid w:val="00491D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1D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1D06"/>
    <w:rPr>
      <w:sz w:val="16"/>
      <w:vertAlign w:val="superscript"/>
    </w:rPr>
  </w:style>
  <w:style w:type="character" w:customStyle="1" w:styleId="Symbols">
    <w:name w:val="Symbols"/>
    <w:basedOn w:val="DefaultParagraphFont"/>
    <w:rsid w:val="00491D06"/>
    <w:rPr>
      <w:rFonts w:ascii="Symbol" w:hAnsi="Symbol"/>
    </w:rPr>
  </w:style>
  <w:style w:type="character" w:customStyle="1" w:styleId="MenuOptions">
    <w:name w:val="Menu Options"/>
    <w:basedOn w:val="DefaultParagraphFont"/>
    <w:rsid w:val="00491D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1D06"/>
    <w:rPr>
      <w:b/>
    </w:rPr>
  </w:style>
  <w:style w:type="character" w:customStyle="1" w:styleId="Underlined">
    <w:name w:val="Underlined"/>
    <w:basedOn w:val="DefaultParagraphFont"/>
    <w:rsid w:val="00491D06"/>
    <w:rPr>
      <w:u w:val="single"/>
    </w:rPr>
  </w:style>
  <w:style w:type="paragraph" w:customStyle="1" w:styleId="TableBodyTextRight">
    <w:name w:val="Table Body Text Right"/>
    <w:basedOn w:val="TableBodyText"/>
    <w:rsid w:val="00491D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1D06"/>
    <w:rPr>
      <w:sz w:val="18"/>
    </w:rPr>
  </w:style>
  <w:style w:type="paragraph" w:customStyle="1" w:styleId="BodySmallRight">
    <w:name w:val="Body Small Right"/>
    <w:basedOn w:val="BodyTextRight"/>
    <w:rsid w:val="00491D06"/>
    <w:rPr>
      <w:sz w:val="18"/>
      <w:szCs w:val="18"/>
    </w:rPr>
  </w:style>
  <w:style w:type="paragraph" w:customStyle="1" w:styleId="MarginEdition">
    <w:name w:val="Margin Edition"/>
    <w:basedOn w:val="MarginNote"/>
    <w:rsid w:val="00491D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1D06"/>
    <w:rPr>
      <w:sz w:val="2"/>
      <w:szCs w:val="2"/>
    </w:rPr>
  </w:style>
  <w:style w:type="character" w:customStyle="1" w:styleId="Small">
    <w:name w:val="Small"/>
    <w:basedOn w:val="DefaultParagraphFont"/>
    <w:rsid w:val="00491D06"/>
    <w:rPr>
      <w:sz w:val="16"/>
    </w:rPr>
  </w:style>
  <w:style w:type="paragraph" w:customStyle="1" w:styleId="WideTable">
    <w:name w:val="Wide Table"/>
    <w:basedOn w:val="Normal"/>
    <w:rsid w:val="00491D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1D06"/>
  </w:style>
  <w:style w:type="paragraph" w:styleId="Quote">
    <w:name w:val="Quote"/>
    <w:basedOn w:val="Heading1"/>
    <w:link w:val="QuoteChar"/>
    <w:qFormat/>
    <w:rsid w:val="00491D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1D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1D06"/>
    <w:pPr>
      <w:pageBreakBefore/>
    </w:pPr>
  </w:style>
  <w:style w:type="paragraph" w:customStyle="1" w:styleId="Border">
    <w:name w:val="Border"/>
    <w:basedOn w:val="Normal"/>
    <w:qFormat/>
    <w:rsid w:val="00491D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1D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1D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1D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1D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1D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1D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1D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1D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1D06"/>
    <w:rPr>
      <w:u w:val="single"/>
    </w:rPr>
  </w:style>
  <w:style w:type="character" w:customStyle="1" w:styleId="BoldandItalics">
    <w:name w:val="Bold and Italics"/>
    <w:qFormat/>
    <w:rsid w:val="00491D06"/>
    <w:rPr>
      <w:b/>
      <w:i/>
      <w:u w:val="none"/>
    </w:rPr>
  </w:style>
  <w:style w:type="paragraph" w:styleId="BalloonText">
    <w:name w:val="Balloon Text"/>
    <w:basedOn w:val="Normal"/>
    <w:link w:val="BalloonTextChar"/>
    <w:rsid w:val="00491D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1D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1D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1D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1D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1D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1D06"/>
    <w:pPr>
      <w:spacing w:before="0" w:after="0"/>
    </w:pPr>
  </w:style>
  <w:style w:type="paragraph" w:customStyle="1" w:styleId="BodyTextBold">
    <w:name w:val="Body Text Bold"/>
    <w:basedOn w:val="BodyText"/>
    <w:qFormat/>
    <w:rsid w:val="00491D06"/>
    <w:rPr>
      <w:b/>
    </w:rPr>
  </w:style>
  <w:style w:type="character" w:styleId="Hyperlink">
    <w:name w:val="Hyperlink"/>
    <w:basedOn w:val="DefaultParagraphFont"/>
    <w:uiPriority w:val="99"/>
    <w:unhideWhenUsed/>
    <w:rsid w:val="00A554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396</Words>
  <Characters>2763</Characters>
  <Application>Microsoft Office Word</Application>
  <DocSecurity>0</DocSecurity>
  <Lines>69</Lines>
  <Paragraphs>43</Paragraphs>
  <ScaleCrop>false</ScaleCrop>
  <Company>Author-it Software Corporation Ltd.</Company>
  <LinksUpToDate>false</LinksUpToDate>
  <CharactersWithSpaces>3116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CUACNM601 Manage collection maintenance and preservation procedures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2022-01-25T00:58:00Z</dcterms:created>
  <dcterms:modified xsi:type="dcterms:W3CDTF">2022-01-25T00:58:00Z</dcterms:modified>
</cp:coreProperties>
</file>