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7E1" w:rsidP="00DC4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CUACNM403 Work with cultural material</w:t>
      </w:r>
      <w:r>
        <w:fldChar w:fldCharType="end"/>
      </w:r>
    </w:p>
    <w:p w:rsidR="00DC47E1" w:rsidP="00DC47E1">
      <w:pPr>
        <w:pStyle w:val="Version"/>
        <w:sectPr w:rsidSect="00A44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92B" w:rsidP="00A4492B">
      <w:pPr>
        <w:pStyle w:val="SuperHeading"/>
      </w:pPr>
      <w:r w:rsidRPr="00A4492B">
        <w:t>Assessment Requirements for CUACNM403 Work with cultural material</w:t>
      </w:r>
    </w:p>
    <w:p w:rsidR="00000000" w:rsidRPr="00A4492B" w:rsidP="00A4492B">
      <w:pPr>
        <w:pStyle w:val="Heading1"/>
      </w:pPr>
      <w:bookmarkStart w:id="1" w:name="O_790033"/>
      <w:bookmarkEnd w:id="1"/>
      <w:r w:rsidRPr="00A44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4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92B" w:rsidP="00A4492B">
            <w:pPr>
              <w:pStyle w:val="BodyText"/>
            </w:pPr>
            <w:r w:rsidRPr="00A449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92B">
            <w:pPr>
              <w:pStyle w:val="BodyText"/>
              <w:rPr>
                <w:lang w:val="en-NZ"/>
              </w:rPr>
            </w:pPr>
            <w:r w:rsidRPr="00A4492B">
              <w:rPr>
                <w:rStyle w:val="SpecialBold"/>
              </w:rPr>
              <w:t>Comments</w:t>
            </w:r>
          </w:p>
        </w:tc>
      </w:tr>
      <w:tr w:rsidTr="00A44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92B">
            <w:pPr>
              <w:pStyle w:val="BodyText"/>
              <w:rPr>
                <w:lang w:val="en-NZ"/>
              </w:rPr>
            </w:pPr>
            <w:r w:rsidRPr="00A449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92B" w:rsidP="00A4492B">
            <w:pPr>
              <w:pStyle w:val="BodyText"/>
            </w:pPr>
            <w:r w:rsidRPr="00A4492B">
              <w:t>This version first released with CUA Creative Arts and Culture Training Package version 2.0.</w:t>
            </w:r>
          </w:p>
        </w:tc>
      </w:tr>
    </w:tbl>
    <w:p w:rsidR="00000000" w:rsidRPr="00A4492B" w:rsidP="00A4492B">
      <w:pPr>
        <w:pStyle w:val="BodyText"/>
      </w:pPr>
    </w:p>
    <w:p w:rsidR="00000000" w:rsidRPr="00A4492B" w:rsidP="00A4492B">
      <w:pPr>
        <w:pStyle w:val="AllowPageBreak"/>
      </w:pPr>
    </w:p>
    <w:p w:rsidR="00000000" w:rsidRPr="00A4492B" w:rsidP="00A4492B">
      <w:pPr>
        <w:pStyle w:val="Heading1"/>
      </w:pPr>
      <w:bookmarkStart w:id="2" w:name="O_790034"/>
      <w:bookmarkEnd w:id="2"/>
      <w:r w:rsidRPr="00A4492B">
        <w:t>Performance Evidence</w:t>
      </w:r>
    </w:p>
    <w:p w:rsidR="00000000" w:rsidRPr="00A4492B" w:rsidP="00DC47E1">
      <w:pPr>
        <w:pStyle w:val="BodyText"/>
      </w:pPr>
      <w:r w:rsidRPr="00A4492B">
        <w:t>Evidence of the ability to:</w:t>
      </w:r>
    </w:p>
    <w:p w:rsidR="00000000" w:rsidRPr="00A4492B" w:rsidP="00A4492B">
      <w:pPr>
        <w:pStyle w:val="ListBullet"/>
      </w:pPr>
      <w:r w:rsidRPr="00A4492B">
        <w:t>source cultural material for display or exhibition</w:t>
      </w:r>
    </w:p>
    <w:p w:rsidR="00000000" w:rsidRPr="00A4492B" w:rsidP="00A4492B">
      <w:pPr>
        <w:pStyle w:val="ListBullet"/>
      </w:pPr>
      <w:r w:rsidRPr="00A4492B">
        <w:t>consult, in a culturally sensitive and effective manner, with relevant community representatives about the display of cultural material</w:t>
      </w:r>
    </w:p>
    <w:p w:rsidR="00000000" w:rsidRPr="00A4492B" w:rsidP="00A4492B">
      <w:pPr>
        <w:pStyle w:val="ListBullet"/>
      </w:pPr>
      <w:r w:rsidRPr="00A4492B">
        <w:t xml:space="preserve">develop agreements </w:t>
      </w:r>
      <w:r w:rsidRPr="00A4492B">
        <w:t>for the use of cultural material and record them where required</w:t>
      </w:r>
    </w:p>
    <w:p w:rsidR="00000000" w:rsidRPr="00A4492B" w:rsidP="00A4492B">
      <w:pPr>
        <w:pStyle w:val="ListBullet"/>
      </w:pPr>
      <w:r w:rsidRPr="00A4492B">
        <w:t>undertake activities preparing for the display of cultural material in a logical and efficient manner and demonstrating knowledge of cultural protocols and practices</w:t>
      </w:r>
    </w:p>
    <w:p w:rsidR="00000000" w:rsidRPr="00A4492B" w:rsidP="00A4492B">
      <w:pPr>
        <w:pStyle w:val="ListBullet"/>
      </w:pPr>
      <w:r w:rsidRPr="00A4492B">
        <w:t>move, store, display, maintain and return cultural material in a manner consistent with established cultural protocols.</w:t>
      </w:r>
    </w:p>
    <w:p w:rsidR="00000000" w:rsidRPr="00A4492B" w:rsidP="00A4492B">
      <w:pPr>
        <w:pStyle w:val="BodyText"/>
      </w:pPr>
    </w:p>
    <w:p w:rsidR="00000000" w:rsidRPr="00A4492B" w:rsidP="00DC47E1">
      <w:pPr>
        <w:pStyle w:val="BodyText"/>
      </w:pPr>
      <w:r w:rsidRPr="00A4492B">
        <w:t>Note: If a specific volume or frequency is not stated, then evidence must be provided at least once.</w:t>
      </w:r>
    </w:p>
    <w:p w:rsidR="00000000" w:rsidRPr="00A4492B" w:rsidP="00A4492B">
      <w:pPr>
        <w:pStyle w:val="Heading1"/>
      </w:pPr>
      <w:bookmarkStart w:id="3" w:name="O_790035"/>
      <w:bookmarkEnd w:id="3"/>
      <w:r w:rsidRPr="00A4492B">
        <w:t>Knowledge Evidenc</w:t>
      </w:r>
      <w:r w:rsidRPr="00A4492B">
        <w:t>e</w:t>
      </w:r>
    </w:p>
    <w:p w:rsidR="00000000" w:rsidRPr="00A4492B" w:rsidP="00DC47E1">
      <w:pPr>
        <w:pStyle w:val="BodyText"/>
      </w:pPr>
      <w:r w:rsidRPr="00A4492B">
        <w:t>To complete the unit requirements safely and effectively, the individual must:</w:t>
      </w:r>
    </w:p>
    <w:p w:rsidR="00000000" w:rsidRPr="00A4492B" w:rsidP="00A4492B">
      <w:pPr>
        <w:pStyle w:val="ListBullet"/>
      </w:pPr>
      <w:r w:rsidRPr="00A4492B">
        <w:t xml:space="preserve">identify appropriate storage methods for cultural material that is unsuitable or forbidden for exhibition or display </w:t>
      </w:r>
    </w:p>
    <w:p w:rsidR="00000000" w:rsidRPr="00A4492B" w:rsidP="00A4492B">
      <w:pPr>
        <w:pStyle w:val="ListBullet"/>
      </w:pPr>
      <w:r w:rsidRPr="00A4492B">
        <w:t>identify copyright, moral rights and intellectual proper</w:t>
      </w:r>
      <w:r w:rsidRPr="00A4492B">
        <w:t>ty issues with particular reference to cultural material</w:t>
      </w:r>
    </w:p>
    <w:p w:rsidR="00000000" w:rsidRPr="00A4492B" w:rsidP="00A4492B">
      <w:pPr>
        <w:pStyle w:val="ListBullet"/>
      </w:pPr>
      <w:r w:rsidRPr="00A4492B">
        <w:t>outline cultural protocols and appropriate consultation methods  for the:</w:t>
      </w:r>
    </w:p>
    <w:p w:rsidR="00000000" w:rsidRPr="00A4492B" w:rsidP="00A4492B">
      <w:pPr>
        <w:pStyle w:val="ListBullet2"/>
      </w:pPr>
      <w:r w:rsidRPr="00A4492B">
        <w:t>exhibition of cultural material in the relevant community context</w:t>
      </w:r>
    </w:p>
    <w:p w:rsidR="00000000" w:rsidRPr="00A4492B" w:rsidP="00A4492B">
      <w:pPr>
        <w:pStyle w:val="ListBullet2"/>
      </w:pPr>
      <w:r w:rsidRPr="00A4492B">
        <w:t>identification, movement, storage and maintenance of cultu</w:t>
      </w:r>
      <w:r w:rsidRPr="00A4492B">
        <w:t>ral material in the relevant community context</w:t>
      </w:r>
    </w:p>
    <w:p w:rsidR="00000000" w:rsidRPr="00A4492B" w:rsidP="00A4492B">
      <w:pPr>
        <w:pStyle w:val="ListBullet2"/>
      </w:pPr>
      <w:r w:rsidRPr="00A4492B">
        <w:t>negotiation of community permission to use cultural material.</w:t>
      </w:r>
    </w:p>
    <w:p w:rsidR="00000000" w:rsidRPr="00A4492B" w:rsidP="00A4492B">
      <w:pPr>
        <w:pStyle w:val="AllowPageBreak"/>
      </w:pPr>
    </w:p>
    <w:p w:rsidR="00000000" w:rsidRPr="00A4492B" w:rsidP="00A4492B">
      <w:pPr>
        <w:pStyle w:val="Heading1"/>
      </w:pPr>
      <w:bookmarkStart w:id="4" w:name="O_790036"/>
      <w:bookmarkEnd w:id="4"/>
      <w:r w:rsidRPr="00A4492B">
        <w:t>Assessment Conditions</w:t>
      </w:r>
    </w:p>
    <w:p w:rsidR="00000000" w:rsidRPr="00A4492B" w:rsidP="00DC47E1">
      <w:pPr>
        <w:pStyle w:val="BodyText"/>
      </w:pPr>
      <w:r w:rsidRPr="00A4492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4492B" w:rsidP="00A4492B">
      <w:pPr>
        <w:pStyle w:val="ListBullet"/>
      </w:pPr>
      <w:r w:rsidRPr="00A4492B">
        <w:t>cultural material,</w:t>
      </w:r>
      <w:r w:rsidRPr="00A4492B">
        <w:t xml:space="preserve"> or information on material when access is not available</w:t>
      </w:r>
    </w:p>
    <w:p w:rsidR="00000000" w:rsidRPr="00A4492B" w:rsidP="00A4492B">
      <w:pPr>
        <w:pStyle w:val="ListBullet"/>
      </w:pPr>
      <w:r w:rsidRPr="00A4492B">
        <w:t>information about cultural protocols.</w:t>
      </w:r>
    </w:p>
    <w:p w:rsidR="00000000" w:rsidRPr="00A4492B" w:rsidP="00A4492B">
      <w:pPr>
        <w:pStyle w:val="BodyText"/>
      </w:pPr>
    </w:p>
    <w:p w:rsidR="00000000" w:rsidRPr="00A4492B" w:rsidP="00DC47E1">
      <w:pPr>
        <w:pStyle w:val="BodyText"/>
      </w:pPr>
      <w:r w:rsidRPr="00A4492B">
        <w:t>Assessors of this unit must satisfy the requirements for assessors in applicable vocational educational and training legislation, frameworks and/or standards.</w:t>
      </w:r>
    </w:p>
    <w:p w:rsidR="00000000" w:rsidRPr="00A4492B" w:rsidP="00DC47E1">
      <w:pPr>
        <w:pStyle w:val="BodyText"/>
      </w:pPr>
      <w:r w:rsidRPr="00A4492B">
        <w:t>Assessment must ensure involvement in the assessment process of persons approved by appropriate persons or custodians of the relevant community.</w:t>
      </w:r>
    </w:p>
    <w:p w:rsidR="00000000" w:rsidRPr="00A4492B" w:rsidP="00A4492B">
      <w:pPr>
        <w:pStyle w:val="Heading1"/>
      </w:pPr>
      <w:bookmarkStart w:id="5" w:name="O_790039"/>
      <w:bookmarkEnd w:id="5"/>
      <w:r w:rsidRPr="00A4492B">
        <w:t>Links</w:t>
      </w:r>
    </w:p>
    <w:p w:rsidR="00000000" w:rsidRPr="00A4492B" w:rsidP="00DC47E1">
      <w:pPr>
        <w:pStyle w:val="BodyText"/>
      </w:pPr>
      <w:r w:rsidRPr="00A44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34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492B" w:rsidP="00A4492B"/>
    <w:sectPr w:rsidSect="00A449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2B" w:rsidRPr="00DC47E1" w:rsidP="00DC4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7E1" w:rsidP="00A44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7E1" w:rsidP="00A44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7E1" w:rsidP="00A44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92B" w:rsidRPr="00DC47E1" w:rsidP="00DC4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7E1" w:rsidRPr="002D2AF8" w:rsidP="00A44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CUACNM403 Work with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C47E1" w:rsidP="00A44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8E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84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B07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92B"/>
  </w:style>
  <w:style w:type="character" w:customStyle="1" w:styleId="Heading1Char">
    <w:name w:val="Heading 1 Char"/>
    <w:basedOn w:val="DefaultParagraphFont"/>
    <w:link w:val="Heading1"/>
    <w:rsid w:val="00A44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9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92B"/>
    <w:rPr>
      <w:b/>
      <w:spacing w:val="0"/>
    </w:rPr>
  </w:style>
  <w:style w:type="paragraph" w:styleId="ListBullet2">
    <w:name w:val="List Bullet 2"/>
    <w:basedOn w:val="List2"/>
    <w:rsid w:val="00A44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92B"/>
    <w:rPr>
      <w:i/>
    </w:rPr>
  </w:style>
  <w:style w:type="paragraph" w:styleId="Caption">
    <w:name w:val="caption"/>
    <w:basedOn w:val="BodyText"/>
    <w:next w:val="Normal"/>
    <w:qFormat/>
    <w:rsid w:val="00A44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92B"/>
  </w:style>
  <w:style w:type="paragraph" w:styleId="TableofFigures">
    <w:name w:val="table of figures"/>
    <w:basedOn w:val="Normal"/>
    <w:next w:val="Normal"/>
    <w:semiHidden/>
    <w:rsid w:val="00A44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92B"/>
    <w:rPr>
      <w:rFonts w:ascii="Wingdings" w:hAnsi="Wingdings"/>
    </w:rPr>
  </w:style>
  <w:style w:type="paragraph" w:customStyle="1" w:styleId="TableHeading">
    <w:name w:val="Table Heading"/>
    <w:basedOn w:val="HeadingBase"/>
    <w:rsid w:val="00A44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92B"/>
    <w:rPr>
      <w:color w:val="0033CC"/>
      <w:u w:val="none"/>
    </w:rPr>
  </w:style>
  <w:style w:type="paragraph" w:customStyle="1" w:styleId="BodyTextRight">
    <w:name w:val="Body Text Right"/>
    <w:basedOn w:val="BodyText"/>
    <w:rsid w:val="00A44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92B"/>
    <w:rPr>
      <w:sz w:val="32"/>
    </w:rPr>
  </w:style>
  <w:style w:type="paragraph" w:customStyle="1" w:styleId="HeadingProcedure">
    <w:name w:val="Heading Procedure"/>
    <w:basedOn w:val="HeadingBase"/>
    <w:next w:val="Normal"/>
    <w:rsid w:val="00A44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92B"/>
    <w:pPr>
      <w:spacing w:before="60" w:after="60"/>
    </w:pPr>
  </w:style>
  <w:style w:type="paragraph" w:styleId="ListContinue">
    <w:name w:val="List Continue"/>
    <w:basedOn w:val="List"/>
    <w:rsid w:val="00A4492B"/>
    <w:pPr>
      <w:ind w:firstLine="0"/>
    </w:pPr>
  </w:style>
  <w:style w:type="paragraph" w:customStyle="1" w:styleId="ListNote">
    <w:name w:val="List Note"/>
    <w:basedOn w:val="List"/>
    <w:rsid w:val="00A44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92B"/>
    <w:rPr>
      <w:rFonts w:ascii="Courier New" w:hAnsi="Courier New"/>
    </w:rPr>
  </w:style>
  <w:style w:type="paragraph" w:customStyle="1" w:styleId="NoteBullet">
    <w:name w:val="Note Bullet"/>
    <w:basedOn w:val="Note"/>
    <w:rsid w:val="00A44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92B"/>
    <w:rPr>
      <w:b/>
      <w:smallCaps/>
    </w:rPr>
  </w:style>
  <w:style w:type="paragraph" w:customStyle="1" w:styleId="TableListNumber">
    <w:name w:val="Table List Number"/>
    <w:basedOn w:val="ListNumber"/>
    <w:rsid w:val="00A44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92B"/>
    <w:pPr>
      <w:numPr>
        <w:numId w:val="9"/>
      </w:numPr>
    </w:pPr>
  </w:style>
  <w:style w:type="paragraph" w:customStyle="1" w:styleId="ListAlpha2">
    <w:name w:val="List Alpha 2"/>
    <w:basedOn w:val="List2"/>
    <w:rsid w:val="00A4492B"/>
    <w:pPr>
      <w:numPr>
        <w:numId w:val="8"/>
      </w:numPr>
    </w:pPr>
  </w:style>
  <w:style w:type="paragraph" w:styleId="List2">
    <w:name w:val="List 2"/>
    <w:basedOn w:val="BodyText"/>
    <w:rsid w:val="00A44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92B"/>
    <w:pPr>
      <w:numPr>
        <w:numId w:val="4"/>
      </w:numPr>
    </w:pPr>
  </w:style>
  <w:style w:type="paragraph" w:styleId="ListContinue2">
    <w:name w:val="List Continue 2"/>
    <w:basedOn w:val="List2"/>
    <w:rsid w:val="00A4492B"/>
    <w:pPr>
      <w:ind w:firstLine="0"/>
    </w:pPr>
  </w:style>
  <w:style w:type="paragraph" w:styleId="ListContinue3">
    <w:name w:val="List Continue 3"/>
    <w:basedOn w:val="List3"/>
    <w:rsid w:val="00A4492B"/>
    <w:pPr>
      <w:ind w:left="1021" w:firstLine="0"/>
    </w:pPr>
  </w:style>
  <w:style w:type="paragraph" w:styleId="ListContinue4">
    <w:name w:val="List Continue 4"/>
    <w:basedOn w:val="List4"/>
    <w:rsid w:val="00A4492B"/>
    <w:pPr>
      <w:ind w:firstLine="0"/>
    </w:pPr>
  </w:style>
  <w:style w:type="paragraph" w:styleId="ListContinue5">
    <w:name w:val="List Continue 5"/>
    <w:basedOn w:val="List5"/>
    <w:rsid w:val="00A4492B"/>
    <w:pPr>
      <w:ind w:firstLine="0"/>
    </w:pPr>
  </w:style>
  <w:style w:type="paragraph" w:styleId="ListNumber3">
    <w:name w:val="List Number 3"/>
    <w:basedOn w:val="List3"/>
    <w:rsid w:val="00A4492B"/>
    <w:pPr>
      <w:numPr>
        <w:numId w:val="5"/>
      </w:numPr>
    </w:pPr>
  </w:style>
  <w:style w:type="paragraph" w:styleId="ListNumber4">
    <w:name w:val="List Number 4"/>
    <w:basedOn w:val="List4"/>
    <w:rsid w:val="00A4492B"/>
    <w:pPr>
      <w:numPr>
        <w:numId w:val="6"/>
      </w:numPr>
    </w:pPr>
  </w:style>
  <w:style w:type="paragraph" w:styleId="ListNumber5">
    <w:name w:val="List Number 5"/>
    <w:basedOn w:val="List5"/>
    <w:rsid w:val="00A4492B"/>
    <w:pPr>
      <w:numPr>
        <w:numId w:val="7"/>
      </w:numPr>
    </w:pPr>
  </w:style>
  <w:style w:type="paragraph" w:styleId="BlockText">
    <w:name w:val="Block Text"/>
    <w:basedOn w:val="Normal"/>
    <w:rsid w:val="00A44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92B"/>
    <w:rPr>
      <w:sz w:val="16"/>
      <w:vertAlign w:val="superscript"/>
    </w:rPr>
  </w:style>
  <w:style w:type="character" w:customStyle="1" w:styleId="Symbols">
    <w:name w:val="Symbols"/>
    <w:basedOn w:val="DefaultParagraphFont"/>
    <w:rsid w:val="00A4492B"/>
    <w:rPr>
      <w:rFonts w:ascii="Symbol" w:hAnsi="Symbol"/>
    </w:rPr>
  </w:style>
  <w:style w:type="character" w:customStyle="1" w:styleId="MenuOptions">
    <w:name w:val="Menu Options"/>
    <w:basedOn w:val="DefaultParagraphFont"/>
    <w:rsid w:val="00A44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92B"/>
    <w:rPr>
      <w:b/>
    </w:rPr>
  </w:style>
  <w:style w:type="character" w:customStyle="1" w:styleId="Underlined">
    <w:name w:val="Underlined"/>
    <w:basedOn w:val="DefaultParagraphFont"/>
    <w:rsid w:val="00A4492B"/>
    <w:rPr>
      <w:u w:val="single"/>
    </w:rPr>
  </w:style>
  <w:style w:type="paragraph" w:customStyle="1" w:styleId="TableBodyTextRight">
    <w:name w:val="Table Body Text Right"/>
    <w:basedOn w:val="TableBodyText"/>
    <w:rsid w:val="00A44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92B"/>
    <w:rPr>
      <w:sz w:val="18"/>
    </w:rPr>
  </w:style>
  <w:style w:type="paragraph" w:customStyle="1" w:styleId="BodySmallRight">
    <w:name w:val="Body Small Right"/>
    <w:basedOn w:val="BodyTextRight"/>
    <w:rsid w:val="00A4492B"/>
    <w:rPr>
      <w:sz w:val="18"/>
      <w:szCs w:val="18"/>
    </w:rPr>
  </w:style>
  <w:style w:type="paragraph" w:customStyle="1" w:styleId="MarginEdition">
    <w:name w:val="Margin Edition"/>
    <w:basedOn w:val="MarginNote"/>
    <w:rsid w:val="00A44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92B"/>
    <w:rPr>
      <w:sz w:val="2"/>
      <w:szCs w:val="2"/>
    </w:rPr>
  </w:style>
  <w:style w:type="character" w:customStyle="1" w:styleId="Small">
    <w:name w:val="Small"/>
    <w:basedOn w:val="DefaultParagraphFont"/>
    <w:rsid w:val="00A4492B"/>
    <w:rPr>
      <w:sz w:val="16"/>
    </w:rPr>
  </w:style>
  <w:style w:type="paragraph" w:customStyle="1" w:styleId="WideTable">
    <w:name w:val="Wide Table"/>
    <w:basedOn w:val="Normal"/>
    <w:rsid w:val="00A44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92B"/>
  </w:style>
  <w:style w:type="paragraph" w:styleId="Quote">
    <w:name w:val="Quote"/>
    <w:basedOn w:val="Heading1"/>
    <w:link w:val="QuoteChar"/>
    <w:qFormat/>
    <w:rsid w:val="00A44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92B"/>
    <w:pPr>
      <w:pageBreakBefore/>
    </w:pPr>
  </w:style>
  <w:style w:type="paragraph" w:customStyle="1" w:styleId="Border">
    <w:name w:val="Border"/>
    <w:basedOn w:val="Normal"/>
    <w:qFormat/>
    <w:rsid w:val="00A44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92B"/>
    <w:rPr>
      <w:u w:val="single"/>
    </w:rPr>
  </w:style>
  <w:style w:type="character" w:customStyle="1" w:styleId="BoldandItalics">
    <w:name w:val="Bold and Italics"/>
    <w:qFormat/>
    <w:rsid w:val="00A4492B"/>
    <w:rPr>
      <w:b/>
      <w:i/>
      <w:u w:val="none"/>
    </w:rPr>
  </w:style>
  <w:style w:type="paragraph" w:styleId="BalloonText">
    <w:name w:val="Balloon Text"/>
    <w:basedOn w:val="Normal"/>
    <w:link w:val="BalloonTextChar"/>
    <w:rsid w:val="00A44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92B"/>
    <w:pPr>
      <w:spacing w:before="0" w:after="0"/>
    </w:pPr>
  </w:style>
  <w:style w:type="paragraph" w:customStyle="1" w:styleId="BodyTextBold">
    <w:name w:val="Body Text Bold"/>
    <w:basedOn w:val="BodyText"/>
    <w:qFormat/>
    <w:rsid w:val="00A4492B"/>
    <w:rPr>
      <w:b/>
    </w:rPr>
  </w:style>
  <w:style w:type="character" w:styleId="Hyperlink">
    <w:name w:val="Hyperlink"/>
    <w:basedOn w:val="DefaultParagraphFont"/>
    <w:uiPriority w:val="99"/>
    <w:unhideWhenUsed/>
    <w:rsid w:val="00DC4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2291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CUACNM403 Work with cultural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2020-07-07T10:12:00Z</dcterms:created>
  <dcterms:modified xsi:type="dcterms:W3CDTF">2020-07-07T10:12:00Z</dcterms:modified>
</cp:coreProperties>
</file>