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AF2" w:rsidP="005D7AF2">
      <w:pPr>
        <w:pStyle w:val="Title"/>
      </w:pPr>
      <w:r>
        <w:fldChar w:fldCharType="begin"/>
      </w:r>
      <w:r>
        <w:instrText xml:space="preserve"> TITLE   \* MERGEFORMAT </w:instrText>
      </w:r>
      <w:r>
        <w:fldChar w:fldCharType="separate"/>
      </w:r>
      <w:r>
        <w:t>CUACNM211 Monitor collections for changes in condition</w:t>
      </w:r>
      <w:r>
        <w:fldChar w:fldCharType="end"/>
      </w:r>
    </w:p>
    <w:p w:rsidR="005D7AF2" w:rsidP="005D7AF2">
      <w:pPr>
        <w:pStyle w:val="Version"/>
        <w:sectPr w:rsidSect="000008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8E8" w:rsidP="000008E8">
      <w:pPr>
        <w:pStyle w:val="SuperHeading"/>
      </w:pPr>
      <w:r w:rsidRPr="000008E8">
        <w:t>CUACNM211 Monitor collections for changes in condition</w:t>
      </w:r>
    </w:p>
    <w:p w:rsidR="00000000" w:rsidRPr="000008E8" w:rsidP="000008E8">
      <w:pPr>
        <w:pStyle w:val="Heading1"/>
      </w:pPr>
      <w:bookmarkStart w:id="1" w:name="O_1140634"/>
      <w:bookmarkEnd w:id="1"/>
      <w:r w:rsidRPr="000008E8">
        <w:t>Modification History</w:t>
      </w:r>
    </w:p>
    <w:tbl>
      <w:tblPr>
        <w:tblW w:w="0" w:type="auto"/>
        <w:tblLayout w:type="fixed"/>
        <w:tblCellMar>
          <w:left w:w="62" w:type="dxa"/>
          <w:right w:w="62" w:type="dxa"/>
        </w:tblCellMar>
        <w:tblLook w:val="0000"/>
      </w:tblPr>
      <w:tblGrid>
        <w:gridCol w:w="3091"/>
        <w:gridCol w:w="5873"/>
      </w:tblGrid>
      <w:tr w:rsidTr="000008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8E8" w:rsidP="000008E8">
            <w:pPr>
              <w:pStyle w:val="BodyText"/>
            </w:pPr>
            <w:r w:rsidRPr="000008E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rPr>
                <w:rStyle w:val="SpecialBold"/>
              </w:rPr>
              <w:t>Comments</w:t>
            </w:r>
          </w:p>
        </w:tc>
      </w:tr>
      <w:tr w:rsidTr="000008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8E8" w:rsidP="000008E8">
            <w:pPr>
              <w:pStyle w:val="BodyText"/>
            </w:pPr>
            <w:r w:rsidRPr="000008E8">
              <w:t>This version first released with CUA Creative Arts and Culture Training Package version 5.0.</w:t>
            </w:r>
          </w:p>
        </w:tc>
      </w:tr>
    </w:tbl>
    <w:p w:rsidR="00000000" w:rsidRPr="000008E8" w:rsidP="000008E8">
      <w:pPr>
        <w:pStyle w:val="BodyText"/>
      </w:pPr>
    </w:p>
    <w:p w:rsidR="00000000" w:rsidRPr="000008E8" w:rsidP="000008E8">
      <w:pPr>
        <w:pStyle w:val="AllowPageBreak"/>
      </w:pPr>
    </w:p>
    <w:p w:rsidR="00000000" w:rsidRPr="000008E8" w:rsidP="000008E8">
      <w:pPr>
        <w:pStyle w:val="Heading1"/>
      </w:pPr>
      <w:bookmarkStart w:id="2" w:name="O_1140639"/>
      <w:bookmarkEnd w:id="2"/>
      <w:r w:rsidRPr="000008E8">
        <w:t>Application</w:t>
      </w:r>
    </w:p>
    <w:p w:rsidR="00000000" w:rsidRPr="000008E8" w:rsidP="005D7AF2">
      <w:pPr>
        <w:pStyle w:val="BodyText"/>
      </w:pPr>
      <w:r w:rsidRPr="000008E8">
        <w:t>This unit describes the skills and knowledge required to observ</w:t>
      </w:r>
      <w:r w:rsidRPr="000008E8">
        <w:t>e and report the basic condition of collections and to identify possible threats to objects in collections. Collections may be created by organisations, such as museums or art galleries to form the basis of activities, including exhibitions, education or r</w:t>
      </w:r>
      <w:r w:rsidRPr="000008E8">
        <w:t>esearch. It involves observing collection conditions, maintaining the environment that affects collections and reporting issues to personnel according to organisational policies and procedures.</w:t>
      </w:r>
    </w:p>
    <w:p w:rsidR="00000000" w:rsidRPr="000008E8" w:rsidP="005D7AF2">
      <w:pPr>
        <w:pStyle w:val="BodyText"/>
      </w:pPr>
      <w:r w:rsidRPr="000008E8">
        <w:t>The unit applies to those who work in organisations and are re</w:t>
      </w:r>
      <w:r w:rsidRPr="000008E8">
        <w:t>sponsible for the care of material in collections, both on display and in storage.</w:t>
      </w:r>
    </w:p>
    <w:p w:rsidR="00000000" w:rsidRPr="000008E8" w:rsidP="005D7AF2">
      <w:pPr>
        <w:pStyle w:val="BodyText"/>
      </w:pPr>
      <w:r w:rsidRPr="000008E8">
        <w:t>No licensing, legislative or certification requirements apply to this unit at the time of publication.</w:t>
      </w:r>
    </w:p>
    <w:p w:rsidR="00000000" w:rsidRPr="000008E8" w:rsidP="000008E8">
      <w:pPr>
        <w:pStyle w:val="Heading1"/>
      </w:pPr>
      <w:bookmarkStart w:id="3" w:name="O_1140638"/>
      <w:bookmarkEnd w:id="3"/>
      <w:r w:rsidRPr="000008E8">
        <w:t>Unit Sector</w:t>
      </w:r>
    </w:p>
    <w:p w:rsidR="00000000" w:rsidRPr="000008E8" w:rsidP="005D7AF2">
      <w:pPr>
        <w:pStyle w:val="BodyText"/>
      </w:pPr>
      <w:r w:rsidRPr="000008E8">
        <w:t>Cultural services – Collection manageme</w:t>
      </w:r>
      <w:r w:rsidRPr="000008E8">
        <w:t>nt</w:t>
      </w:r>
    </w:p>
    <w:p w:rsidR="00000000" w:rsidRPr="000008E8" w:rsidP="000008E8">
      <w:pPr>
        <w:pStyle w:val="Heading1"/>
      </w:pPr>
      <w:bookmarkStart w:id="4" w:name="O_1140637"/>
      <w:bookmarkEnd w:id="4"/>
      <w:r w:rsidRPr="000008E8">
        <w:t>Elements and Performance Criteria</w:t>
      </w:r>
    </w:p>
    <w:tbl>
      <w:tblPr>
        <w:tblW w:w="9568" w:type="dxa"/>
        <w:tblLayout w:type="fixed"/>
        <w:tblCellMar>
          <w:left w:w="62" w:type="dxa"/>
          <w:right w:w="62" w:type="dxa"/>
        </w:tblCellMar>
        <w:tblLook w:val="0000"/>
      </w:tblPr>
      <w:tblGrid>
        <w:gridCol w:w="2696"/>
        <w:gridCol w:w="6872"/>
      </w:tblGrid>
      <w:tr w:rsidTr="000008E8">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8E8" w:rsidP="000008E8">
            <w:pPr>
              <w:pStyle w:val="BodyText"/>
            </w:pPr>
            <w:r w:rsidRPr="000008E8">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rPr>
                <w:rStyle w:val="SpecialBold"/>
              </w:rPr>
              <w:t>PERFORMANCE CRITERIA</w:t>
            </w:r>
          </w:p>
        </w:tc>
      </w:tr>
      <w:tr w:rsidTr="000008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8E8" w:rsidP="000008E8">
            <w:pPr>
              <w:pStyle w:val="BodyText"/>
            </w:pPr>
            <w:r w:rsidRPr="000008E8">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rPr>
                <w:rStyle w:val="Emphasis"/>
              </w:rPr>
              <w:t>Performance criteria describe the performance needed to demonstrate achievement of the element.</w:t>
            </w:r>
          </w:p>
        </w:tc>
      </w:tr>
      <w:tr w:rsidTr="000008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List"/>
              <w:rPr>
                <w:lang w:val="en-NZ"/>
              </w:rPr>
            </w:pPr>
            <w:r w:rsidRPr="000008E8">
              <w:t>1. Evaluate the condition of collections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8E8" w:rsidP="000008E8">
            <w:pPr>
              <w:pStyle w:val="List"/>
            </w:pPr>
            <w:r w:rsidRPr="000008E8">
              <w:t>1.1 Check that position, appearance and condition of collections meet organisational requirements</w:t>
            </w:r>
          </w:p>
          <w:p w:rsidR="00000000" w:rsidRPr="000008E8" w:rsidP="000008E8">
            <w:pPr>
              <w:pStyle w:val="List"/>
            </w:pPr>
            <w:r w:rsidRPr="000008E8">
              <w:t>1.2 Identify changes, anomalies, damage and deterioration</w:t>
            </w:r>
          </w:p>
          <w:p w:rsidR="00000000" w:rsidRPr="000008E8" w:rsidP="000008E8">
            <w:pPr>
              <w:pStyle w:val="List"/>
            </w:pPr>
            <w:r w:rsidRPr="000008E8">
              <w:t>1.3 Take action when required by condition according to org</w:t>
            </w:r>
            <w:r w:rsidRPr="000008E8">
              <w:t>anisational policies and procedures</w:t>
            </w:r>
          </w:p>
          <w:p w:rsidR="00000000" w:rsidP="000008E8">
            <w:pPr>
              <w:pStyle w:val="List"/>
              <w:rPr>
                <w:lang w:val="en-NZ"/>
              </w:rPr>
            </w:pPr>
            <w:r w:rsidRPr="000008E8">
              <w:t>1.4 Refer matters outside scope of own role to required personnel</w:t>
            </w:r>
          </w:p>
        </w:tc>
      </w:tr>
      <w:tr w:rsidTr="000008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List"/>
              <w:rPr>
                <w:lang w:val="en-NZ"/>
              </w:rPr>
            </w:pPr>
            <w:r w:rsidRPr="000008E8">
              <w:t>2. Maintain environmental conditions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8E8" w:rsidP="000008E8">
            <w:pPr>
              <w:pStyle w:val="List"/>
            </w:pPr>
            <w:r w:rsidRPr="000008E8">
              <w:t xml:space="preserve">2.1 Monitor environmental conditions that affect collections </w:t>
            </w:r>
          </w:p>
          <w:p w:rsidR="00000000" w:rsidRPr="000008E8" w:rsidP="000008E8">
            <w:pPr>
              <w:pStyle w:val="List"/>
            </w:pPr>
            <w:r w:rsidRPr="000008E8">
              <w:t>2.2 Identify environmental conditions needing attentio</w:t>
            </w:r>
            <w:r w:rsidRPr="000008E8">
              <w:t xml:space="preserve">n and adjust </w:t>
            </w:r>
            <w:r w:rsidRPr="000008E8">
              <w:t>according to organisational policies and procedures</w:t>
            </w:r>
          </w:p>
          <w:p w:rsidR="00000000" w:rsidP="000008E8">
            <w:pPr>
              <w:pStyle w:val="List"/>
              <w:rPr>
                <w:lang w:val="en-NZ"/>
              </w:rPr>
            </w:pPr>
            <w:r w:rsidRPr="000008E8">
              <w:t>2.3 Refer unresolved matters outside scope of own role regarding environmental conditions to required personnel</w:t>
            </w:r>
          </w:p>
        </w:tc>
      </w:tr>
      <w:tr w:rsidTr="000008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List"/>
              <w:rPr>
                <w:lang w:val="en-NZ"/>
              </w:rPr>
            </w:pPr>
            <w:r w:rsidRPr="000008E8">
              <w:t>3. Report evidence of potential or actual collection change or damage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8E8" w:rsidP="000008E8">
            <w:pPr>
              <w:pStyle w:val="List"/>
            </w:pPr>
            <w:r w:rsidRPr="000008E8">
              <w:t>3.1 Report changes that present potential immediate risk to collections to required personnel</w:t>
            </w:r>
          </w:p>
          <w:p w:rsidR="00000000" w:rsidRPr="000008E8" w:rsidP="000008E8">
            <w:pPr>
              <w:pStyle w:val="List"/>
            </w:pPr>
            <w:r w:rsidRPr="000008E8">
              <w:t>3.2 Report evidence of common sources of damage to required personnel</w:t>
            </w:r>
          </w:p>
          <w:p w:rsidR="00000000" w:rsidRPr="000008E8" w:rsidP="000008E8">
            <w:pPr>
              <w:pStyle w:val="List"/>
            </w:pPr>
            <w:r w:rsidRPr="000008E8">
              <w:t>3.3 Observe visitor behaviour that may threaten collections and take action and report withi</w:t>
            </w:r>
            <w:r w:rsidRPr="000008E8">
              <w:t>n scope of individual responsibility</w:t>
            </w:r>
          </w:p>
          <w:p w:rsidR="00000000" w:rsidRPr="000008E8" w:rsidP="000008E8">
            <w:pPr>
              <w:pStyle w:val="List"/>
            </w:pPr>
            <w:r w:rsidRPr="000008E8">
              <w:t>3.4 Identify and refer hazards and risks to required personnel</w:t>
            </w:r>
          </w:p>
        </w:tc>
      </w:tr>
    </w:tbl>
    <w:p w:rsidR="00000000" w:rsidRPr="000008E8" w:rsidP="000008E8">
      <w:pPr>
        <w:pStyle w:val="List"/>
      </w:pPr>
    </w:p>
    <w:p w:rsidR="00000000" w:rsidRPr="000008E8" w:rsidP="000008E8">
      <w:pPr>
        <w:pStyle w:val="AllowPageBreak"/>
      </w:pPr>
    </w:p>
    <w:p w:rsidR="00000000" w:rsidRPr="000008E8" w:rsidP="000008E8">
      <w:pPr>
        <w:pStyle w:val="Heading1"/>
      </w:pPr>
      <w:bookmarkStart w:id="5" w:name="O_1140636"/>
      <w:bookmarkEnd w:id="5"/>
      <w:r w:rsidRPr="000008E8">
        <w:t>Foundation Skills</w:t>
      </w:r>
    </w:p>
    <w:p w:rsidR="00000000" w:rsidRPr="005D7AF2" w:rsidP="005D7AF2">
      <w:pPr>
        <w:pStyle w:val="BodyText"/>
        <w:rPr>
          <w:i/>
        </w:rPr>
      </w:pPr>
      <w:r w:rsidRPr="005D7AF2">
        <w:rPr>
          <w:rStyle w:val="Emphasis"/>
        </w:rPr>
        <w:t>This section describes those language, literacy, numeracy and employment skills that are essential to performance but</w:t>
      </w:r>
      <w:r w:rsidRPr="005D7AF2">
        <w:rPr>
          <w:rStyle w:val="Emphasis"/>
        </w:rPr>
        <w:t xml:space="preserve"> not explicit in the performance criteria.</w:t>
      </w:r>
    </w:p>
    <w:tbl>
      <w:tblPr>
        <w:tblW w:w="9568" w:type="dxa"/>
        <w:tblLayout w:type="fixed"/>
        <w:tblCellMar>
          <w:left w:w="62" w:type="dxa"/>
          <w:right w:w="62" w:type="dxa"/>
        </w:tblCellMar>
        <w:tblLook w:val="0000"/>
      </w:tblPr>
      <w:tblGrid>
        <w:gridCol w:w="2107"/>
        <w:gridCol w:w="7461"/>
      </w:tblGrid>
      <w:tr w:rsidTr="000008E8">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8E8" w:rsidP="000008E8">
            <w:pPr>
              <w:pStyle w:val="BodyText"/>
            </w:pPr>
            <w:r w:rsidRPr="000008E8">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rPr>
                <w:rStyle w:val="SpecialBold"/>
              </w:rPr>
              <w:t>DESCRIPTION</w:t>
            </w:r>
          </w:p>
        </w:tc>
      </w:tr>
      <w:tr w:rsidTr="000008E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8E8">
            <w:pPr>
              <w:pStyle w:val="ListBullet"/>
              <w:rPr>
                <w:lang w:val="en-NZ"/>
              </w:rPr>
            </w:pPr>
            <w:r w:rsidRPr="000008E8">
              <w:t>Asks questions, seeks opinions, listens, and responds to routine instructions regarding collection hazards and risks</w:t>
            </w:r>
          </w:p>
        </w:tc>
      </w:tr>
      <w:tr w:rsidTr="000008E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8E8">
            <w:pPr>
              <w:pStyle w:val="ListBullet"/>
              <w:rPr>
                <w:lang w:val="en-NZ"/>
              </w:rPr>
            </w:pPr>
            <w:r w:rsidRPr="000008E8">
              <w:t>Reads workplace documentation and selects information from organisational policies and procedures when monitoring collections</w:t>
            </w:r>
          </w:p>
        </w:tc>
      </w:tr>
      <w:tr w:rsidTr="000008E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8E8">
            <w:pPr>
              <w:pStyle w:val="ListBullet"/>
              <w:rPr>
                <w:lang w:val="en-NZ"/>
              </w:rPr>
            </w:pPr>
            <w:r w:rsidRPr="000008E8">
              <w:t>Completes routine workplace reports according to organisational policies and procedures detailing changes in the conditi</w:t>
            </w:r>
            <w:r w:rsidRPr="000008E8">
              <w:t>on of collections using specific and appropriate language</w:t>
            </w:r>
          </w:p>
        </w:tc>
      </w:tr>
      <w:tr w:rsidTr="000008E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8E8">
            <w:pPr>
              <w:pStyle w:val="ListBullet"/>
              <w:rPr>
                <w:lang w:val="en-NZ"/>
              </w:rPr>
            </w:pPr>
            <w:r w:rsidRPr="000008E8">
              <w:t>Responds to predictable routine problems in relation to the condition of collections and implements standard or logical solutions</w:t>
            </w:r>
          </w:p>
        </w:tc>
      </w:tr>
      <w:tr w:rsidTr="000008E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t xml:space="preserve">Planning and organising </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8E8">
            <w:pPr>
              <w:pStyle w:val="ListBullet"/>
              <w:rPr>
                <w:lang w:val="en-NZ"/>
              </w:rPr>
            </w:pPr>
            <w:r w:rsidRPr="000008E8">
              <w:t xml:space="preserve">Plans and implements routine tasks making limited decisions on sequencing, timing and collaboration </w:t>
            </w:r>
          </w:p>
        </w:tc>
      </w:tr>
      <w:tr w:rsidTr="000008E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8E8">
            <w:pPr>
              <w:pStyle w:val="ListBullet"/>
              <w:rPr>
                <w:lang w:val="en-NZ"/>
              </w:rPr>
            </w:pPr>
            <w:r w:rsidRPr="000008E8">
              <w:t xml:space="preserve">Identifies and follows roles, responsibilities and procedures for routine tasks </w:t>
            </w:r>
          </w:p>
        </w:tc>
      </w:tr>
      <w:tr w:rsidTr="000008E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08E8" w:rsidP="000008E8">
            <w:pPr>
              <w:pStyle w:val="ListBullet"/>
            </w:pPr>
            <w:r w:rsidRPr="000008E8">
              <w:t xml:space="preserve">Follows accepted communication practices and </w:t>
            </w:r>
            <w:r w:rsidRPr="000008E8">
              <w:t>protocols when reporting matters to colleagues or supervisors</w:t>
            </w:r>
          </w:p>
        </w:tc>
      </w:tr>
    </w:tbl>
    <w:p w:rsidR="00000000" w:rsidRPr="000008E8" w:rsidP="000008E8">
      <w:pPr>
        <w:pStyle w:val="List"/>
      </w:pPr>
    </w:p>
    <w:p w:rsidR="00000000" w:rsidRPr="000008E8" w:rsidP="000008E8">
      <w:pPr>
        <w:pStyle w:val="AllowPageBreak"/>
      </w:pPr>
    </w:p>
    <w:p w:rsidR="00000000" w:rsidRPr="000008E8" w:rsidP="000008E8">
      <w:pPr>
        <w:pStyle w:val="Heading1"/>
      </w:pPr>
      <w:bookmarkStart w:id="6" w:name="O_1140635"/>
      <w:bookmarkEnd w:id="6"/>
      <w:r w:rsidRPr="000008E8">
        <w:t>Unit Mapping Information</w:t>
      </w:r>
    </w:p>
    <w:p w:rsidR="00000000" w:rsidRPr="000008E8" w:rsidP="005D7AF2">
      <w:pPr>
        <w:pStyle w:val="BodyText"/>
      </w:pPr>
      <w:r w:rsidRPr="000008E8">
        <w:t>Supersedes and is equivalent to CUACNM201 Monitor collections for changes in condition.</w:t>
      </w:r>
    </w:p>
    <w:p w:rsidR="00000000" w:rsidRPr="000008E8" w:rsidP="000008E8">
      <w:pPr>
        <w:pStyle w:val="Heading1"/>
      </w:pPr>
      <w:bookmarkStart w:id="7" w:name="O_1140628"/>
      <w:bookmarkEnd w:id="7"/>
      <w:r w:rsidRPr="000008E8">
        <w:t>Links</w:t>
      </w:r>
    </w:p>
    <w:p w:rsidR="00000000" w:rsidRPr="000008E8" w:rsidP="005D7AF2">
      <w:pPr>
        <w:pStyle w:val="BodyText"/>
      </w:pPr>
      <w:r w:rsidRPr="000008E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C6A2E">
        <w:rPr>
          <w:rStyle w:val="Hyperlink"/>
        </w:rPr>
        <w:t>https://vetnet.gov.au/Pages/TrainingDocs.aspx?q=1db201d9-4006-4430-839f-382ef6b803d5</w:t>
      </w:r>
      <w:r>
        <w:fldChar w:fldCharType="end"/>
      </w:r>
    </w:p>
    <w:p w:rsidR="00000000" w:rsidRPr="000008E8" w:rsidP="005D7AF2">
      <w:pPr>
        <w:pStyle w:val="BodyText"/>
        <w:sectPr w:rsidSect="000008E8">
          <w:headerReference w:type="default" r:id="rId10"/>
          <w:footerReference w:type="default" r:id="rId11"/>
          <w:pgSz w:w="11908" w:h="16833"/>
          <w:pgMar w:top="1702" w:right="1418" w:bottom="1702" w:left="1418" w:header="992" w:footer="992" w:gutter="0"/>
          <w:cols w:space="720"/>
          <w:noEndnote/>
          <w:docGrid w:linePitch="299"/>
        </w:sectPr>
      </w:pPr>
    </w:p>
    <w:p w:rsidR="00000000" w:rsidRPr="000008E8" w:rsidP="000008E8">
      <w:pPr>
        <w:pStyle w:val="SuperHeading"/>
      </w:pPr>
      <w:r w:rsidRPr="000008E8">
        <w:t>Assessment Requirements for CUACNM211 Monitor collections for cha</w:t>
      </w:r>
      <w:r w:rsidRPr="000008E8">
        <w:t>nges in condition</w:t>
      </w:r>
    </w:p>
    <w:p w:rsidR="00000000" w:rsidRPr="000008E8" w:rsidP="000008E8">
      <w:pPr>
        <w:pStyle w:val="Heading1"/>
      </w:pPr>
      <w:bookmarkStart w:id="8" w:name="O_1140630"/>
      <w:bookmarkEnd w:id="8"/>
      <w:r w:rsidRPr="000008E8">
        <w:t>Modification History</w:t>
      </w:r>
    </w:p>
    <w:tbl>
      <w:tblPr>
        <w:tblW w:w="0" w:type="auto"/>
        <w:tblLayout w:type="fixed"/>
        <w:tblCellMar>
          <w:left w:w="62" w:type="dxa"/>
          <w:right w:w="62" w:type="dxa"/>
        </w:tblCellMar>
        <w:tblLook w:val="0000"/>
      </w:tblPr>
      <w:tblGrid>
        <w:gridCol w:w="3091"/>
        <w:gridCol w:w="5873"/>
      </w:tblGrid>
      <w:tr w:rsidTr="000008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8E8" w:rsidP="000008E8">
            <w:pPr>
              <w:pStyle w:val="BodyText"/>
            </w:pPr>
            <w:r w:rsidRPr="000008E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rPr>
                <w:rStyle w:val="SpecialBold"/>
              </w:rPr>
              <w:t>Comments</w:t>
            </w:r>
          </w:p>
        </w:tc>
      </w:tr>
      <w:tr w:rsidTr="000008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8E8">
            <w:pPr>
              <w:pStyle w:val="BodyText"/>
              <w:rPr>
                <w:lang w:val="en-NZ"/>
              </w:rPr>
            </w:pPr>
            <w:r w:rsidRPr="000008E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8E8" w:rsidP="000008E8">
            <w:pPr>
              <w:pStyle w:val="BodyText"/>
            </w:pPr>
            <w:r w:rsidRPr="000008E8">
              <w:t>This version first released with CUA Creative Arts and Culture Training Package version 5.0.</w:t>
            </w:r>
          </w:p>
        </w:tc>
      </w:tr>
    </w:tbl>
    <w:p w:rsidR="00000000" w:rsidRPr="000008E8" w:rsidP="000008E8">
      <w:pPr>
        <w:pStyle w:val="BodyText"/>
      </w:pPr>
    </w:p>
    <w:p w:rsidR="00000000" w:rsidRPr="000008E8" w:rsidP="000008E8">
      <w:pPr>
        <w:pStyle w:val="AllowPageBreak"/>
      </w:pPr>
    </w:p>
    <w:p w:rsidR="00000000" w:rsidRPr="000008E8" w:rsidP="000008E8">
      <w:pPr>
        <w:pStyle w:val="Heading1"/>
      </w:pPr>
      <w:bookmarkStart w:id="9" w:name="O_1140633"/>
      <w:bookmarkEnd w:id="9"/>
      <w:r w:rsidRPr="000008E8">
        <w:t>Performance Evidence</w:t>
      </w:r>
    </w:p>
    <w:p w:rsidR="00000000" w:rsidRPr="000008E8" w:rsidP="005D7AF2">
      <w:pPr>
        <w:pStyle w:val="BodyText"/>
      </w:pPr>
      <w:r w:rsidRPr="000008E8">
        <w:t>The candidate must demonstrate the ability to complete the tasks outlined in the elements, performance criteria and foundation skills of this unit, including evidence of the ability to:</w:t>
      </w:r>
    </w:p>
    <w:p w:rsidR="00000000" w:rsidRPr="000008E8" w:rsidP="000008E8">
      <w:pPr>
        <w:pStyle w:val="ListBullet"/>
      </w:pPr>
      <w:r w:rsidRPr="000008E8">
        <w:t>monitor at least two collections for changes in condition according t</w:t>
      </w:r>
      <w:r w:rsidRPr="000008E8">
        <w:t>o organisational policies and procedures.</w:t>
      </w:r>
    </w:p>
    <w:p w:rsidR="00000000" w:rsidRPr="000008E8" w:rsidP="005D7AF2">
      <w:pPr>
        <w:pStyle w:val="BodyText"/>
      </w:pPr>
      <w:r w:rsidRPr="000008E8">
        <w:t>In the course of the above, the candidate must:</w:t>
      </w:r>
    </w:p>
    <w:p w:rsidR="00000000" w:rsidRPr="000008E8" w:rsidP="000008E8">
      <w:pPr>
        <w:pStyle w:val="ListBullet"/>
      </w:pPr>
      <w:r w:rsidRPr="000008E8">
        <w:t>undertake observations of collections and reporting on their condition</w:t>
      </w:r>
    </w:p>
    <w:p w:rsidR="00000000" w:rsidRPr="000008E8" w:rsidP="000008E8">
      <w:pPr>
        <w:pStyle w:val="ListBullet"/>
      </w:pPr>
      <w:r w:rsidRPr="000008E8">
        <w:t>identify threats to collections and take action</w:t>
      </w:r>
    </w:p>
    <w:p w:rsidR="00000000" w:rsidRPr="000008E8" w:rsidP="000008E8">
      <w:pPr>
        <w:pStyle w:val="ListBullet"/>
      </w:pPr>
      <w:r w:rsidRPr="000008E8">
        <w:t>report potential or actual change or damage to</w:t>
      </w:r>
      <w:r w:rsidRPr="000008E8">
        <w:t xml:space="preserve"> collection within scope of responsibility.</w:t>
      </w:r>
    </w:p>
    <w:p w:rsidR="00000000" w:rsidRPr="000008E8" w:rsidP="000008E8">
      <w:pPr>
        <w:pStyle w:val="AllowPageBreak"/>
      </w:pPr>
    </w:p>
    <w:p w:rsidR="00000000" w:rsidRPr="000008E8" w:rsidP="000008E8">
      <w:pPr>
        <w:pStyle w:val="Heading1"/>
      </w:pPr>
      <w:bookmarkStart w:id="10" w:name="O_1140632"/>
      <w:bookmarkEnd w:id="10"/>
      <w:r w:rsidRPr="000008E8">
        <w:t>Knowledge Evidence</w:t>
      </w:r>
    </w:p>
    <w:p w:rsidR="00000000" w:rsidRPr="000008E8" w:rsidP="005D7AF2">
      <w:pPr>
        <w:pStyle w:val="BodyText"/>
      </w:pPr>
      <w:r w:rsidRPr="000008E8">
        <w:t>The candidate must be able to demonstrate knowledge to complete the tasks outlined in the elements, performance criteria and foundation skills of this unit, including knowled</w:t>
      </w:r>
      <w:r w:rsidRPr="000008E8">
        <w:t>ge of:</w:t>
      </w:r>
    </w:p>
    <w:p w:rsidR="00000000" w:rsidRPr="000008E8" w:rsidP="000008E8">
      <w:pPr>
        <w:pStyle w:val="ListBullet"/>
      </w:pPr>
      <w:r w:rsidRPr="000008E8">
        <w:t>organisational policies and procedures for monitoring collections for changes in condition, including those relating to:</w:t>
      </w:r>
    </w:p>
    <w:p w:rsidR="00000000" w:rsidRPr="000008E8" w:rsidP="000008E8">
      <w:pPr>
        <w:pStyle w:val="ListBullet2"/>
      </w:pPr>
      <w:r w:rsidRPr="000008E8">
        <w:t>regularity, thoroughness and timeliness of collection checks</w:t>
      </w:r>
    </w:p>
    <w:p w:rsidR="00000000" w:rsidRPr="000008E8" w:rsidP="000008E8">
      <w:pPr>
        <w:pStyle w:val="ListBullet2"/>
      </w:pPr>
      <w:r w:rsidRPr="000008E8">
        <w:t>remedial actions</w:t>
      </w:r>
    </w:p>
    <w:p w:rsidR="00000000" w:rsidRPr="000008E8" w:rsidP="000008E8">
      <w:pPr>
        <w:pStyle w:val="ListBullet2"/>
      </w:pPr>
      <w:r w:rsidRPr="000008E8">
        <w:t>workplace reporting</w:t>
      </w:r>
    </w:p>
    <w:p w:rsidR="00000000" w:rsidRPr="000008E8" w:rsidP="000008E8">
      <w:pPr>
        <w:pStyle w:val="ListBullet"/>
      </w:pPr>
      <w:r w:rsidRPr="000008E8">
        <w:t>collection monitoring protocols</w:t>
      </w:r>
    </w:p>
    <w:p w:rsidR="00000000" w:rsidRPr="000008E8" w:rsidP="000008E8">
      <w:pPr>
        <w:pStyle w:val="ListBullet"/>
      </w:pPr>
      <w:r w:rsidRPr="000008E8">
        <w:t>types of potential changes, anomalies, damage and deterioration that may affect collections</w:t>
      </w:r>
    </w:p>
    <w:p w:rsidR="00000000" w:rsidRPr="000008E8" w:rsidP="000008E8">
      <w:pPr>
        <w:pStyle w:val="ListBullet"/>
      </w:pPr>
      <w:r w:rsidRPr="000008E8">
        <w:t xml:space="preserve">common environmental conditions that affect collections and what adjustments could be made for each condition  </w:t>
      </w:r>
    </w:p>
    <w:p w:rsidR="00000000" w:rsidRPr="000008E8" w:rsidP="000008E8">
      <w:pPr>
        <w:pStyle w:val="ListBullet"/>
      </w:pPr>
      <w:r w:rsidRPr="000008E8">
        <w:t>visitor behaviour th</w:t>
      </w:r>
      <w:r w:rsidRPr="000008E8">
        <w:t>at may affect collections</w:t>
      </w:r>
    </w:p>
    <w:p w:rsidR="00000000" w:rsidRPr="000008E8" w:rsidP="000008E8">
      <w:pPr>
        <w:pStyle w:val="ListBullet"/>
      </w:pPr>
      <w:r w:rsidRPr="000008E8">
        <w:t>potential hazards and risks to collection material, buildings and personnel.</w:t>
      </w:r>
    </w:p>
    <w:p w:rsidR="00000000" w:rsidRPr="000008E8" w:rsidP="000008E8">
      <w:pPr>
        <w:pStyle w:val="AllowPageBreak"/>
      </w:pPr>
    </w:p>
    <w:p w:rsidR="00000000" w:rsidRPr="000008E8" w:rsidP="000008E8">
      <w:pPr>
        <w:pStyle w:val="Heading1"/>
      </w:pPr>
      <w:bookmarkStart w:id="11" w:name="O_1140631"/>
      <w:bookmarkEnd w:id="11"/>
      <w:r w:rsidRPr="000008E8">
        <w:t>Assessment Conditions</w:t>
      </w:r>
    </w:p>
    <w:p w:rsidR="00000000" w:rsidRPr="000008E8" w:rsidP="005D7AF2">
      <w:pPr>
        <w:pStyle w:val="BodyText"/>
      </w:pPr>
      <w:r w:rsidRPr="000008E8">
        <w:t>Skills in this unit must be demonstrated in a workplace or simulated environment where the conditions are typica</w:t>
      </w:r>
      <w:r w:rsidRPr="000008E8">
        <w:t xml:space="preserve">l of those in a working environment in this industry. </w:t>
      </w:r>
    </w:p>
    <w:p w:rsidR="00000000" w:rsidRPr="000008E8" w:rsidP="005D7AF2">
      <w:pPr>
        <w:pStyle w:val="BodyText"/>
      </w:pPr>
      <w:r w:rsidRPr="000008E8">
        <w:t>This includes access to:</w:t>
      </w:r>
    </w:p>
    <w:p w:rsidR="00000000" w:rsidRPr="000008E8" w:rsidP="000008E8">
      <w:pPr>
        <w:pStyle w:val="ListBullet"/>
      </w:pPr>
      <w:r w:rsidRPr="000008E8">
        <w:t>collection to monitor</w:t>
      </w:r>
    </w:p>
    <w:p w:rsidR="00000000" w:rsidRPr="000008E8" w:rsidP="000008E8">
      <w:pPr>
        <w:pStyle w:val="ListBullet"/>
      </w:pPr>
      <w:r w:rsidRPr="000008E8">
        <w:t xml:space="preserve">policy and procedure manuals relevant to monitoring collections for changes in conditions. </w:t>
      </w:r>
    </w:p>
    <w:p w:rsidR="005D7AF2" w:rsidP="005D7AF2">
      <w:pPr>
        <w:pStyle w:val="BodyText"/>
      </w:pPr>
      <w:r w:rsidRPr="000008E8">
        <w:t>Assessors of this unit must satisfy the requirements for assessors in applicable vocational educational and training legislation, frameworks and/or standards.</w:t>
      </w:r>
    </w:p>
    <w:p w:rsidR="00000000" w:rsidRPr="000008E8" w:rsidP="000008E8">
      <w:pPr>
        <w:pStyle w:val="Heading1"/>
      </w:pPr>
      <w:bookmarkStart w:id="12" w:name="O_1140629"/>
      <w:bookmarkEnd w:id="12"/>
      <w:r w:rsidRPr="000008E8">
        <w:t>Links</w:t>
      </w:r>
    </w:p>
    <w:p w:rsidR="00000000" w:rsidRPr="000008E8" w:rsidP="005D7AF2">
      <w:pPr>
        <w:pStyle w:val="BodyText"/>
      </w:pPr>
      <w:r w:rsidRPr="000008E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C6A2E">
        <w:rPr>
          <w:rStyle w:val="Hyperlink"/>
        </w:rPr>
        <w:t>https://vetnet.gov.au/Pages/TrainingDocs.aspx?q=1db201d9-4006-4430-839f-382ef6b803d5</w:t>
      </w:r>
      <w:r>
        <w:fldChar w:fldCharType="end"/>
      </w:r>
    </w:p>
    <w:p w:rsidR="00000000" w:rsidRPr="000008E8" w:rsidP="000008E8"/>
    <w:sectPr w:rsidSect="000008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E8" w:rsidRPr="005D7AF2" w:rsidP="005D7A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F2" w:rsidP="000008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AF2" w:rsidP="000008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D7AF2" w:rsidP="000008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E8" w:rsidP="000008E8">
    <w:pPr>
      <w:pStyle w:val="Footer"/>
      <w:framePr w:wrap="around"/>
    </w:pPr>
    <w:r>
      <w:fldChar w:fldCharType="begin"/>
    </w:r>
    <w:r>
      <w:instrText xml:space="preserve"> DOCPROPERTY  Subject  \* MERGEFORMAT </w:instrText>
    </w:r>
    <w:r>
      <w:fldChar w:fldCharType="separate"/>
    </w:r>
    <w:r w:rsidR="005D7AF2">
      <w:t>Approved</w:t>
    </w:r>
    <w:r w:rsidR="005D7AF2">
      <w:fldChar w:fldCharType="end"/>
    </w:r>
    <w:r>
      <w:tab/>
      <w:t xml:space="preserve">Page </w:t>
    </w:r>
    <w:r>
      <w:fldChar w:fldCharType="begin"/>
    </w:r>
    <w:r>
      <w:instrText xml:space="preserve"> PAGE  \* Arabic  \* MERGEFORMAT </w:instrText>
    </w:r>
    <w:r>
      <w:fldChar w:fldCharType="separate"/>
    </w:r>
    <w:r w:rsidR="005D7A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7AF2">
      <w:rPr>
        <w:noProof/>
      </w:rPr>
      <w:t>4</w:t>
    </w:r>
    <w:r>
      <w:rPr>
        <w:noProof/>
      </w:rPr>
      <w:fldChar w:fldCharType="end"/>
    </w:r>
  </w:p>
  <w:p w:rsidR="000008E8" w:rsidP="000008E8">
    <w:pPr>
      <w:pStyle w:val="Footer"/>
      <w:framePr w:wrap="around"/>
    </w:pPr>
    <w:r>
      <w:t xml:space="preserve">© Commonwealth of Australia, </w:t>
    </w:r>
    <w:r>
      <w:fldChar w:fldCharType="begin"/>
    </w:r>
    <w:r>
      <w:instrText xml:space="preserve"> DATE  \@ "yyyy"  \* MERGEFORMAT </w:instrText>
    </w:r>
    <w:r>
      <w:fldChar w:fldCharType="separate"/>
    </w:r>
    <w:r w:rsidR="005D7AF2">
      <w:rPr>
        <w:noProof/>
      </w:rPr>
      <w:t>2025</w:t>
    </w:r>
    <w:r>
      <w:fldChar w:fldCharType="end"/>
    </w:r>
    <w:r>
      <w:tab/>
    </w:r>
    <w:r>
      <w:fldChar w:fldCharType="begin"/>
    </w:r>
    <w:r>
      <w:instrText xml:space="preserve"> DOCPROPERTY  Author  \* MERGEFORMAT </w:instrText>
    </w:r>
    <w:r>
      <w:fldChar w:fldCharType="separate"/>
    </w:r>
    <w:r w:rsidR="005D7AF2">
      <w:t>Service and Creative Skills Australia</w:t>
    </w:r>
    <w:r w:rsidR="005D7AF2">
      <w:fldChar w:fldCharType="end"/>
    </w:r>
  </w:p>
  <w:p w:rsidR="000008E8" w:rsidP="000008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8E8" w:rsidRPr="005D7AF2" w:rsidP="005D7A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F2" w:rsidRPr="002D2AF8" w:rsidP="000008E8">
    <w:pPr>
      <w:pStyle w:val="Header"/>
      <w:framePr w:wrap="around"/>
    </w:pPr>
    <w:r>
      <w:fldChar w:fldCharType="begin"/>
    </w:r>
    <w:r>
      <w:instrText xml:space="preserve"> TITLE   \* MERGEFORMAT </w:instrText>
    </w:r>
    <w:r>
      <w:fldChar w:fldCharType="separate"/>
    </w:r>
    <w:r>
      <w:t>CUACNM211 Monitor collections for changes in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7AF2" w:rsidP="000008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E8" w:rsidRPr="002D2AF8" w:rsidP="000008E8">
    <w:pPr>
      <w:pStyle w:val="Header"/>
      <w:framePr w:wrap="around"/>
    </w:pPr>
    <w:r>
      <w:fldChar w:fldCharType="begin"/>
    </w:r>
    <w:r>
      <w:instrText xml:space="preserve"> TITLE   \* MERGEFORMAT </w:instrText>
    </w:r>
    <w:r>
      <w:fldChar w:fldCharType="separate"/>
    </w:r>
    <w:r w:rsidR="005D7AF2">
      <w:t>CUACNM211 Monitor collections for changes in condition</w:t>
    </w:r>
    <w:r w:rsidR="005D7AF2">
      <w:fldChar w:fldCharType="end"/>
    </w:r>
    <w:r>
      <w:tab/>
      <w:t xml:space="preserve">Date this document was generated: </w:t>
    </w:r>
    <w:r>
      <w:fldChar w:fldCharType="begin"/>
    </w:r>
    <w:r>
      <w:instrText xml:space="preserve"> CREATEDATE  \@ "d MMMM yyyy"  \* MERGEFORMAT </w:instrText>
    </w:r>
    <w:r>
      <w:fldChar w:fldCharType="separate"/>
    </w:r>
    <w:r w:rsidR="005D7AF2">
      <w:rPr>
        <w:noProof/>
      </w:rPr>
      <w:t>2 March 2025</w:t>
    </w:r>
    <w:r>
      <w:fldChar w:fldCharType="end"/>
    </w:r>
  </w:p>
  <w:p w:rsidR="000008E8" w:rsidP="000008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66A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AEA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848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8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8E8"/>
    <w:pPr>
      <w:spacing w:before="360" w:after="60"/>
      <w:outlineLvl w:val="0"/>
    </w:pPr>
    <w:rPr>
      <w:sz w:val="32"/>
    </w:rPr>
  </w:style>
  <w:style w:type="paragraph" w:styleId="Heading2">
    <w:name w:val="heading 2"/>
    <w:basedOn w:val="HeadingBase"/>
    <w:next w:val="BodyText"/>
    <w:link w:val="Heading2Char"/>
    <w:qFormat/>
    <w:rsid w:val="000008E8"/>
    <w:pPr>
      <w:keepLines/>
      <w:spacing w:before="240" w:after="120"/>
      <w:outlineLvl w:val="1"/>
    </w:pPr>
    <w:rPr>
      <w:sz w:val="28"/>
      <w:szCs w:val="40"/>
    </w:rPr>
  </w:style>
  <w:style w:type="paragraph" w:styleId="Heading3">
    <w:name w:val="heading 3"/>
    <w:basedOn w:val="HeadingBase"/>
    <w:next w:val="BodyText"/>
    <w:link w:val="Heading3Char"/>
    <w:qFormat/>
    <w:rsid w:val="000008E8"/>
    <w:pPr>
      <w:spacing w:before="180" w:after="120"/>
      <w:outlineLvl w:val="2"/>
    </w:pPr>
    <w:rPr>
      <w:spacing w:val="-10"/>
      <w:kern w:val="32"/>
    </w:rPr>
  </w:style>
  <w:style w:type="paragraph" w:styleId="Heading4">
    <w:name w:val="heading 4"/>
    <w:basedOn w:val="HeadingBase"/>
    <w:next w:val="BodyText"/>
    <w:link w:val="Heading4Char"/>
    <w:qFormat/>
    <w:rsid w:val="000008E8"/>
    <w:pPr>
      <w:spacing w:before="160" w:after="120"/>
      <w:outlineLvl w:val="3"/>
    </w:pPr>
    <w:rPr>
      <w:sz w:val="22"/>
    </w:rPr>
  </w:style>
  <w:style w:type="paragraph" w:styleId="Heading5">
    <w:name w:val="heading 5"/>
    <w:basedOn w:val="HeadingBase"/>
    <w:next w:val="Normal"/>
    <w:link w:val="Heading5Char"/>
    <w:qFormat/>
    <w:rsid w:val="000008E8"/>
    <w:pPr>
      <w:spacing w:before="80"/>
      <w:outlineLvl w:val="4"/>
    </w:pPr>
    <w:rPr>
      <w:color w:val="918585"/>
      <w:sz w:val="20"/>
    </w:rPr>
  </w:style>
  <w:style w:type="paragraph" w:styleId="Heading6">
    <w:name w:val="heading 6"/>
    <w:basedOn w:val="HeadingBase"/>
    <w:next w:val="Normal"/>
    <w:link w:val="Heading6Char"/>
    <w:qFormat/>
    <w:rsid w:val="000008E8"/>
    <w:pPr>
      <w:spacing w:before="60"/>
      <w:outlineLvl w:val="5"/>
    </w:pPr>
    <w:rPr>
      <w:color w:val="918585"/>
      <w:sz w:val="20"/>
    </w:rPr>
  </w:style>
  <w:style w:type="paragraph" w:styleId="Heading7">
    <w:name w:val="heading 7"/>
    <w:basedOn w:val="Normal"/>
    <w:next w:val="Normal"/>
    <w:link w:val="Heading7Char"/>
    <w:qFormat/>
    <w:rsid w:val="000008E8"/>
    <w:pPr>
      <w:ind w:left="720"/>
      <w:outlineLvl w:val="6"/>
    </w:pPr>
    <w:rPr>
      <w:i/>
    </w:rPr>
  </w:style>
  <w:style w:type="paragraph" w:styleId="Heading8">
    <w:name w:val="heading 8"/>
    <w:basedOn w:val="Normal"/>
    <w:next w:val="Normal"/>
    <w:link w:val="Heading8Char"/>
    <w:qFormat/>
    <w:rsid w:val="000008E8"/>
    <w:pPr>
      <w:ind w:left="720"/>
      <w:outlineLvl w:val="7"/>
    </w:pPr>
    <w:rPr>
      <w:i/>
    </w:rPr>
  </w:style>
  <w:style w:type="paragraph" w:styleId="Heading9">
    <w:name w:val="heading 9"/>
    <w:basedOn w:val="Normal"/>
    <w:next w:val="Normal"/>
    <w:link w:val="Heading9Char"/>
    <w:qFormat/>
    <w:rsid w:val="000008E8"/>
    <w:pPr>
      <w:ind w:left="720"/>
      <w:outlineLvl w:val="8"/>
    </w:pPr>
    <w:rPr>
      <w:i/>
    </w:rPr>
  </w:style>
  <w:style w:type="character" w:default="1" w:styleId="DefaultParagraphFont">
    <w:name w:val="Default Paragraph Font"/>
    <w:uiPriority w:val="1"/>
    <w:unhideWhenUsed/>
    <w:rsid w:val="000008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8E8"/>
  </w:style>
  <w:style w:type="character" w:customStyle="1" w:styleId="Heading1Char">
    <w:name w:val="Heading 1 Char"/>
    <w:basedOn w:val="DefaultParagraphFont"/>
    <w:link w:val="Heading1"/>
    <w:rsid w:val="000008E8"/>
    <w:rPr>
      <w:rFonts w:ascii="Times New Roman" w:eastAsia="Times New Roman" w:hAnsi="Times New Roman" w:cs="Times New Roman"/>
      <w:b/>
      <w:sz w:val="32"/>
      <w:szCs w:val="20"/>
      <w:lang w:eastAsia="en-US"/>
    </w:rPr>
  </w:style>
  <w:style w:type="paragraph" w:styleId="BodyText">
    <w:name w:val="Body Text"/>
    <w:basedOn w:val="Normal"/>
    <w:link w:val="BodyTextChar"/>
    <w:rsid w:val="000008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8E8"/>
    <w:rPr>
      <w:rFonts w:ascii="Times New Roman" w:eastAsia="Times New Roman" w:hAnsi="Times New Roman" w:cs="Times New Roman"/>
      <w:sz w:val="24"/>
      <w:lang w:eastAsia="en-US"/>
    </w:rPr>
  </w:style>
  <w:style w:type="paragraph" w:styleId="List">
    <w:name w:val="List"/>
    <w:basedOn w:val="BodyText"/>
    <w:next w:val="BodyText"/>
    <w:rsid w:val="000008E8"/>
    <w:pPr>
      <w:tabs>
        <w:tab w:val="left" w:pos="340"/>
      </w:tabs>
      <w:spacing w:before="60" w:after="60"/>
      <w:ind w:left="340" w:hanging="340"/>
    </w:pPr>
  </w:style>
  <w:style w:type="paragraph" w:styleId="ListBullet">
    <w:name w:val="List Bullet"/>
    <w:basedOn w:val="List"/>
    <w:rsid w:val="000008E8"/>
    <w:pPr>
      <w:numPr>
        <w:numId w:val="12"/>
      </w:numPr>
      <w:tabs>
        <w:tab w:val="clear" w:pos="340"/>
      </w:tabs>
      <w:spacing w:before="40" w:after="40"/>
    </w:pPr>
  </w:style>
  <w:style w:type="character" w:customStyle="1" w:styleId="SpecialBold">
    <w:name w:val="Special Bold"/>
    <w:basedOn w:val="DefaultParagraphFont"/>
    <w:rsid w:val="000008E8"/>
    <w:rPr>
      <w:b/>
      <w:spacing w:val="0"/>
    </w:rPr>
  </w:style>
  <w:style w:type="paragraph" w:styleId="ListBullet2">
    <w:name w:val="List Bullet 2"/>
    <w:basedOn w:val="List2"/>
    <w:rsid w:val="000008E8"/>
    <w:pPr>
      <w:numPr>
        <w:numId w:val="13"/>
      </w:numPr>
      <w:tabs>
        <w:tab w:val="clear" w:pos="680"/>
      </w:tabs>
    </w:pPr>
  </w:style>
  <w:style w:type="character" w:styleId="Emphasis">
    <w:name w:val="Emphasis"/>
    <w:basedOn w:val="DefaultParagraphFont"/>
    <w:qFormat/>
    <w:rsid w:val="000008E8"/>
    <w:rPr>
      <w:i/>
    </w:rPr>
  </w:style>
  <w:style w:type="paragraph" w:customStyle="1" w:styleId="SuperHeading">
    <w:name w:val="SuperHeading"/>
    <w:basedOn w:val="Normal"/>
    <w:rsid w:val="000008E8"/>
    <w:pPr>
      <w:spacing w:before="240" w:after="120"/>
      <w:outlineLvl w:val="0"/>
    </w:pPr>
    <w:rPr>
      <w:rFonts w:ascii="Times New Roman" w:hAnsi="Times New Roman"/>
      <w:b/>
      <w:sz w:val="32"/>
    </w:rPr>
  </w:style>
  <w:style w:type="paragraph" w:customStyle="1" w:styleId="AllowPageBreak">
    <w:name w:val="AllowPageBreak"/>
    <w:rsid w:val="000008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8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8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8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8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8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8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8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8E8"/>
    <w:rPr>
      <w:rFonts w:ascii="Courier New" w:eastAsia="Times New Roman" w:hAnsi="Courier New" w:cs="Times New Roman"/>
      <w:i/>
      <w:szCs w:val="20"/>
      <w:lang w:eastAsia="en-US"/>
    </w:rPr>
  </w:style>
  <w:style w:type="paragraph" w:customStyle="1" w:styleId="HeadingBase">
    <w:name w:val="Heading Base"/>
    <w:rsid w:val="000008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8E8"/>
    <w:pPr>
      <w:tabs>
        <w:tab w:val="right" w:leader="dot" w:pos="9072"/>
      </w:tabs>
      <w:ind w:left="567"/>
    </w:pPr>
    <w:rPr>
      <w:szCs w:val="22"/>
    </w:rPr>
  </w:style>
  <w:style w:type="paragraph" w:customStyle="1" w:styleId="TOCBase">
    <w:name w:val="TOC Base"/>
    <w:rsid w:val="000008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8E8"/>
    <w:pPr>
      <w:tabs>
        <w:tab w:val="right" w:leader="dot" w:pos="9072"/>
      </w:tabs>
      <w:spacing w:before="40" w:after="40"/>
      <w:ind w:left="284"/>
    </w:pPr>
    <w:rPr>
      <w:rFonts w:ascii="Times New Roman" w:hAnsi="Times New Roman"/>
    </w:rPr>
  </w:style>
  <w:style w:type="paragraph" w:styleId="TOC1">
    <w:name w:val="toc 1"/>
    <w:basedOn w:val="TOCBase"/>
    <w:next w:val="Normal"/>
    <w:rsid w:val="000008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8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8E8"/>
    <w:rPr>
      <w:rFonts w:ascii="Times New Roman" w:eastAsia="Times New Roman" w:hAnsi="Times New Roman" w:cs="Times New Roman"/>
      <w:sz w:val="16"/>
      <w:lang w:eastAsia="en-US"/>
    </w:rPr>
  </w:style>
  <w:style w:type="paragraph" w:styleId="Title">
    <w:name w:val="Title"/>
    <w:basedOn w:val="HeadingBase"/>
    <w:link w:val="TitleChar"/>
    <w:qFormat/>
    <w:rsid w:val="000008E8"/>
    <w:pPr>
      <w:spacing w:before="5040"/>
      <w:jc w:val="center"/>
    </w:pPr>
    <w:rPr>
      <w:sz w:val="48"/>
      <w:szCs w:val="72"/>
      <w:lang w:val="en-US"/>
    </w:rPr>
  </w:style>
  <w:style w:type="character" w:customStyle="1" w:styleId="TitleChar">
    <w:name w:val="Title Char"/>
    <w:basedOn w:val="DefaultParagraphFont"/>
    <w:link w:val="Title"/>
    <w:rsid w:val="000008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8E8"/>
    <w:pPr>
      <w:tabs>
        <w:tab w:val="left" w:pos="3600"/>
        <w:tab w:val="left" w:pos="3958"/>
      </w:tabs>
    </w:pPr>
  </w:style>
  <w:style w:type="paragraph" w:customStyle="1" w:styleId="Note">
    <w:name w:val="Note"/>
    <w:basedOn w:val="BodyText"/>
    <w:rsid w:val="000008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8E8"/>
    <w:pPr>
      <w:framePr w:wrap="auto" w:hAnchor="text" w:y="6049"/>
    </w:pPr>
    <w:rPr>
      <w:color w:val="000000"/>
      <w:sz w:val="40"/>
    </w:rPr>
  </w:style>
  <w:style w:type="paragraph" w:customStyle="1" w:styleId="TOCTitle">
    <w:name w:val="TOCTitle"/>
    <w:basedOn w:val="Heading1"/>
    <w:rsid w:val="000008E8"/>
    <w:pPr>
      <w:spacing w:after="240"/>
      <w:jc w:val="center"/>
      <w:outlineLvl w:val="9"/>
    </w:pPr>
    <w:rPr>
      <w:caps/>
    </w:rPr>
  </w:style>
  <w:style w:type="paragraph" w:customStyle="1" w:styleId="Version">
    <w:name w:val="Version"/>
    <w:rsid w:val="000008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8E8"/>
    <w:pPr>
      <w:keepNext w:val="0"/>
      <w:tabs>
        <w:tab w:val="right" w:pos="4176"/>
      </w:tabs>
      <w:ind w:left="198" w:hanging="198"/>
    </w:pPr>
    <w:rPr>
      <w:rFonts w:ascii="Garamond" w:hAnsi="Garamond"/>
    </w:rPr>
  </w:style>
  <w:style w:type="paragraph" w:styleId="IndexHeading">
    <w:name w:val="index heading"/>
    <w:basedOn w:val="Normal"/>
    <w:next w:val="Index1"/>
    <w:semiHidden/>
    <w:rsid w:val="000008E8"/>
    <w:pPr>
      <w:spacing w:before="120" w:after="120"/>
    </w:pPr>
    <w:rPr>
      <w:rFonts w:ascii="Arial" w:hAnsi="Arial"/>
      <w:b/>
      <w:color w:val="918585"/>
      <w:sz w:val="24"/>
    </w:rPr>
  </w:style>
  <w:style w:type="paragraph" w:styleId="Header">
    <w:name w:val="header"/>
    <w:basedOn w:val="Normal"/>
    <w:link w:val="HeaderChar"/>
    <w:rsid w:val="000008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8E8"/>
    <w:rPr>
      <w:rFonts w:ascii="Times New Roman" w:eastAsia="Times New Roman" w:hAnsi="Times New Roman" w:cs="Times New Roman"/>
      <w:sz w:val="16"/>
      <w:szCs w:val="20"/>
      <w:lang w:val="en-GB" w:eastAsia="en-US"/>
    </w:rPr>
  </w:style>
  <w:style w:type="paragraph" w:customStyle="1" w:styleId="Chapter">
    <w:name w:val="Chapter"/>
    <w:basedOn w:val="Normal"/>
    <w:rsid w:val="000008E8"/>
    <w:pPr>
      <w:spacing w:before="240"/>
    </w:pPr>
    <w:rPr>
      <w:rFonts w:ascii="Times New Roman" w:hAnsi="Times New Roman"/>
      <w:smallCaps/>
      <w:spacing w:val="80"/>
      <w:sz w:val="28"/>
    </w:rPr>
  </w:style>
  <w:style w:type="paragraph" w:customStyle="1" w:styleId="InChapter">
    <w:name w:val="InChapter"/>
    <w:basedOn w:val="Heading3"/>
    <w:rsid w:val="000008E8"/>
    <w:pPr>
      <w:spacing w:after="240"/>
      <w:outlineLvl w:val="9"/>
    </w:pPr>
    <w:rPr>
      <w:noProof/>
    </w:rPr>
  </w:style>
  <w:style w:type="paragraph" w:styleId="Index2">
    <w:name w:val="index 2"/>
    <w:basedOn w:val="Normal"/>
    <w:next w:val="Normal"/>
    <w:semiHidden/>
    <w:rsid w:val="000008E8"/>
    <w:pPr>
      <w:tabs>
        <w:tab w:val="right" w:pos="4176"/>
      </w:tabs>
      <w:ind w:left="568" w:hanging="284"/>
    </w:pPr>
    <w:rPr>
      <w:rFonts w:ascii="Garamond" w:hAnsi="Garamond"/>
    </w:rPr>
  </w:style>
  <w:style w:type="paragraph" w:customStyle="1" w:styleId="Byline">
    <w:name w:val="Byline"/>
    <w:rsid w:val="000008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8E8"/>
    <w:pPr>
      <w:tabs>
        <w:tab w:val="clear" w:pos="3600"/>
        <w:tab w:val="clear" w:pos="3958"/>
      </w:tabs>
      <w:jc w:val="right"/>
    </w:pPr>
  </w:style>
  <w:style w:type="paragraph" w:styleId="Caption">
    <w:name w:val="caption"/>
    <w:basedOn w:val="BodyText"/>
    <w:next w:val="Normal"/>
    <w:qFormat/>
    <w:rsid w:val="000008E8"/>
    <w:pPr>
      <w:framePr w:w="2268" w:hSpace="181" w:vSpace="181" w:wrap="around" w:vAnchor="text" w:hAnchor="page" w:x="1135" w:y="285" w:anchorLock="1"/>
    </w:pPr>
    <w:rPr>
      <w:i/>
    </w:rPr>
  </w:style>
  <w:style w:type="paragraph" w:customStyle="1" w:styleId="MiniTOCTitle">
    <w:name w:val="MiniTOCTitle"/>
    <w:basedOn w:val="Heading4"/>
    <w:rsid w:val="000008E8"/>
    <w:pPr>
      <w:spacing w:before="240"/>
      <w:outlineLvl w:val="9"/>
    </w:pPr>
    <w:rPr>
      <w:noProof/>
      <w:sz w:val="24"/>
    </w:rPr>
  </w:style>
  <w:style w:type="paragraph" w:customStyle="1" w:styleId="MiniTOCItem">
    <w:name w:val="MiniTOCItem"/>
    <w:basedOn w:val="ListBullet"/>
    <w:rsid w:val="000008E8"/>
    <w:pPr>
      <w:numPr>
        <w:numId w:val="0"/>
      </w:numPr>
      <w:tabs>
        <w:tab w:val="right" w:leader="dot" w:pos="6521"/>
      </w:tabs>
      <w:spacing w:before="0" w:after="0"/>
    </w:pPr>
  </w:style>
  <w:style w:type="paragraph" w:customStyle="1" w:styleId="TOFTitle">
    <w:name w:val="TOFTitle"/>
    <w:basedOn w:val="TOCTitle"/>
    <w:rsid w:val="000008E8"/>
  </w:style>
  <w:style w:type="paragraph" w:styleId="TableofFigures">
    <w:name w:val="table of figures"/>
    <w:basedOn w:val="Normal"/>
    <w:next w:val="Normal"/>
    <w:semiHidden/>
    <w:rsid w:val="000008E8"/>
    <w:pPr>
      <w:tabs>
        <w:tab w:val="right" w:leader="dot" w:pos="9072"/>
      </w:tabs>
      <w:ind w:left="970" w:hanging="403"/>
    </w:pPr>
    <w:rPr>
      <w:rFonts w:ascii="Times New Roman" w:hAnsi="Times New Roman"/>
      <w:b/>
    </w:rPr>
  </w:style>
  <w:style w:type="paragraph" w:styleId="ListNumber">
    <w:name w:val="List Number"/>
    <w:basedOn w:val="List"/>
    <w:rsid w:val="000008E8"/>
    <w:pPr>
      <w:numPr>
        <w:numId w:val="15"/>
      </w:numPr>
      <w:tabs>
        <w:tab w:val="clear" w:pos="340"/>
      </w:tabs>
    </w:pPr>
  </w:style>
  <w:style w:type="character" w:customStyle="1" w:styleId="WingdingSymbols">
    <w:name w:val="Wingding Symbols"/>
    <w:rsid w:val="000008E8"/>
    <w:rPr>
      <w:rFonts w:ascii="Wingdings" w:hAnsi="Wingdings"/>
    </w:rPr>
  </w:style>
  <w:style w:type="paragraph" w:customStyle="1" w:styleId="TableHeading">
    <w:name w:val="Table Heading"/>
    <w:basedOn w:val="HeadingBase"/>
    <w:rsid w:val="000008E8"/>
    <w:pPr>
      <w:keepLines/>
      <w:pBdr>
        <w:bottom w:val="single" w:sz="6" w:space="1" w:color="918585"/>
      </w:pBdr>
      <w:spacing w:before="240"/>
    </w:pPr>
  </w:style>
  <w:style w:type="character" w:customStyle="1" w:styleId="HotSpot">
    <w:name w:val="HotSpot"/>
    <w:rsid w:val="000008E8"/>
    <w:rPr>
      <w:color w:val="0033CC"/>
      <w:u w:val="none"/>
    </w:rPr>
  </w:style>
  <w:style w:type="paragraph" w:customStyle="1" w:styleId="BodyTextRight">
    <w:name w:val="Body Text Right"/>
    <w:basedOn w:val="BodyText"/>
    <w:rsid w:val="000008E8"/>
    <w:pPr>
      <w:spacing w:before="0" w:after="0"/>
      <w:jc w:val="right"/>
    </w:pPr>
  </w:style>
  <w:style w:type="paragraph" w:styleId="Index3">
    <w:name w:val="index 3"/>
    <w:basedOn w:val="ListNumber2"/>
    <w:next w:val="Normal"/>
    <w:semiHidden/>
    <w:rsid w:val="000008E8"/>
    <w:pPr>
      <w:numPr>
        <w:numId w:val="0"/>
      </w:numPr>
      <w:tabs>
        <w:tab w:val="right" w:leader="dot" w:pos="4176"/>
      </w:tabs>
    </w:pPr>
  </w:style>
  <w:style w:type="paragraph" w:styleId="ListNumber2">
    <w:name w:val="List Number 2"/>
    <w:basedOn w:val="List2"/>
    <w:rsid w:val="000008E8"/>
    <w:pPr>
      <w:numPr>
        <w:numId w:val="10"/>
      </w:numPr>
      <w:tabs>
        <w:tab w:val="clear" w:pos="1060"/>
      </w:tabs>
    </w:pPr>
  </w:style>
  <w:style w:type="paragraph" w:customStyle="1" w:styleId="MarginNote">
    <w:name w:val="Margin Note"/>
    <w:basedOn w:val="BodyText"/>
    <w:rsid w:val="000008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8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8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8E8"/>
    <w:rPr>
      <w:sz w:val="32"/>
    </w:rPr>
  </w:style>
  <w:style w:type="paragraph" w:customStyle="1" w:styleId="HeadingProcedure">
    <w:name w:val="Heading Procedure"/>
    <w:basedOn w:val="HeadingBase"/>
    <w:next w:val="Normal"/>
    <w:rsid w:val="000008E8"/>
    <w:pPr>
      <w:tabs>
        <w:tab w:val="left" w:pos="0"/>
      </w:tabs>
      <w:spacing w:before="120" w:after="60"/>
    </w:pPr>
    <w:rPr>
      <w:i/>
      <w:color w:val="918585"/>
      <w:sz w:val="22"/>
    </w:rPr>
  </w:style>
  <w:style w:type="paragraph" w:customStyle="1" w:styleId="TableBodyText">
    <w:name w:val="Table Body Text"/>
    <w:basedOn w:val="BodyText"/>
    <w:rsid w:val="000008E8"/>
    <w:pPr>
      <w:spacing w:before="60" w:after="60"/>
    </w:pPr>
  </w:style>
  <w:style w:type="paragraph" w:styleId="ListContinue">
    <w:name w:val="List Continue"/>
    <w:basedOn w:val="List"/>
    <w:rsid w:val="000008E8"/>
    <w:pPr>
      <w:ind w:firstLine="0"/>
    </w:pPr>
  </w:style>
  <w:style w:type="paragraph" w:customStyle="1" w:styleId="ListNote">
    <w:name w:val="List Note"/>
    <w:basedOn w:val="List"/>
    <w:rsid w:val="000008E8"/>
    <w:pPr>
      <w:pBdr>
        <w:top w:val="single" w:sz="6" w:space="2" w:color="918585"/>
        <w:bottom w:val="single" w:sz="6" w:space="2" w:color="918585"/>
      </w:pBdr>
      <w:tabs>
        <w:tab w:val="left" w:pos="1021"/>
      </w:tabs>
      <w:ind w:firstLine="0"/>
    </w:pPr>
  </w:style>
  <w:style w:type="paragraph" w:customStyle="1" w:styleId="Warning">
    <w:name w:val="Warning"/>
    <w:basedOn w:val="BodyText"/>
    <w:rsid w:val="000008E8"/>
    <w:pPr>
      <w:shd w:val="clear" w:color="auto" w:fill="D9D9D9"/>
      <w:tabs>
        <w:tab w:val="left" w:pos="992"/>
      </w:tabs>
      <w:ind w:left="119" w:right="119"/>
    </w:pPr>
    <w:rPr>
      <w:sz w:val="20"/>
    </w:rPr>
  </w:style>
  <w:style w:type="paragraph" w:customStyle="1" w:styleId="MarginIcons">
    <w:name w:val="Margin Icons"/>
    <w:basedOn w:val="BodyText"/>
    <w:rsid w:val="000008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8E8"/>
    <w:rPr>
      <w:rFonts w:ascii="Courier New" w:hAnsi="Courier New"/>
    </w:rPr>
  </w:style>
  <w:style w:type="paragraph" w:customStyle="1" w:styleId="NoteBullet">
    <w:name w:val="Note Bullet"/>
    <w:basedOn w:val="Note"/>
    <w:rsid w:val="000008E8"/>
    <w:pPr>
      <w:tabs>
        <w:tab w:val="clear" w:pos="680"/>
      </w:tabs>
      <w:spacing w:before="60" w:after="60"/>
    </w:pPr>
  </w:style>
  <w:style w:type="paragraph" w:customStyle="1" w:styleId="SubHeading2">
    <w:name w:val="SubHeading2"/>
    <w:basedOn w:val="HeadingBase"/>
    <w:rsid w:val="000008E8"/>
    <w:pPr>
      <w:spacing w:before="240" w:after="60"/>
    </w:pPr>
    <w:rPr>
      <w:sz w:val="20"/>
    </w:rPr>
  </w:style>
  <w:style w:type="paragraph" w:customStyle="1" w:styleId="SubHeading1">
    <w:name w:val="SubHeading1"/>
    <w:basedOn w:val="HeadingBase"/>
    <w:rsid w:val="000008E8"/>
    <w:pPr>
      <w:spacing w:before="240" w:after="60"/>
    </w:pPr>
    <w:rPr>
      <w:color w:val="918585"/>
      <w:sz w:val="22"/>
    </w:rPr>
  </w:style>
  <w:style w:type="paragraph" w:customStyle="1" w:styleId="SideHeading">
    <w:name w:val="Side Heading"/>
    <w:basedOn w:val="HeadingBase"/>
    <w:rsid w:val="000008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8E8"/>
    <w:pPr>
      <w:tabs>
        <w:tab w:val="num" w:pos="360"/>
      </w:tabs>
    </w:pPr>
  </w:style>
  <w:style w:type="paragraph" w:styleId="PlainText">
    <w:name w:val="Plain Text"/>
    <w:basedOn w:val="Normal"/>
    <w:link w:val="PlainTextChar"/>
    <w:rsid w:val="000008E8"/>
    <w:rPr>
      <w:sz w:val="20"/>
    </w:rPr>
  </w:style>
  <w:style w:type="character" w:customStyle="1" w:styleId="PlainTextChar">
    <w:name w:val="Plain Text Char"/>
    <w:basedOn w:val="DefaultParagraphFont"/>
    <w:link w:val="PlainText"/>
    <w:rsid w:val="000008E8"/>
    <w:rPr>
      <w:rFonts w:ascii="Courier New" w:eastAsia="Times New Roman" w:hAnsi="Courier New" w:cs="Times New Roman"/>
      <w:sz w:val="20"/>
      <w:szCs w:val="20"/>
      <w:lang w:eastAsia="en-US"/>
    </w:rPr>
  </w:style>
  <w:style w:type="character" w:customStyle="1" w:styleId="MenuOption">
    <w:name w:val="Menu Option"/>
    <w:basedOn w:val="DefaultParagraphFont"/>
    <w:rsid w:val="000008E8"/>
    <w:rPr>
      <w:b/>
      <w:smallCaps/>
    </w:rPr>
  </w:style>
  <w:style w:type="paragraph" w:customStyle="1" w:styleId="TableListNumber">
    <w:name w:val="Table List Number"/>
    <w:basedOn w:val="ListNumber"/>
    <w:rsid w:val="000008E8"/>
    <w:pPr>
      <w:numPr>
        <w:numId w:val="0"/>
      </w:numPr>
    </w:pPr>
  </w:style>
  <w:style w:type="paragraph" w:styleId="TOC4">
    <w:name w:val="toc 4"/>
    <w:basedOn w:val="TOCBase"/>
    <w:next w:val="Normal"/>
    <w:semiHidden/>
    <w:rsid w:val="000008E8"/>
    <w:pPr>
      <w:tabs>
        <w:tab w:val="right" w:leader="dot" w:pos="9071"/>
      </w:tabs>
      <w:ind w:left="1701"/>
    </w:pPr>
  </w:style>
  <w:style w:type="paragraph" w:customStyle="1" w:styleId="ListAlpha">
    <w:name w:val="List Alpha"/>
    <w:basedOn w:val="List"/>
    <w:rsid w:val="000008E8"/>
    <w:pPr>
      <w:numPr>
        <w:numId w:val="9"/>
      </w:numPr>
    </w:pPr>
  </w:style>
  <w:style w:type="paragraph" w:customStyle="1" w:styleId="ListAlpha2">
    <w:name w:val="List Alpha 2"/>
    <w:basedOn w:val="List2"/>
    <w:rsid w:val="000008E8"/>
    <w:pPr>
      <w:numPr>
        <w:numId w:val="8"/>
      </w:numPr>
    </w:pPr>
  </w:style>
  <w:style w:type="paragraph" w:styleId="List2">
    <w:name w:val="List 2"/>
    <w:basedOn w:val="BodyText"/>
    <w:rsid w:val="000008E8"/>
    <w:pPr>
      <w:tabs>
        <w:tab w:val="left" w:pos="680"/>
      </w:tabs>
      <w:spacing w:before="60" w:after="60"/>
      <w:ind w:left="680" w:hanging="340"/>
    </w:pPr>
  </w:style>
  <w:style w:type="paragraph" w:styleId="List3">
    <w:name w:val="List 3"/>
    <w:basedOn w:val="BodyText"/>
    <w:rsid w:val="000008E8"/>
    <w:pPr>
      <w:tabs>
        <w:tab w:val="left" w:pos="1021"/>
      </w:tabs>
      <w:spacing w:before="60" w:after="60"/>
      <w:ind w:left="1020" w:hanging="340"/>
    </w:pPr>
  </w:style>
  <w:style w:type="paragraph" w:styleId="List4">
    <w:name w:val="List 4"/>
    <w:basedOn w:val="BodyText"/>
    <w:rsid w:val="000008E8"/>
    <w:pPr>
      <w:tabs>
        <w:tab w:val="left" w:pos="1361"/>
      </w:tabs>
      <w:spacing w:before="60" w:after="60"/>
      <w:ind w:left="1361" w:hanging="340"/>
    </w:pPr>
  </w:style>
  <w:style w:type="paragraph" w:styleId="List5">
    <w:name w:val="List 5"/>
    <w:basedOn w:val="BodyText"/>
    <w:rsid w:val="000008E8"/>
    <w:pPr>
      <w:tabs>
        <w:tab w:val="left" w:pos="1701"/>
      </w:tabs>
      <w:spacing w:before="60" w:after="60"/>
      <w:ind w:left="1701" w:hanging="340"/>
    </w:pPr>
  </w:style>
  <w:style w:type="paragraph" w:styleId="ListBullet3">
    <w:name w:val="List Bullet 3"/>
    <w:basedOn w:val="List3"/>
    <w:rsid w:val="000008E8"/>
    <w:pPr>
      <w:numPr>
        <w:numId w:val="14"/>
      </w:numPr>
      <w:tabs>
        <w:tab w:val="clear" w:pos="1021"/>
      </w:tabs>
      <w:ind w:left="1037" w:hanging="357"/>
    </w:pPr>
  </w:style>
  <w:style w:type="paragraph" w:styleId="ListBullet4">
    <w:name w:val="List Bullet 4"/>
    <w:basedOn w:val="List4"/>
    <w:rsid w:val="000008E8"/>
    <w:pPr>
      <w:numPr>
        <w:numId w:val="3"/>
      </w:numPr>
      <w:tabs>
        <w:tab w:val="clear" w:pos="1361"/>
      </w:tabs>
    </w:pPr>
  </w:style>
  <w:style w:type="paragraph" w:styleId="ListBullet5">
    <w:name w:val="List Bullet 5"/>
    <w:basedOn w:val="List5"/>
    <w:rsid w:val="000008E8"/>
    <w:pPr>
      <w:numPr>
        <w:numId w:val="4"/>
      </w:numPr>
    </w:pPr>
  </w:style>
  <w:style w:type="paragraph" w:styleId="ListContinue2">
    <w:name w:val="List Continue 2"/>
    <w:basedOn w:val="List2"/>
    <w:rsid w:val="000008E8"/>
    <w:pPr>
      <w:ind w:firstLine="0"/>
    </w:pPr>
  </w:style>
  <w:style w:type="paragraph" w:styleId="ListContinue3">
    <w:name w:val="List Continue 3"/>
    <w:basedOn w:val="List3"/>
    <w:rsid w:val="000008E8"/>
    <w:pPr>
      <w:ind w:left="1021" w:firstLine="0"/>
    </w:pPr>
  </w:style>
  <w:style w:type="paragraph" w:styleId="ListContinue4">
    <w:name w:val="List Continue 4"/>
    <w:basedOn w:val="List4"/>
    <w:rsid w:val="000008E8"/>
    <w:pPr>
      <w:ind w:firstLine="0"/>
    </w:pPr>
  </w:style>
  <w:style w:type="paragraph" w:styleId="ListContinue5">
    <w:name w:val="List Continue 5"/>
    <w:basedOn w:val="List5"/>
    <w:rsid w:val="000008E8"/>
    <w:pPr>
      <w:ind w:firstLine="0"/>
    </w:pPr>
  </w:style>
  <w:style w:type="paragraph" w:styleId="ListNumber3">
    <w:name w:val="List Number 3"/>
    <w:basedOn w:val="List3"/>
    <w:rsid w:val="000008E8"/>
    <w:pPr>
      <w:numPr>
        <w:numId w:val="5"/>
      </w:numPr>
    </w:pPr>
  </w:style>
  <w:style w:type="paragraph" w:styleId="ListNumber4">
    <w:name w:val="List Number 4"/>
    <w:basedOn w:val="List4"/>
    <w:rsid w:val="000008E8"/>
    <w:pPr>
      <w:numPr>
        <w:numId w:val="6"/>
      </w:numPr>
    </w:pPr>
  </w:style>
  <w:style w:type="paragraph" w:styleId="ListNumber5">
    <w:name w:val="List Number 5"/>
    <w:basedOn w:val="List5"/>
    <w:rsid w:val="000008E8"/>
    <w:pPr>
      <w:numPr>
        <w:numId w:val="7"/>
      </w:numPr>
    </w:pPr>
  </w:style>
  <w:style w:type="paragraph" w:styleId="BlockText">
    <w:name w:val="Block Text"/>
    <w:basedOn w:val="Normal"/>
    <w:rsid w:val="000008E8"/>
    <w:pPr>
      <w:spacing w:after="120"/>
      <w:ind w:left="1440" w:right="1440"/>
    </w:pPr>
  </w:style>
  <w:style w:type="character" w:customStyle="1" w:styleId="Subscript">
    <w:name w:val="Subscript"/>
    <w:basedOn w:val="DefaultParagraphFont"/>
    <w:rsid w:val="000008E8"/>
    <w:rPr>
      <w:sz w:val="16"/>
      <w:vertAlign w:val="subscript"/>
    </w:rPr>
  </w:style>
  <w:style w:type="character" w:customStyle="1" w:styleId="Superscript">
    <w:name w:val="Superscript"/>
    <w:basedOn w:val="DefaultParagraphFont"/>
    <w:rsid w:val="000008E8"/>
    <w:rPr>
      <w:sz w:val="16"/>
      <w:vertAlign w:val="superscript"/>
    </w:rPr>
  </w:style>
  <w:style w:type="character" w:customStyle="1" w:styleId="Symbols">
    <w:name w:val="Symbols"/>
    <w:basedOn w:val="DefaultParagraphFont"/>
    <w:rsid w:val="000008E8"/>
    <w:rPr>
      <w:rFonts w:ascii="Symbol" w:hAnsi="Symbol"/>
    </w:rPr>
  </w:style>
  <w:style w:type="character" w:customStyle="1" w:styleId="MenuOptions">
    <w:name w:val="Menu Options"/>
    <w:basedOn w:val="DefaultParagraphFont"/>
    <w:rsid w:val="000008E8"/>
    <w:rPr>
      <w:rFonts w:ascii="Arial Narrow" w:hAnsi="Arial Narrow"/>
      <w:smallCaps/>
    </w:rPr>
  </w:style>
  <w:style w:type="character" w:customStyle="1" w:styleId="Buttons">
    <w:name w:val="Buttons"/>
    <w:basedOn w:val="DefaultParagraphFont"/>
    <w:rsid w:val="000008E8"/>
    <w:rPr>
      <w:b/>
    </w:rPr>
  </w:style>
  <w:style w:type="character" w:customStyle="1" w:styleId="Underlined">
    <w:name w:val="Underlined"/>
    <w:basedOn w:val="DefaultParagraphFont"/>
    <w:rsid w:val="000008E8"/>
    <w:rPr>
      <w:u w:val="single"/>
    </w:rPr>
  </w:style>
  <w:style w:type="paragraph" w:customStyle="1" w:styleId="TableBodyTextRight">
    <w:name w:val="Table Body Text Right"/>
    <w:basedOn w:val="TableBodyText"/>
    <w:rsid w:val="000008E8"/>
    <w:pPr>
      <w:widowControl w:val="0"/>
      <w:autoSpaceDE w:val="0"/>
      <w:autoSpaceDN w:val="0"/>
      <w:adjustRightInd w:val="0"/>
      <w:jc w:val="right"/>
    </w:pPr>
    <w:rPr>
      <w:rFonts w:cs="Arial"/>
      <w:szCs w:val="18"/>
    </w:rPr>
  </w:style>
  <w:style w:type="paragraph" w:customStyle="1" w:styleId="CopyrightText">
    <w:name w:val="Copyright Text"/>
    <w:basedOn w:val="BodyText"/>
    <w:rsid w:val="000008E8"/>
    <w:rPr>
      <w:sz w:val="18"/>
    </w:rPr>
  </w:style>
  <w:style w:type="paragraph" w:customStyle="1" w:styleId="BodySmallRight">
    <w:name w:val="Body Small Right"/>
    <w:basedOn w:val="BodyTextRight"/>
    <w:rsid w:val="000008E8"/>
    <w:rPr>
      <w:sz w:val="18"/>
      <w:szCs w:val="18"/>
    </w:rPr>
  </w:style>
  <w:style w:type="paragraph" w:customStyle="1" w:styleId="MarginEdition">
    <w:name w:val="Margin Edition"/>
    <w:basedOn w:val="MarginNote"/>
    <w:rsid w:val="000008E8"/>
    <w:pPr>
      <w:spacing w:before="0" w:after="0"/>
    </w:pPr>
    <w:rPr>
      <w:rFonts w:ascii="Times New Roman" w:hAnsi="Times New Roman"/>
      <w:color w:val="999999"/>
    </w:rPr>
  </w:style>
  <w:style w:type="paragraph" w:customStyle="1" w:styleId="Spacer">
    <w:name w:val="Spacer"/>
    <w:basedOn w:val="Normal"/>
    <w:rsid w:val="000008E8"/>
    <w:rPr>
      <w:sz w:val="2"/>
      <w:szCs w:val="2"/>
    </w:rPr>
  </w:style>
  <w:style w:type="character" w:customStyle="1" w:styleId="Small">
    <w:name w:val="Small"/>
    <w:basedOn w:val="DefaultParagraphFont"/>
    <w:rsid w:val="000008E8"/>
    <w:rPr>
      <w:sz w:val="16"/>
    </w:rPr>
  </w:style>
  <w:style w:type="paragraph" w:customStyle="1" w:styleId="WideTable">
    <w:name w:val="Wide Table"/>
    <w:basedOn w:val="Normal"/>
    <w:rsid w:val="000008E8"/>
    <w:pPr>
      <w:ind w:left="-1418"/>
    </w:pPr>
    <w:rPr>
      <w:sz w:val="2"/>
      <w:szCs w:val="2"/>
    </w:rPr>
  </w:style>
  <w:style w:type="character" w:styleId="PageNumber">
    <w:name w:val="page number"/>
    <w:basedOn w:val="DefaultParagraphFont"/>
    <w:rsid w:val="000008E8"/>
  </w:style>
  <w:style w:type="paragraph" w:styleId="Quote">
    <w:name w:val="Quote"/>
    <w:basedOn w:val="Heading1"/>
    <w:link w:val="QuoteChar"/>
    <w:qFormat/>
    <w:rsid w:val="000008E8"/>
    <w:rPr>
      <w:b w:val="0"/>
      <w:sz w:val="72"/>
      <w:szCs w:val="72"/>
      <w:lang w:val="en-NZ"/>
    </w:rPr>
  </w:style>
  <w:style w:type="character" w:customStyle="1" w:styleId="QuoteChar">
    <w:name w:val="Quote Char"/>
    <w:basedOn w:val="DefaultParagraphFont"/>
    <w:link w:val="Quote"/>
    <w:rsid w:val="000008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8E8"/>
    <w:pPr>
      <w:pageBreakBefore/>
    </w:pPr>
  </w:style>
  <w:style w:type="paragraph" w:customStyle="1" w:styleId="Border">
    <w:name w:val="Border"/>
    <w:basedOn w:val="Normal"/>
    <w:qFormat/>
    <w:rsid w:val="000008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8E8"/>
    <w:rPr>
      <w:b/>
      <w:bCs/>
      <w:i/>
      <w:iCs/>
      <w:color w:val="auto"/>
    </w:rPr>
  </w:style>
  <w:style w:type="paragraph" w:styleId="IntenseQuote">
    <w:name w:val="Intense Quote"/>
    <w:basedOn w:val="Normal"/>
    <w:next w:val="Normal"/>
    <w:link w:val="IntenseQuoteChar"/>
    <w:uiPriority w:val="30"/>
    <w:qFormat/>
    <w:rsid w:val="000008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8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8E8"/>
    <w:rPr>
      <w:smallCaps/>
      <w:color w:val="auto"/>
      <w:u w:val="single"/>
    </w:rPr>
  </w:style>
  <w:style w:type="character" w:styleId="IntenseReference">
    <w:name w:val="Intense Reference"/>
    <w:basedOn w:val="DefaultParagraphFont"/>
    <w:uiPriority w:val="32"/>
    <w:qFormat/>
    <w:rsid w:val="000008E8"/>
    <w:rPr>
      <w:b/>
      <w:bCs/>
      <w:smallCaps/>
      <w:color w:val="auto"/>
      <w:spacing w:val="5"/>
      <w:u w:val="single"/>
    </w:rPr>
  </w:style>
  <w:style w:type="paragraph" w:customStyle="1" w:styleId="2ColumnHeading">
    <w:name w:val="2Column Heading"/>
    <w:basedOn w:val="BodyText"/>
    <w:qFormat/>
    <w:rsid w:val="000008E8"/>
    <w:pPr>
      <w:spacing w:after="60"/>
      <w:ind w:left="-2268"/>
    </w:pPr>
    <w:rPr>
      <w:b/>
    </w:rPr>
  </w:style>
  <w:style w:type="paragraph" w:customStyle="1" w:styleId="Heading1TOC">
    <w:name w:val="Heading1 TOC"/>
    <w:basedOn w:val="Normal"/>
    <w:qFormat/>
    <w:rsid w:val="000008E8"/>
    <w:pPr>
      <w:spacing w:before="240" w:after="120"/>
    </w:pPr>
    <w:rPr>
      <w:rFonts w:ascii="Times New Roman" w:hAnsi="Times New Roman"/>
      <w:b/>
      <w:sz w:val="32"/>
    </w:rPr>
  </w:style>
  <w:style w:type="paragraph" w:customStyle="1" w:styleId="Heading2TOC">
    <w:name w:val="Heading2 TOC"/>
    <w:basedOn w:val="Normal"/>
    <w:qFormat/>
    <w:rsid w:val="000008E8"/>
    <w:pPr>
      <w:spacing w:before="240" w:after="60"/>
    </w:pPr>
    <w:rPr>
      <w:rFonts w:ascii="Times New Roman" w:hAnsi="Times New Roman"/>
      <w:b/>
      <w:sz w:val="28"/>
    </w:rPr>
  </w:style>
  <w:style w:type="character" w:customStyle="1" w:styleId="Underline">
    <w:name w:val="Underline"/>
    <w:basedOn w:val="DefaultParagraphFont"/>
    <w:qFormat/>
    <w:rsid w:val="000008E8"/>
    <w:rPr>
      <w:u w:val="single"/>
    </w:rPr>
  </w:style>
  <w:style w:type="character" w:customStyle="1" w:styleId="BoldandItalics">
    <w:name w:val="Bold and Italics"/>
    <w:qFormat/>
    <w:rsid w:val="000008E8"/>
    <w:rPr>
      <w:b/>
      <w:i/>
      <w:u w:val="none"/>
    </w:rPr>
  </w:style>
  <w:style w:type="paragraph" w:styleId="BalloonText">
    <w:name w:val="Balloon Text"/>
    <w:basedOn w:val="Normal"/>
    <w:link w:val="BalloonTextChar"/>
    <w:rsid w:val="000008E8"/>
    <w:rPr>
      <w:rFonts w:ascii="Tahoma" w:hAnsi="Tahoma" w:cs="Tahoma"/>
      <w:sz w:val="16"/>
      <w:szCs w:val="16"/>
    </w:rPr>
  </w:style>
  <w:style w:type="character" w:customStyle="1" w:styleId="BalloonTextChar">
    <w:name w:val="Balloon Text Char"/>
    <w:basedOn w:val="DefaultParagraphFont"/>
    <w:link w:val="BalloonText"/>
    <w:rsid w:val="000008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8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8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8E8"/>
    <w:rPr>
      <w:b/>
      <w:color w:val="660033"/>
      <w:spacing w:val="0"/>
    </w:rPr>
  </w:style>
  <w:style w:type="paragraph" w:customStyle="1" w:styleId="Nameditemlist">
    <w:name w:val="Named item list"/>
    <w:basedOn w:val="BodyText"/>
    <w:qFormat/>
    <w:rsid w:val="000008E8"/>
    <w:pPr>
      <w:tabs>
        <w:tab w:val="left" w:pos="2835"/>
      </w:tabs>
      <w:ind w:left="2835" w:hanging="2835"/>
    </w:pPr>
  </w:style>
  <w:style w:type="paragraph" w:customStyle="1" w:styleId="BodyTextnopadding">
    <w:name w:val="Body Text no padding"/>
    <w:basedOn w:val="BodyText"/>
    <w:qFormat/>
    <w:rsid w:val="000008E8"/>
    <w:pPr>
      <w:spacing w:before="0" w:after="0"/>
    </w:pPr>
  </w:style>
  <w:style w:type="paragraph" w:customStyle="1" w:styleId="BodyTextBold">
    <w:name w:val="Body Text Bold"/>
    <w:basedOn w:val="BodyText"/>
    <w:qFormat/>
    <w:rsid w:val="000008E8"/>
    <w:rPr>
      <w:b/>
    </w:rPr>
  </w:style>
  <w:style w:type="character" w:styleId="Hyperlink">
    <w:name w:val="Hyperlink"/>
    <w:basedOn w:val="DefaultParagraphFont"/>
    <w:uiPriority w:val="99"/>
    <w:unhideWhenUsed/>
    <w:rsid w:val="005D7A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5498</Characters>
  <Application>Microsoft Office Word</Application>
  <DocSecurity>0</DocSecurity>
  <Lines>161</Lines>
  <Paragraphs>103</Paragraphs>
  <ScaleCrop>false</ScaleCrop>
  <Company>Author-it Software Corporation Ltd.</Company>
  <LinksUpToDate>false</LinksUpToDate>
  <CharactersWithSpaces>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CUACNM211 Monitor collections for changes in condition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