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67D" w:rsidP="00537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CUACNM201 Monitor collections for changes in condition</w:t>
      </w:r>
      <w:r>
        <w:fldChar w:fldCharType="end"/>
      </w:r>
    </w:p>
    <w:p w:rsidR="0053767D" w:rsidP="0053767D">
      <w:pPr>
        <w:pStyle w:val="Version"/>
        <w:sectPr w:rsidSect="004D7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AA5" w:rsidP="004D7AA5">
      <w:pPr>
        <w:pStyle w:val="SuperHeading"/>
      </w:pPr>
      <w:r w:rsidRPr="004D7AA5">
        <w:t>CUACNM201 Monitor collections for changes in condition</w:t>
      </w:r>
    </w:p>
    <w:p w:rsidR="00000000" w:rsidRPr="004D7AA5" w:rsidP="004D7AA5">
      <w:pPr>
        <w:pStyle w:val="Heading1"/>
      </w:pPr>
      <w:bookmarkStart w:id="1" w:name="O_789947"/>
      <w:bookmarkEnd w:id="1"/>
      <w:r w:rsidRPr="004D7A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7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rPr>
                <w:rStyle w:val="SpecialBold"/>
              </w:rPr>
              <w:t>Comments</w:t>
            </w:r>
          </w:p>
        </w:tc>
      </w:tr>
      <w:tr w:rsidTr="004D7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t>This version first released with CUA Creative Arts and Culture Training Package version 2.0.</w:t>
            </w:r>
          </w:p>
        </w:tc>
      </w:tr>
    </w:tbl>
    <w:p w:rsidR="00000000" w:rsidRPr="004D7AA5" w:rsidP="004D7AA5">
      <w:pPr>
        <w:pStyle w:val="BodyText"/>
      </w:pPr>
    </w:p>
    <w:p w:rsidR="00000000" w:rsidRPr="004D7AA5" w:rsidP="004D7AA5">
      <w:pPr>
        <w:pStyle w:val="AllowPageBreak"/>
      </w:pPr>
    </w:p>
    <w:p w:rsidR="00000000" w:rsidRPr="004D7AA5" w:rsidP="004D7AA5">
      <w:pPr>
        <w:pStyle w:val="Heading1"/>
      </w:pPr>
      <w:bookmarkStart w:id="2" w:name="O_789948"/>
      <w:bookmarkEnd w:id="2"/>
      <w:r w:rsidRPr="004D7AA5">
        <w:t>Application</w:t>
      </w:r>
    </w:p>
    <w:p w:rsidR="00000000" w:rsidRPr="004D7AA5" w:rsidP="0053767D">
      <w:pPr>
        <w:pStyle w:val="BodyText"/>
      </w:pPr>
      <w:r w:rsidRPr="004D7AA5">
        <w:t>This unit describes the skills and knowledge required to observe an</w:t>
      </w:r>
      <w:r w:rsidRPr="004D7AA5">
        <w:t>d report the basic condition of collections, and to identify possible threats to objects in collections.</w:t>
      </w:r>
    </w:p>
    <w:p w:rsidR="00000000" w:rsidRPr="004D7AA5" w:rsidP="0053767D">
      <w:pPr>
        <w:pStyle w:val="BodyText"/>
      </w:pPr>
      <w:r w:rsidRPr="004D7AA5">
        <w:t>It applies to individuals who work in organisations and are responsible for the care of material in a collection, both on display and in storage.</w:t>
      </w:r>
    </w:p>
    <w:p w:rsidR="00000000" w:rsidRPr="004D7AA5" w:rsidP="0053767D">
      <w:pPr>
        <w:pStyle w:val="BodyText"/>
      </w:pPr>
      <w:r w:rsidRPr="004D7AA5">
        <w:t xml:space="preserve">No </w:t>
      </w:r>
      <w:r w:rsidRPr="004D7AA5">
        <w:t>licensing, legislative or certification requirements apply to this unit at the time of publication.</w:t>
      </w:r>
    </w:p>
    <w:p w:rsidR="00000000" w:rsidRPr="004D7AA5" w:rsidP="004D7AA5">
      <w:pPr>
        <w:pStyle w:val="Heading1"/>
      </w:pPr>
      <w:bookmarkStart w:id="3" w:name="O_789951"/>
      <w:bookmarkEnd w:id="3"/>
      <w:r w:rsidRPr="004D7AA5">
        <w:t>Unit Sector</w:t>
      </w:r>
    </w:p>
    <w:p w:rsidR="00000000" w:rsidRPr="004D7AA5" w:rsidP="0053767D">
      <w:pPr>
        <w:pStyle w:val="BodyText"/>
      </w:pPr>
      <w:r w:rsidRPr="004D7AA5">
        <w:t>Cultural services - collection management</w:t>
      </w:r>
    </w:p>
    <w:p w:rsidR="00000000" w:rsidRPr="004D7AA5" w:rsidP="004D7AA5">
      <w:pPr>
        <w:pStyle w:val="Heading1"/>
      </w:pPr>
      <w:bookmarkStart w:id="4" w:name="O_789952"/>
      <w:bookmarkEnd w:id="4"/>
      <w:r w:rsidRPr="004D7AA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D7A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rPr>
                <w:rStyle w:val="SpecialBold"/>
              </w:rPr>
              <w:t>PERFORMANCE CRITERIA</w:t>
            </w:r>
          </w:p>
        </w:tc>
      </w:tr>
      <w:tr w:rsidTr="004D7A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A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1. Observe the condition of collections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t>1.1 Check the position, appearance and condition of collections</w:t>
            </w:r>
          </w:p>
          <w:p w:rsidR="00000000" w:rsidRPr="004D7AA5" w:rsidP="004D7AA5">
            <w:pPr>
              <w:pStyle w:val="BodyText"/>
            </w:pPr>
            <w:r w:rsidRPr="004D7AA5">
              <w:t xml:space="preserve">1.2 Identify </w:t>
            </w:r>
            <w:r w:rsidRPr="004D7AA5">
              <w:t>changes, anomalies, damage and deterioration</w:t>
            </w:r>
          </w:p>
          <w:p w:rsidR="00000000" w:rsidRPr="004D7AA5" w:rsidP="004D7AA5">
            <w:pPr>
              <w:pStyle w:val="BodyText"/>
            </w:pPr>
            <w:r w:rsidRPr="004D7AA5">
              <w:t>1.3 Take action when required by condition according to organisational policies and procedures</w:t>
            </w:r>
          </w:p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1.4 Refer complex matters to appropriate personnel</w:t>
            </w:r>
          </w:p>
        </w:tc>
      </w:tr>
      <w:tr w:rsidTr="004D7A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2. Maintain environmental conditions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t>2.1 Monitor environ</w:t>
            </w:r>
            <w:r w:rsidRPr="004D7AA5">
              <w:t xml:space="preserve">mental conditions that affect collections </w:t>
            </w:r>
          </w:p>
          <w:p w:rsidR="00000000" w:rsidRPr="004D7AA5" w:rsidP="004D7AA5">
            <w:pPr>
              <w:pStyle w:val="BodyText"/>
            </w:pPr>
            <w:r w:rsidRPr="004D7AA5">
              <w:t xml:space="preserve">2.2 Identify environmental conditions that need attention and make </w:t>
            </w:r>
            <w:r w:rsidRPr="004D7AA5">
              <w:t>adjustments according to organisational policies and procedures</w:t>
            </w:r>
          </w:p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2.3 Refer unresolved matters regarding environmental conditions to appropriate per</w:t>
            </w:r>
            <w:r w:rsidRPr="004D7AA5">
              <w:t>sonnel</w:t>
            </w:r>
          </w:p>
        </w:tc>
      </w:tr>
      <w:tr w:rsidTr="004D7A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3. Report evidence of potential or actual collection change or damage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t>3.1 Report changes that present potential immediate risk to collections to appropriate personnel</w:t>
            </w:r>
          </w:p>
          <w:p w:rsidR="00000000" w:rsidRPr="004D7AA5" w:rsidP="004D7AA5">
            <w:pPr>
              <w:pStyle w:val="BodyText"/>
            </w:pPr>
            <w:r w:rsidRPr="004D7AA5">
              <w:t>3.2 Report evidence of common sources of damage to appropriate personnel</w:t>
            </w:r>
          </w:p>
          <w:p w:rsidR="00000000" w:rsidRPr="004D7AA5" w:rsidP="004D7AA5">
            <w:pPr>
              <w:pStyle w:val="BodyText"/>
            </w:pPr>
            <w:r w:rsidRPr="004D7AA5">
              <w:t>3.3 Obse</w:t>
            </w:r>
            <w:r w:rsidRPr="004D7AA5">
              <w:t>rve visitor behaviour that may threaten collections and take action and report within scope of individual responsibility</w:t>
            </w:r>
          </w:p>
          <w:p w:rsidR="00000000" w:rsidRPr="004D7AA5" w:rsidP="004D7AA5">
            <w:pPr>
              <w:pStyle w:val="BodyText"/>
            </w:pPr>
            <w:r w:rsidRPr="004D7AA5">
              <w:t>3.4 Identify and refer hazards and risks to appropriate personnel</w:t>
            </w:r>
          </w:p>
        </w:tc>
      </w:tr>
    </w:tbl>
    <w:p w:rsidR="00000000" w:rsidRPr="004D7AA5" w:rsidP="004D7AA5">
      <w:pPr>
        <w:pStyle w:val="BodyText"/>
      </w:pPr>
    </w:p>
    <w:p w:rsidR="00000000" w:rsidRPr="004D7AA5" w:rsidP="004D7AA5">
      <w:pPr>
        <w:pStyle w:val="AllowPageBreak"/>
      </w:pPr>
    </w:p>
    <w:p w:rsidR="00000000" w:rsidRPr="004D7AA5" w:rsidP="004D7AA5">
      <w:pPr>
        <w:pStyle w:val="Heading1"/>
      </w:pPr>
      <w:bookmarkStart w:id="5" w:name="O_789953"/>
      <w:bookmarkEnd w:id="5"/>
      <w:r w:rsidRPr="004D7AA5">
        <w:t>Foundation Skills</w:t>
      </w:r>
    </w:p>
    <w:p w:rsidR="00000000" w:rsidRPr="0053767D" w:rsidP="0053767D">
      <w:pPr>
        <w:pStyle w:val="BodyText"/>
        <w:rPr>
          <w:i/>
        </w:rPr>
      </w:pPr>
      <w:r w:rsidRPr="0053767D">
        <w:rPr>
          <w:rStyle w:val="Emphasis"/>
        </w:rPr>
        <w:t>This section describes language,</w:t>
      </w:r>
      <w:r w:rsidRPr="0053767D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4D7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rPr>
                <w:rStyle w:val="SpecialBold"/>
              </w:rPr>
              <w:t>Performance</w:t>
            </w:r>
          </w:p>
          <w:p w:rsidR="00000000" w:rsidRPr="004D7AA5" w:rsidP="004D7AA5">
            <w:pPr>
              <w:pStyle w:val="BodyText"/>
            </w:pPr>
            <w:r w:rsidRPr="004D7AA5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rPr>
                <w:rStyle w:val="SpecialBold"/>
              </w:rPr>
              <w:t>Description</w:t>
            </w:r>
          </w:p>
        </w:tc>
      </w:tr>
      <w:tr w:rsidTr="004D7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1.3, 2.2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ListBullet"/>
              <w:rPr>
                <w:lang w:val="en-NZ"/>
              </w:rPr>
            </w:pPr>
            <w:r w:rsidRPr="004D7AA5">
              <w:t>Selects relevant information from organisational policies and procedures to monitor collections after reading appropriate workplace documentation</w:t>
            </w:r>
          </w:p>
        </w:tc>
      </w:tr>
      <w:tr w:rsidTr="004D7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3.1, 3.4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ListBullet"/>
              <w:rPr>
                <w:lang w:val="en-NZ"/>
              </w:rPr>
            </w:pPr>
            <w:r w:rsidRPr="004D7AA5">
              <w:t>Completes routine workplace reports accurately and legibly detailing changes in the conditi</w:t>
            </w:r>
            <w:r w:rsidRPr="004D7AA5">
              <w:t>on of collections using specific and appropriate language</w:t>
            </w:r>
          </w:p>
        </w:tc>
      </w:tr>
      <w:tr w:rsidTr="004D7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1.4, 2.3, 3.1, 3.4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ListBullet"/>
            </w:pPr>
            <w:r w:rsidRPr="004D7AA5">
              <w:t>Seeks opinions of others by asking questions, listening and responding to routine instructions regarding collection hazards and risks</w:t>
            </w:r>
          </w:p>
          <w:p w:rsidR="00000000" w:rsidP="004D7AA5">
            <w:pPr>
              <w:pStyle w:val="ListBullet"/>
              <w:rPr>
                <w:lang w:val="en-NZ"/>
              </w:rPr>
            </w:pPr>
            <w:r w:rsidRPr="004D7AA5">
              <w:t>Discusses changes in the</w:t>
            </w:r>
            <w:r w:rsidRPr="004D7AA5">
              <w:t xml:space="preserve"> condition of the collection</w:t>
            </w:r>
          </w:p>
        </w:tc>
      </w:tr>
      <w:tr w:rsidTr="004D7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1.3, 1.4, 2.2, 2.3, 3.1, 3.4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ListBullet"/>
            </w:pPr>
            <w:r w:rsidRPr="004D7AA5">
              <w:t xml:space="preserve">Understands roles, responsibilities and procedures for routine tasks </w:t>
            </w:r>
          </w:p>
          <w:p w:rsidR="00000000" w:rsidP="004D7AA5">
            <w:pPr>
              <w:pStyle w:val="ListBullet"/>
              <w:rPr>
                <w:lang w:val="en-NZ"/>
              </w:rPr>
            </w:pPr>
            <w:r w:rsidRPr="004D7AA5">
              <w:t>Operates climate control, lighting, safety and security systems according to procedures</w:t>
            </w:r>
          </w:p>
        </w:tc>
      </w:tr>
      <w:tr w:rsidTr="004D7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1.4, 2.3, 3.1, 3.4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ListBullet"/>
              <w:rPr>
                <w:lang w:val="en-NZ"/>
              </w:rPr>
            </w:pPr>
            <w:r w:rsidRPr="004D7AA5">
              <w:t>Follows accepted communication practices and protocols when reporting matters to colleagues or supervisors</w:t>
            </w:r>
          </w:p>
        </w:tc>
      </w:tr>
      <w:tr w:rsidTr="004D7A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1.1, 1.2, 1.4, 2.1, 2.3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ListBullet"/>
            </w:pPr>
            <w:r w:rsidRPr="004D7AA5">
              <w:t>Plans and implements routine tasks making limited decisions on s</w:t>
            </w:r>
            <w:r w:rsidRPr="004D7AA5">
              <w:t xml:space="preserve">equencing, timing and collaboration </w:t>
            </w:r>
          </w:p>
          <w:p w:rsidR="00000000" w:rsidRPr="004D7AA5" w:rsidP="004D7AA5">
            <w:pPr>
              <w:pStyle w:val="ListBullet"/>
            </w:pPr>
            <w:r w:rsidRPr="004D7AA5">
              <w:t xml:space="preserve">Responds to predictable routine problems in relation to </w:t>
            </w:r>
            <w:r w:rsidRPr="004D7AA5">
              <w:t>the condition of collections and implements standard or logical solutions</w:t>
            </w:r>
          </w:p>
        </w:tc>
      </w:tr>
    </w:tbl>
    <w:p w:rsidR="00000000" w:rsidRPr="004D7AA5" w:rsidP="004D7AA5">
      <w:pPr>
        <w:pStyle w:val="BodyText"/>
      </w:pPr>
    </w:p>
    <w:p w:rsidR="00000000" w:rsidRPr="004D7AA5" w:rsidP="004D7AA5">
      <w:pPr>
        <w:pStyle w:val="AllowPageBreak"/>
      </w:pPr>
    </w:p>
    <w:p w:rsidR="00000000" w:rsidRPr="004D7AA5" w:rsidP="004D7AA5">
      <w:pPr>
        <w:pStyle w:val="Heading1"/>
      </w:pPr>
      <w:bookmarkStart w:id="6" w:name="O_789955"/>
      <w:bookmarkEnd w:id="6"/>
      <w:r w:rsidRPr="004D7A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D7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rPr>
                <w:rStyle w:val="SpecialBold"/>
              </w:rPr>
              <w:t xml:space="preserve">Code and title </w:t>
            </w:r>
          </w:p>
          <w:p w:rsidR="00000000" w:rsidRPr="004D7AA5" w:rsidP="004D7AA5">
            <w:pPr>
              <w:pStyle w:val="BodyText"/>
            </w:pPr>
            <w:r w:rsidRPr="004D7AA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rPr>
                <w:rStyle w:val="SpecialBold"/>
              </w:rPr>
              <w:t>Code and title</w:t>
            </w:r>
          </w:p>
          <w:p w:rsidR="00000000" w:rsidRPr="004D7AA5" w:rsidP="004D7AA5">
            <w:pPr>
              <w:pStyle w:val="BodyText"/>
            </w:pPr>
            <w:r w:rsidRPr="004D7A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rPr>
                <w:rStyle w:val="SpecialBold"/>
              </w:rPr>
              <w:t>Equivalence status</w:t>
            </w:r>
          </w:p>
        </w:tc>
      </w:tr>
      <w:tr w:rsidTr="004D7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CUACNM201 Monitor collections for changes in condition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CULCNM201A Monitor collections for changes in condition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AA5">
            <w:pPr>
              <w:pStyle w:val="BodyText"/>
              <w:rPr>
                <w:lang w:val="en-NZ"/>
              </w:rPr>
            </w:pPr>
            <w:r w:rsidRPr="004D7AA5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AA5" w:rsidP="004D7AA5">
            <w:pPr>
              <w:pStyle w:val="BodyText"/>
            </w:pPr>
            <w:r w:rsidRPr="004D7AA5">
              <w:t>Equivalent unit</w:t>
            </w:r>
          </w:p>
        </w:tc>
      </w:tr>
    </w:tbl>
    <w:p w:rsidR="00000000" w:rsidRPr="004D7AA5" w:rsidP="004D7AA5">
      <w:pPr>
        <w:pStyle w:val="BodyText"/>
      </w:pPr>
    </w:p>
    <w:p w:rsidR="00000000" w:rsidRPr="004D7AA5" w:rsidP="004D7AA5">
      <w:pPr>
        <w:pStyle w:val="AllowPageBreak"/>
      </w:pPr>
    </w:p>
    <w:p w:rsidR="00000000" w:rsidRPr="004D7AA5" w:rsidP="004D7AA5">
      <w:pPr>
        <w:pStyle w:val="Heading1"/>
      </w:pPr>
      <w:bookmarkStart w:id="7" w:name="O_789962"/>
      <w:bookmarkEnd w:id="7"/>
      <w:r w:rsidRPr="004D7AA5">
        <w:t>Links</w:t>
      </w:r>
    </w:p>
    <w:p w:rsidR="00000000" w:rsidRPr="004D7AA5" w:rsidP="0053767D">
      <w:pPr>
        <w:pStyle w:val="BodyText"/>
      </w:pPr>
      <w:r w:rsidRPr="004D7A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D61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7AA5" w:rsidP="004D7AA5"/>
    <w:sectPr w:rsidSect="004D7A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A5" w:rsidRPr="0053767D" w:rsidP="00537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67D" w:rsidP="004D7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67D" w:rsidP="004D7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67D" w:rsidP="004D7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AA5" w:rsidRPr="0053767D" w:rsidP="00537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67D" w:rsidRPr="002D2AF8" w:rsidP="004D7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CUACNM201 Monitor collections for changes in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3767D" w:rsidP="004D7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AE2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F2E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AA5"/>
  </w:style>
  <w:style w:type="character" w:customStyle="1" w:styleId="Heading1Char">
    <w:name w:val="Heading 1 Char"/>
    <w:basedOn w:val="DefaultParagraphFont"/>
    <w:link w:val="Heading1"/>
    <w:rsid w:val="004D7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A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AA5"/>
    <w:rPr>
      <w:b/>
      <w:spacing w:val="0"/>
    </w:rPr>
  </w:style>
  <w:style w:type="character" w:styleId="Emphasis">
    <w:name w:val="Emphasis"/>
    <w:basedOn w:val="DefaultParagraphFont"/>
    <w:qFormat/>
    <w:rsid w:val="004D7AA5"/>
    <w:rPr>
      <w:i/>
    </w:rPr>
  </w:style>
  <w:style w:type="paragraph" w:customStyle="1" w:styleId="SuperHeading">
    <w:name w:val="SuperHeading"/>
    <w:basedOn w:val="Normal"/>
    <w:rsid w:val="004D7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A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A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7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AA5"/>
  </w:style>
  <w:style w:type="paragraph" w:styleId="TableofFigures">
    <w:name w:val="table of figures"/>
    <w:basedOn w:val="Normal"/>
    <w:next w:val="Normal"/>
    <w:semiHidden/>
    <w:rsid w:val="004D7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A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7AA5"/>
    <w:rPr>
      <w:rFonts w:ascii="Wingdings" w:hAnsi="Wingdings"/>
    </w:rPr>
  </w:style>
  <w:style w:type="paragraph" w:customStyle="1" w:styleId="TableHeading">
    <w:name w:val="Table Heading"/>
    <w:basedOn w:val="HeadingBase"/>
    <w:rsid w:val="004D7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AA5"/>
    <w:rPr>
      <w:color w:val="0033CC"/>
      <w:u w:val="none"/>
    </w:rPr>
  </w:style>
  <w:style w:type="paragraph" w:customStyle="1" w:styleId="BodyTextRight">
    <w:name w:val="Body Text Right"/>
    <w:basedOn w:val="BodyText"/>
    <w:rsid w:val="004D7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A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AA5"/>
    <w:rPr>
      <w:sz w:val="32"/>
    </w:rPr>
  </w:style>
  <w:style w:type="paragraph" w:customStyle="1" w:styleId="HeadingProcedure">
    <w:name w:val="Heading Procedure"/>
    <w:basedOn w:val="HeadingBase"/>
    <w:next w:val="Normal"/>
    <w:rsid w:val="004D7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AA5"/>
    <w:pPr>
      <w:spacing w:before="60" w:after="60"/>
    </w:pPr>
  </w:style>
  <w:style w:type="paragraph" w:styleId="ListContinue">
    <w:name w:val="List Continue"/>
    <w:basedOn w:val="List"/>
    <w:rsid w:val="004D7AA5"/>
    <w:pPr>
      <w:ind w:firstLine="0"/>
    </w:pPr>
  </w:style>
  <w:style w:type="paragraph" w:customStyle="1" w:styleId="ListNote">
    <w:name w:val="List Note"/>
    <w:basedOn w:val="List"/>
    <w:rsid w:val="004D7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AA5"/>
    <w:rPr>
      <w:rFonts w:ascii="Courier New" w:hAnsi="Courier New"/>
    </w:rPr>
  </w:style>
  <w:style w:type="paragraph" w:customStyle="1" w:styleId="NoteBullet">
    <w:name w:val="Note Bullet"/>
    <w:basedOn w:val="Note"/>
    <w:rsid w:val="004D7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A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7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AA5"/>
    <w:rPr>
      <w:b/>
      <w:smallCaps/>
    </w:rPr>
  </w:style>
  <w:style w:type="paragraph" w:customStyle="1" w:styleId="TableListNumber">
    <w:name w:val="Table List Number"/>
    <w:basedOn w:val="ListNumber"/>
    <w:rsid w:val="004D7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AA5"/>
    <w:pPr>
      <w:numPr>
        <w:numId w:val="8"/>
      </w:numPr>
    </w:pPr>
  </w:style>
  <w:style w:type="paragraph" w:customStyle="1" w:styleId="ListAlpha2">
    <w:name w:val="List Alpha 2"/>
    <w:basedOn w:val="List2"/>
    <w:rsid w:val="004D7AA5"/>
    <w:pPr>
      <w:numPr>
        <w:numId w:val="7"/>
      </w:numPr>
    </w:pPr>
  </w:style>
  <w:style w:type="paragraph" w:styleId="List2">
    <w:name w:val="List 2"/>
    <w:basedOn w:val="BodyText"/>
    <w:rsid w:val="004D7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A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A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7AA5"/>
    <w:pPr>
      <w:numPr>
        <w:numId w:val="3"/>
      </w:numPr>
    </w:pPr>
  </w:style>
  <w:style w:type="paragraph" w:styleId="ListContinue2">
    <w:name w:val="List Continue 2"/>
    <w:basedOn w:val="List2"/>
    <w:rsid w:val="004D7AA5"/>
    <w:pPr>
      <w:ind w:firstLine="0"/>
    </w:pPr>
  </w:style>
  <w:style w:type="paragraph" w:styleId="ListContinue3">
    <w:name w:val="List Continue 3"/>
    <w:basedOn w:val="List3"/>
    <w:rsid w:val="004D7AA5"/>
    <w:pPr>
      <w:ind w:left="1021" w:firstLine="0"/>
    </w:pPr>
  </w:style>
  <w:style w:type="paragraph" w:styleId="ListContinue4">
    <w:name w:val="List Continue 4"/>
    <w:basedOn w:val="List4"/>
    <w:rsid w:val="004D7AA5"/>
    <w:pPr>
      <w:ind w:firstLine="0"/>
    </w:pPr>
  </w:style>
  <w:style w:type="paragraph" w:styleId="ListContinue5">
    <w:name w:val="List Continue 5"/>
    <w:basedOn w:val="List5"/>
    <w:rsid w:val="004D7AA5"/>
    <w:pPr>
      <w:ind w:firstLine="0"/>
    </w:pPr>
  </w:style>
  <w:style w:type="paragraph" w:styleId="ListNumber3">
    <w:name w:val="List Number 3"/>
    <w:basedOn w:val="List3"/>
    <w:rsid w:val="004D7AA5"/>
    <w:pPr>
      <w:numPr>
        <w:numId w:val="4"/>
      </w:numPr>
    </w:pPr>
  </w:style>
  <w:style w:type="paragraph" w:styleId="ListNumber4">
    <w:name w:val="List Number 4"/>
    <w:basedOn w:val="List4"/>
    <w:rsid w:val="004D7AA5"/>
    <w:pPr>
      <w:numPr>
        <w:numId w:val="5"/>
      </w:numPr>
    </w:pPr>
  </w:style>
  <w:style w:type="paragraph" w:styleId="ListNumber5">
    <w:name w:val="List Number 5"/>
    <w:basedOn w:val="List5"/>
    <w:rsid w:val="004D7AA5"/>
    <w:pPr>
      <w:numPr>
        <w:numId w:val="6"/>
      </w:numPr>
    </w:pPr>
  </w:style>
  <w:style w:type="paragraph" w:styleId="BlockText">
    <w:name w:val="Block Text"/>
    <w:basedOn w:val="Normal"/>
    <w:rsid w:val="004D7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AA5"/>
    <w:rPr>
      <w:sz w:val="16"/>
      <w:vertAlign w:val="superscript"/>
    </w:rPr>
  </w:style>
  <w:style w:type="character" w:customStyle="1" w:styleId="Symbols">
    <w:name w:val="Symbols"/>
    <w:basedOn w:val="DefaultParagraphFont"/>
    <w:rsid w:val="004D7AA5"/>
    <w:rPr>
      <w:rFonts w:ascii="Symbol" w:hAnsi="Symbol"/>
    </w:rPr>
  </w:style>
  <w:style w:type="character" w:customStyle="1" w:styleId="MenuOptions">
    <w:name w:val="Menu Options"/>
    <w:basedOn w:val="DefaultParagraphFont"/>
    <w:rsid w:val="004D7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AA5"/>
    <w:rPr>
      <w:b/>
    </w:rPr>
  </w:style>
  <w:style w:type="character" w:customStyle="1" w:styleId="Underlined">
    <w:name w:val="Underlined"/>
    <w:basedOn w:val="DefaultParagraphFont"/>
    <w:rsid w:val="004D7AA5"/>
    <w:rPr>
      <w:u w:val="single"/>
    </w:rPr>
  </w:style>
  <w:style w:type="paragraph" w:customStyle="1" w:styleId="TableBodyTextRight">
    <w:name w:val="Table Body Text Right"/>
    <w:basedOn w:val="TableBodyText"/>
    <w:rsid w:val="004D7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AA5"/>
    <w:rPr>
      <w:sz w:val="18"/>
    </w:rPr>
  </w:style>
  <w:style w:type="paragraph" w:customStyle="1" w:styleId="BodySmallRight">
    <w:name w:val="Body Small Right"/>
    <w:basedOn w:val="BodyTextRight"/>
    <w:rsid w:val="004D7AA5"/>
    <w:rPr>
      <w:sz w:val="18"/>
      <w:szCs w:val="18"/>
    </w:rPr>
  </w:style>
  <w:style w:type="paragraph" w:customStyle="1" w:styleId="MarginEdition">
    <w:name w:val="Margin Edition"/>
    <w:basedOn w:val="MarginNote"/>
    <w:rsid w:val="004D7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AA5"/>
    <w:rPr>
      <w:sz w:val="2"/>
      <w:szCs w:val="2"/>
    </w:rPr>
  </w:style>
  <w:style w:type="character" w:customStyle="1" w:styleId="Small">
    <w:name w:val="Small"/>
    <w:basedOn w:val="DefaultParagraphFont"/>
    <w:rsid w:val="004D7AA5"/>
    <w:rPr>
      <w:sz w:val="16"/>
    </w:rPr>
  </w:style>
  <w:style w:type="paragraph" w:customStyle="1" w:styleId="WideTable">
    <w:name w:val="Wide Table"/>
    <w:basedOn w:val="Normal"/>
    <w:rsid w:val="004D7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AA5"/>
  </w:style>
  <w:style w:type="paragraph" w:styleId="Quote">
    <w:name w:val="Quote"/>
    <w:basedOn w:val="Heading1"/>
    <w:link w:val="QuoteChar"/>
    <w:qFormat/>
    <w:rsid w:val="004D7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AA5"/>
    <w:pPr>
      <w:pageBreakBefore/>
    </w:pPr>
  </w:style>
  <w:style w:type="paragraph" w:customStyle="1" w:styleId="Border">
    <w:name w:val="Border"/>
    <w:basedOn w:val="Normal"/>
    <w:qFormat/>
    <w:rsid w:val="004D7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AA5"/>
    <w:rPr>
      <w:u w:val="single"/>
    </w:rPr>
  </w:style>
  <w:style w:type="character" w:customStyle="1" w:styleId="BoldandItalics">
    <w:name w:val="Bold and Italics"/>
    <w:qFormat/>
    <w:rsid w:val="004D7AA5"/>
    <w:rPr>
      <w:b/>
      <w:i/>
      <w:u w:val="none"/>
    </w:rPr>
  </w:style>
  <w:style w:type="paragraph" w:styleId="BalloonText">
    <w:name w:val="Balloon Text"/>
    <w:basedOn w:val="Normal"/>
    <w:link w:val="BalloonTextChar"/>
    <w:rsid w:val="004D7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AA5"/>
    <w:pPr>
      <w:spacing w:before="0" w:after="0"/>
    </w:pPr>
  </w:style>
  <w:style w:type="paragraph" w:customStyle="1" w:styleId="BodyTextBold">
    <w:name w:val="Body Text Bold"/>
    <w:basedOn w:val="BodyText"/>
    <w:qFormat/>
    <w:rsid w:val="004D7AA5"/>
    <w:rPr>
      <w:b/>
    </w:rPr>
  </w:style>
  <w:style w:type="character" w:styleId="Hyperlink">
    <w:name w:val="Hyperlink"/>
    <w:basedOn w:val="DefaultParagraphFont"/>
    <w:uiPriority w:val="99"/>
    <w:unhideWhenUsed/>
    <w:rsid w:val="00537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3533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CUACNM201 Monitor collections for changes in condition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