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EE3" w:rsidP="00E84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CUACNM201 Monitor collections for changes in condition</w:t>
      </w:r>
      <w:r>
        <w:fldChar w:fldCharType="end"/>
      </w:r>
    </w:p>
    <w:p w:rsidR="00E84EE3" w:rsidP="00E84EE3">
      <w:pPr>
        <w:pStyle w:val="Version"/>
        <w:sectPr w:rsidSect="00BE6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528" w:rsidP="00BE6528">
      <w:pPr>
        <w:pStyle w:val="SuperHeading"/>
      </w:pPr>
      <w:r w:rsidRPr="00BE6528">
        <w:t>Assessment Re</w:t>
      </w:r>
      <w:r w:rsidRPr="00BE6528">
        <w:t>quirements for CUACNM201 Monitor collections for changes in condition</w:t>
      </w:r>
    </w:p>
    <w:p w:rsidR="00000000" w:rsidRPr="00BE6528" w:rsidP="00BE6528">
      <w:pPr>
        <w:pStyle w:val="Heading1"/>
      </w:pPr>
      <w:bookmarkStart w:id="1" w:name="O_789957"/>
      <w:bookmarkEnd w:id="1"/>
      <w:r w:rsidRPr="00BE65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6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28" w:rsidP="00BE6528">
            <w:pPr>
              <w:pStyle w:val="BodyText"/>
            </w:pPr>
            <w:r w:rsidRPr="00BE65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28">
            <w:pPr>
              <w:pStyle w:val="BodyText"/>
              <w:rPr>
                <w:lang w:val="en-NZ"/>
              </w:rPr>
            </w:pPr>
            <w:r w:rsidRPr="00BE6528">
              <w:rPr>
                <w:rStyle w:val="SpecialBold"/>
              </w:rPr>
              <w:t>Comments</w:t>
            </w:r>
          </w:p>
        </w:tc>
      </w:tr>
      <w:tr w:rsidTr="00BE6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28">
            <w:pPr>
              <w:pStyle w:val="BodyText"/>
              <w:rPr>
                <w:lang w:val="en-NZ"/>
              </w:rPr>
            </w:pPr>
            <w:r w:rsidRPr="00BE65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28" w:rsidP="00BE6528">
            <w:pPr>
              <w:pStyle w:val="BodyText"/>
            </w:pPr>
            <w:r w:rsidRPr="00BE6528">
              <w:t>This version first released with CUA Creative Arts and Culture Training Package version 2.0.</w:t>
            </w:r>
          </w:p>
        </w:tc>
      </w:tr>
    </w:tbl>
    <w:p w:rsidR="00000000" w:rsidRPr="00BE6528" w:rsidP="00BE6528">
      <w:pPr>
        <w:pStyle w:val="BodyText"/>
      </w:pPr>
    </w:p>
    <w:p w:rsidR="00000000" w:rsidRPr="00BE6528" w:rsidP="00BE6528">
      <w:pPr>
        <w:pStyle w:val="AllowPageBreak"/>
      </w:pPr>
    </w:p>
    <w:p w:rsidR="00000000" w:rsidRPr="00BE6528" w:rsidP="00BE6528">
      <w:pPr>
        <w:pStyle w:val="Heading1"/>
      </w:pPr>
      <w:bookmarkStart w:id="2" w:name="O_789958"/>
      <w:bookmarkEnd w:id="2"/>
      <w:r w:rsidRPr="00BE6528">
        <w:t>Performance Evidence</w:t>
      </w:r>
    </w:p>
    <w:p w:rsidR="00000000" w:rsidRPr="00BE6528" w:rsidP="00E84EE3">
      <w:pPr>
        <w:pStyle w:val="BodyText"/>
      </w:pPr>
      <w:r w:rsidRPr="00BE6528">
        <w:t>Evidence of the ability to:</w:t>
      </w:r>
    </w:p>
    <w:p w:rsidR="00000000" w:rsidRPr="00BE6528" w:rsidP="00BE6528">
      <w:pPr>
        <w:pStyle w:val="ListBullet"/>
      </w:pPr>
      <w:r w:rsidRPr="00BE6528">
        <w:t>undertake regular, thorough and timely checks of collections to observe and report on their condition</w:t>
      </w:r>
    </w:p>
    <w:p w:rsidR="00000000" w:rsidRPr="00BE6528" w:rsidP="00BE6528">
      <w:pPr>
        <w:pStyle w:val="ListBullet"/>
      </w:pPr>
      <w:r w:rsidRPr="00BE6528">
        <w:t xml:space="preserve">follow workplace procedures in relation to monitoring collections for changes in condition </w:t>
      </w:r>
    </w:p>
    <w:p w:rsidR="00000000" w:rsidRPr="00BE6528" w:rsidP="00BE6528">
      <w:pPr>
        <w:pStyle w:val="ListBullet"/>
      </w:pPr>
      <w:r w:rsidRPr="00BE6528">
        <w:t>identify thr</w:t>
      </w:r>
      <w:r w:rsidRPr="00BE6528">
        <w:t>eats to collections and take prompt remedial action according to workplace procedures</w:t>
      </w:r>
    </w:p>
    <w:p w:rsidR="00000000" w:rsidRPr="00BE6528" w:rsidP="00BE6528">
      <w:pPr>
        <w:pStyle w:val="ListBullet"/>
      </w:pPr>
      <w:r w:rsidRPr="00BE6528">
        <w:t>report potential or actual change or damage to collection within scope of responsibility, or escalate as appropriate.</w:t>
      </w:r>
    </w:p>
    <w:p w:rsidR="00000000" w:rsidRPr="00BE6528" w:rsidP="00BE6528">
      <w:pPr>
        <w:pStyle w:val="BodyText"/>
      </w:pPr>
    </w:p>
    <w:p w:rsidR="00000000" w:rsidRPr="00BE6528" w:rsidP="00E84EE3">
      <w:pPr>
        <w:pStyle w:val="BodyText"/>
      </w:pPr>
      <w:r w:rsidRPr="00BE6528">
        <w:t>Note: If a specific volume or frequency is not stated, then evidence must be provided at least once.</w:t>
      </w:r>
    </w:p>
    <w:p w:rsidR="00000000" w:rsidRPr="00BE6528" w:rsidP="00BE6528">
      <w:pPr>
        <w:pStyle w:val="Heading1"/>
      </w:pPr>
      <w:bookmarkStart w:id="3" w:name="O_789959"/>
      <w:bookmarkEnd w:id="3"/>
      <w:r w:rsidRPr="00BE6528">
        <w:t>Knowledge Evidence</w:t>
      </w:r>
    </w:p>
    <w:p w:rsidR="00000000" w:rsidRPr="00BE6528" w:rsidP="00E84EE3">
      <w:pPr>
        <w:pStyle w:val="BodyText"/>
      </w:pPr>
      <w:r w:rsidRPr="00BE6528">
        <w:t>To complete the unit requirements safely and effectively, the individual must:</w:t>
      </w:r>
    </w:p>
    <w:p w:rsidR="00000000" w:rsidRPr="00BE6528" w:rsidP="00BE6528">
      <w:pPr>
        <w:pStyle w:val="ListBullet"/>
      </w:pPr>
      <w:r w:rsidRPr="00BE6528">
        <w:t>outline collection monitoring protocols</w:t>
      </w:r>
    </w:p>
    <w:p w:rsidR="00000000" w:rsidRPr="00BE6528" w:rsidP="00BE6528">
      <w:pPr>
        <w:pStyle w:val="ListBullet"/>
      </w:pPr>
      <w:r w:rsidRPr="00BE6528">
        <w:t>describe the types of changes, anomalies, damage and deterioration that are likely to occur</w:t>
      </w:r>
    </w:p>
    <w:p w:rsidR="00000000" w:rsidRPr="00BE6528" w:rsidP="00BE6528">
      <w:pPr>
        <w:pStyle w:val="ListBullet"/>
      </w:pPr>
      <w:r w:rsidRPr="00BE6528">
        <w:t xml:space="preserve">list common environmental  conditions that affect collections and explain what adjustments could be made for each condition  </w:t>
      </w:r>
    </w:p>
    <w:p w:rsidR="00000000" w:rsidRPr="00BE6528" w:rsidP="00BE6528">
      <w:pPr>
        <w:pStyle w:val="ListBullet"/>
      </w:pPr>
      <w:r w:rsidRPr="00BE6528">
        <w:t>outline potential hazards and risks t</w:t>
      </w:r>
      <w:r w:rsidRPr="00BE6528">
        <w:t>o collection material, buildings and personnel.</w:t>
      </w:r>
    </w:p>
    <w:p w:rsidR="00000000" w:rsidRPr="00BE6528" w:rsidP="00BE6528">
      <w:pPr>
        <w:pStyle w:val="AllowPageBreak"/>
      </w:pPr>
    </w:p>
    <w:p w:rsidR="00000000" w:rsidRPr="00BE6528" w:rsidP="00BE6528">
      <w:pPr>
        <w:pStyle w:val="Heading1"/>
      </w:pPr>
      <w:bookmarkStart w:id="4" w:name="O_789960"/>
      <w:bookmarkEnd w:id="4"/>
      <w:r w:rsidRPr="00BE6528">
        <w:t>Assessment Conditions</w:t>
      </w:r>
    </w:p>
    <w:p w:rsidR="00000000" w:rsidRPr="00BE6528" w:rsidP="00E84EE3">
      <w:pPr>
        <w:pStyle w:val="BodyText"/>
      </w:pPr>
      <w:r w:rsidRPr="00BE6528">
        <w:t>Assessment must be conducted in a safe environment where evidence gathered demonstrates consistent performance of typical activities experienced in creative arts industr</w:t>
      </w:r>
      <w:r w:rsidRPr="00BE6528">
        <w:t xml:space="preserve">y environments. The assessment environment must include access to: </w:t>
      </w:r>
    </w:p>
    <w:p w:rsidR="00000000" w:rsidRPr="00BE6528" w:rsidP="00BE6528">
      <w:pPr>
        <w:pStyle w:val="ListBullet"/>
      </w:pPr>
      <w:r w:rsidRPr="00BE6528">
        <w:t>a collection to monitor</w:t>
      </w:r>
    </w:p>
    <w:p w:rsidR="00000000" w:rsidRPr="00BE6528" w:rsidP="00BE6528">
      <w:pPr>
        <w:pStyle w:val="ListBullet"/>
      </w:pPr>
      <w:r w:rsidRPr="00BE6528">
        <w:t>relevant policy and procedures manuals</w:t>
      </w:r>
    </w:p>
    <w:p w:rsidR="00000000" w:rsidRPr="00BE6528" w:rsidP="00BE6528">
      <w:pPr>
        <w:pStyle w:val="ListBullet"/>
      </w:pPr>
      <w:r w:rsidRPr="00BE6528">
        <w:t>interaction with relevant personnel.</w:t>
      </w:r>
    </w:p>
    <w:p w:rsidR="00000000" w:rsidRPr="00BE6528" w:rsidP="00BE6528">
      <w:pPr>
        <w:pStyle w:val="BodyText"/>
      </w:pPr>
    </w:p>
    <w:p w:rsidR="00000000" w:rsidRPr="00BE6528" w:rsidP="00E84EE3">
      <w:pPr>
        <w:pStyle w:val="BodyText"/>
      </w:pPr>
      <w:r w:rsidRPr="00BE6528">
        <w:t>Assessors of this unit must satisfy the requirements for assessors in applicable vocat</w:t>
      </w:r>
      <w:r w:rsidRPr="00BE6528">
        <w:t>ional educational and training legislation, frameworks and/or standards.</w:t>
      </w:r>
    </w:p>
    <w:p w:rsidR="00000000" w:rsidRPr="00BE6528" w:rsidP="00BE6528">
      <w:pPr>
        <w:pStyle w:val="Heading1"/>
      </w:pPr>
      <w:bookmarkStart w:id="5" w:name="O_789963"/>
      <w:bookmarkEnd w:id="5"/>
      <w:r w:rsidRPr="00BE6528">
        <w:t>Links</w:t>
      </w:r>
    </w:p>
    <w:p w:rsidR="00000000" w:rsidRPr="00BE6528" w:rsidP="00E84EE3">
      <w:pPr>
        <w:pStyle w:val="BodyText"/>
      </w:pPr>
      <w:r w:rsidRPr="00BE65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75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6528" w:rsidP="00BE6528"/>
    <w:sectPr w:rsidSect="00BE65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28" w:rsidRPr="00E84EE3" w:rsidP="00E84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EE3" w:rsidP="00BE6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EE3" w:rsidP="00BE6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4EE3" w:rsidP="00BE6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528" w:rsidRPr="00E84EE3" w:rsidP="00E84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EE3" w:rsidRPr="002D2AF8" w:rsidP="00BE6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CUACNM201 Monitor collections for changes in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84EE3" w:rsidP="00BE6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3C5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547A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528"/>
  </w:style>
  <w:style w:type="character" w:customStyle="1" w:styleId="Heading1Char">
    <w:name w:val="Heading 1 Char"/>
    <w:basedOn w:val="DefaultParagraphFont"/>
    <w:link w:val="Heading1"/>
    <w:rsid w:val="00BE6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5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528"/>
    <w:rPr>
      <w:b/>
      <w:spacing w:val="0"/>
    </w:rPr>
  </w:style>
  <w:style w:type="paragraph" w:customStyle="1" w:styleId="SuperHeading">
    <w:name w:val="SuperHeading"/>
    <w:basedOn w:val="Normal"/>
    <w:rsid w:val="00BE6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5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5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528"/>
    <w:rPr>
      <w:i/>
    </w:rPr>
  </w:style>
  <w:style w:type="paragraph" w:styleId="Caption">
    <w:name w:val="caption"/>
    <w:basedOn w:val="BodyText"/>
    <w:next w:val="Normal"/>
    <w:qFormat/>
    <w:rsid w:val="00BE6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528"/>
  </w:style>
  <w:style w:type="paragraph" w:styleId="TableofFigures">
    <w:name w:val="table of figures"/>
    <w:basedOn w:val="Normal"/>
    <w:next w:val="Normal"/>
    <w:semiHidden/>
    <w:rsid w:val="00BE6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5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6528"/>
    <w:rPr>
      <w:rFonts w:ascii="Wingdings" w:hAnsi="Wingdings"/>
    </w:rPr>
  </w:style>
  <w:style w:type="paragraph" w:customStyle="1" w:styleId="TableHeading">
    <w:name w:val="Table Heading"/>
    <w:basedOn w:val="HeadingBase"/>
    <w:rsid w:val="00BE65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528"/>
    <w:rPr>
      <w:color w:val="0033CC"/>
      <w:u w:val="none"/>
    </w:rPr>
  </w:style>
  <w:style w:type="paragraph" w:customStyle="1" w:styleId="BodyTextRight">
    <w:name w:val="Body Text Right"/>
    <w:basedOn w:val="BodyText"/>
    <w:rsid w:val="00BE6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5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528"/>
    <w:rPr>
      <w:sz w:val="32"/>
    </w:rPr>
  </w:style>
  <w:style w:type="paragraph" w:customStyle="1" w:styleId="HeadingProcedure">
    <w:name w:val="Heading Procedure"/>
    <w:basedOn w:val="HeadingBase"/>
    <w:next w:val="Normal"/>
    <w:rsid w:val="00BE6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528"/>
    <w:pPr>
      <w:spacing w:before="60" w:after="60"/>
    </w:pPr>
  </w:style>
  <w:style w:type="paragraph" w:styleId="ListContinue">
    <w:name w:val="List Continue"/>
    <w:basedOn w:val="List"/>
    <w:rsid w:val="00BE6528"/>
    <w:pPr>
      <w:ind w:firstLine="0"/>
    </w:pPr>
  </w:style>
  <w:style w:type="paragraph" w:customStyle="1" w:styleId="ListNote">
    <w:name w:val="List Note"/>
    <w:basedOn w:val="List"/>
    <w:rsid w:val="00BE6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528"/>
    <w:rPr>
      <w:rFonts w:ascii="Courier New" w:hAnsi="Courier New"/>
    </w:rPr>
  </w:style>
  <w:style w:type="paragraph" w:customStyle="1" w:styleId="NoteBullet">
    <w:name w:val="Note Bullet"/>
    <w:basedOn w:val="Note"/>
    <w:rsid w:val="00BE6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5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528"/>
    <w:rPr>
      <w:b/>
      <w:smallCaps/>
    </w:rPr>
  </w:style>
  <w:style w:type="paragraph" w:customStyle="1" w:styleId="TableListNumber">
    <w:name w:val="Table List Number"/>
    <w:basedOn w:val="ListNumber"/>
    <w:rsid w:val="00BE6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528"/>
    <w:pPr>
      <w:numPr>
        <w:numId w:val="8"/>
      </w:numPr>
    </w:pPr>
  </w:style>
  <w:style w:type="paragraph" w:customStyle="1" w:styleId="ListAlpha2">
    <w:name w:val="List Alpha 2"/>
    <w:basedOn w:val="List2"/>
    <w:rsid w:val="00BE6528"/>
    <w:pPr>
      <w:numPr>
        <w:numId w:val="7"/>
      </w:numPr>
    </w:pPr>
  </w:style>
  <w:style w:type="paragraph" w:styleId="List2">
    <w:name w:val="List 2"/>
    <w:basedOn w:val="BodyText"/>
    <w:rsid w:val="00BE6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5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5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6528"/>
    <w:pPr>
      <w:numPr>
        <w:numId w:val="3"/>
      </w:numPr>
    </w:pPr>
  </w:style>
  <w:style w:type="paragraph" w:styleId="ListContinue2">
    <w:name w:val="List Continue 2"/>
    <w:basedOn w:val="List2"/>
    <w:rsid w:val="00BE6528"/>
    <w:pPr>
      <w:ind w:firstLine="0"/>
    </w:pPr>
  </w:style>
  <w:style w:type="paragraph" w:styleId="ListContinue3">
    <w:name w:val="List Continue 3"/>
    <w:basedOn w:val="List3"/>
    <w:rsid w:val="00BE6528"/>
    <w:pPr>
      <w:ind w:left="1021" w:firstLine="0"/>
    </w:pPr>
  </w:style>
  <w:style w:type="paragraph" w:styleId="ListContinue4">
    <w:name w:val="List Continue 4"/>
    <w:basedOn w:val="List4"/>
    <w:rsid w:val="00BE6528"/>
    <w:pPr>
      <w:ind w:firstLine="0"/>
    </w:pPr>
  </w:style>
  <w:style w:type="paragraph" w:styleId="ListContinue5">
    <w:name w:val="List Continue 5"/>
    <w:basedOn w:val="List5"/>
    <w:rsid w:val="00BE6528"/>
    <w:pPr>
      <w:ind w:firstLine="0"/>
    </w:pPr>
  </w:style>
  <w:style w:type="paragraph" w:styleId="ListNumber3">
    <w:name w:val="List Number 3"/>
    <w:basedOn w:val="List3"/>
    <w:rsid w:val="00BE6528"/>
    <w:pPr>
      <w:numPr>
        <w:numId w:val="4"/>
      </w:numPr>
    </w:pPr>
  </w:style>
  <w:style w:type="paragraph" w:styleId="ListNumber4">
    <w:name w:val="List Number 4"/>
    <w:basedOn w:val="List4"/>
    <w:rsid w:val="00BE6528"/>
    <w:pPr>
      <w:numPr>
        <w:numId w:val="5"/>
      </w:numPr>
    </w:pPr>
  </w:style>
  <w:style w:type="paragraph" w:styleId="ListNumber5">
    <w:name w:val="List Number 5"/>
    <w:basedOn w:val="List5"/>
    <w:rsid w:val="00BE6528"/>
    <w:pPr>
      <w:numPr>
        <w:numId w:val="6"/>
      </w:numPr>
    </w:pPr>
  </w:style>
  <w:style w:type="paragraph" w:styleId="BlockText">
    <w:name w:val="Block Text"/>
    <w:basedOn w:val="Normal"/>
    <w:rsid w:val="00BE6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528"/>
    <w:rPr>
      <w:sz w:val="16"/>
      <w:vertAlign w:val="superscript"/>
    </w:rPr>
  </w:style>
  <w:style w:type="character" w:customStyle="1" w:styleId="Symbols">
    <w:name w:val="Symbols"/>
    <w:basedOn w:val="DefaultParagraphFont"/>
    <w:rsid w:val="00BE6528"/>
    <w:rPr>
      <w:rFonts w:ascii="Symbol" w:hAnsi="Symbol"/>
    </w:rPr>
  </w:style>
  <w:style w:type="character" w:customStyle="1" w:styleId="MenuOptions">
    <w:name w:val="Menu Options"/>
    <w:basedOn w:val="DefaultParagraphFont"/>
    <w:rsid w:val="00BE6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528"/>
    <w:rPr>
      <w:b/>
    </w:rPr>
  </w:style>
  <w:style w:type="character" w:customStyle="1" w:styleId="Underlined">
    <w:name w:val="Underlined"/>
    <w:basedOn w:val="DefaultParagraphFont"/>
    <w:rsid w:val="00BE6528"/>
    <w:rPr>
      <w:u w:val="single"/>
    </w:rPr>
  </w:style>
  <w:style w:type="paragraph" w:customStyle="1" w:styleId="TableBodyTextRight">
    <w:name w:val="Table Body Text Right"/>
    <w:basedOn w:val="TableBodyText"/>
    <w:rsid w:val="00BE6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528"/>
    <w:rPr>
      <w:sz w:val="18"/>
    </w:rPr>
  </w:style>
  <w:style w:type="paragraph" w:customStyle="1" w:styleId="BodySmallRight">
    <w:name w:val="Body Small Right"/>
    <w:basedOn w:val="BodyTextRight"/>
    <w:rsid w:val="00BE6528"/>
    <w:rPr>
      <w:sz w:val="18"/>
      <w:szCs w:val="18"/>
    </w:rPr>
  </w:style>
  <w:style w:type="paragraph" w:customStyle="1" w:styleId="MarginEdition">
    <w:name w:val="Margin Edition"/>
    <w:basedOn w:val="MarginNote"/>
    <w:rsid w:val="00BE6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528"/>
    <w:rPr>
      <w:sz w:val="2"/>
      <w:szCs w:val="2"/>
    </w:rPr>
  </w:style>
  <w:style w:type="character" w:customStyle="1" w:styleId="Small">
    <w:name w:val="Small"/>
    <w:basedOn w:val="DefaultParagraphFont"/>
    <w:rsid w:val="00BE6528"/>
    <w:rPr>
      <w:sz w:val="16"/>
    </w:rPr>
  </w:style>
  <w:style w:type="paragraph" w:customStyle="1" w:styleId="WideTable">
    <w:name w:val="Wide Table"/>
    <w:basedOn w:val="Normal"/>
    <w:rsid w:val="00BE6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528"/>
  </w:style>
  <w:style w:type="paragraph" w:styleId="Quote">
    <w:name w:val="Quote"/>
    <w:basedOn w:val="Heading1"/>
    <w:link w:val="QuoteChar"/>
    <w:qFormat/>
    <w:rsid w:val="00BE6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528"/>
    <w:pPr>
      <w:pageBreakBefore/>
    </w:pPr>
  </w:style>
  <w:style w:type="paragraph" w:customStyle="1" w:styleId="Border">
    <w:name w:val="Border"/>
    <w:basedOn w:val="Normal"/>
    <w:qFormat/>
    <w:rsid w:val="00BE6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528"/>
    <w:rPr>
      <w:u w:val="single"/>
    </w:rPr>
  </w:style>
  <w:style w:type="character" w:customStyle="1" w:styleId="BoldandItalics">
    <w:name w:val="Bold and Italics"/>
    <w:qFormat/>
    <w:rsid w:val="00BE6528"/>
    <w:rPr>
      <w:b/>
      <w:i/>
      <w:u w:val="none"/>
    </w:rPr>
  </w:style>
  <w:style w:type="paragraph" w:styleId="BalloonText">
    <w:name w:val="Balloon Text"/>
    <w:basedOn w:val="Normal"/>
    <w:link w:val="BalloonTextChar"/>
    <w:rsid w:val="00BE6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528"/>
    <w:pPr>
      <w:spacing w:before="0" w:after="0"/>
    </w:pPr>
  </w:style>
  <w:style w:type="paragraph" w:customStyle="1" w:styleId="BodyTextBold">
    <w:name w:val="Body Text Bold"/>
    <w:basedOn w:val="BodyText"/>
    <w:qFormat/>
    <w:rsid w:val="00BE6528"/>
    <w:rPr>
      <w:b/>
    </w:rPr>
  </w:style>
  <w:style w:type="character" w:styleId="Hyperlink">
    <w:name w:val="Hyperlink"/>
    <w:basedOn w:val="DefaultParagraphFont"/>
    <w:uiPriority w:val="99"/>
    <w:unhideWhenUsed/>
    <w:rsid w:val="00E84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1886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CUACNM201 Monitor collections for changes in condition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