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941" w:rsidP="00F269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CUACMP511 Manage copyright arrangements</w:t>
      </w:r>
      <w:r>
        <w:fldChar w:fldCharType="end"/>
      </w:r>
    </w:p>
    <w:p w:rsidR="00F26941" w:rsidP="00F26941">
      <w:pPr>
        <w:pStyle w:val="Version"/>
        <w:sectPr w:rsidSect="00E827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2735" w:rsidP="00E82735">
      <w:pPr>
        <w:pStyle w:val="SuperHeading"/>
      </w:pPr>
      <w:r w:rsidRPr="00E82735">
        <w:t>CUACMP511 Manage copyright arrangements</w:t>
      </w:r>
    </w:p>
    <w:p w:rsidR="00000000" w:rsidRPr="00E82735" w:rsidP="00E82735">
      <w:pPr>
        <w:pStyle w:val="Heading1"/>
      </w:pPr>
      <w:bookmarkStart w:id="1" w:name="O_1019965"/>
      <w:bookmarkEnd w:id="1"/>
      <w:r w:rsidRPr="00E827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E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35" w:rsidP="00E82735">
            <w:pPr>
              <w:pStyle w:val="BodyText"/>
            </w:pPr>
            <w:r w:rsidRPr="00E82735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rPr>
                <w:rStyle w:val="SpecialBold"/>
              </w:rPr>
              <w:t>Comments</w:t>
            </w:r>
          </w:p>
        </w:tc>
      </w:tr>
      <w:tr w:rsidTr="00E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35" w:rsidP="00E82735">
            <w:pPr>
              <w:pStyle w:val="BodyText"/>
            </w:pPr>
            <w:r w:rsidRPr="00E82735">
              <w:t>This version first released with CUA Creative Arts and Culture Training Package Version 4.0.</w:t>
            </w:r>
          </w:p>
        </w:tc>
      </w:tr>
    </w:tbl>
    <w:p w:rsidR="00F26941" w:rsidP="00E82735">
      <w:pPr>
        <w:pStyle w:val="BodyText"/>
      </w:pPr>
    </w:p>
    <w:p w:rsidR="00F26941" w:rsidP="00E82735">
      <w:pPr>
        <w:pStyle w:val="BodyText"/>
      </w:pPr>
    </w:p>
    <w:p w:rsidR="00000000" w:rsidRPr="00E82735" w:rsidP="00E82735">
      <w:pPr>
        <w:pStyle w:val="Heading1"/>
      </w:pPr>
      <w:bookmarkStart w:id="2" w:name="O_1019970"/>
      <w:bookmarkEnd w:id="2"/>
      <w:r w:rsidRPr="00E82735">
        <w:t>Application</w:t>
      </w:r>
    </w:p>
    <w:p w:rsidR="00000000" w:rsidRPr="00E82735" w:rsidP="00F26941">
      <w:pPr>
        <w:pStyle w:val="BodyText"/>
      </w:pPr>
      <w:r w:rsidRPr="00E82735">
        <w:t>This unit describes the skills and knowledge required to identify, manage and ap</w:t>
      </w:r>
      <w:r w:rsidRPr="00E82735">
        <w:t>ply individual or collaborative copyright arrangements for original works.</w:t>
      </w:r>
    </w:p>
    <w:p w:rsidR="00000000" w:rsidRPr="00E82735" w:rsidP="00F26941">
      <w:pPr>
        <w:pStyle w:val="BodyText"/>
      </w:pPr>
      <w:r w:rsidRPr="00E82735">
        <w:t xml:space="preserve">It applies to individuals who have responsibility for identifying intellectual property requirements, assigning copyright and licensing rights, and ensuring copyright is protected </w:t>
      </w:r>
      <w:r w:rsidRPr="00E82735">
        <w:t>locally and internationally.</w:t>
      </w:r>
    </w:p>
    <w:p w:rsidR="00F26941" w:rsidP="00F26941">
      <w:pPr>
        <w:pStyle w:val="BodyText"/>
      </w:pPr>
      <w:r w:rsidRPr="00E82735">
        <w:t>No licensing, legislative or certification requirements apply to this unit at the time of publication.</w:t>
      </w:r>
    </w:p>
    <w:p w:rsidR="00000000" w:rsidRPr="00E82735" w:rsidP="00E82735">
      <w:pPr>
        <w:pStyle w:val="Heading1"/>
      </w:pPr>
      <w:bookmarkStart w:id="3" w:name="O_1019969"/>
      <w:bookmarkEnd w:id="3"/>
      <w:r w:rsidRPr="00E82735">
        <w:t>Unit Sector</w:t>
      </w:r>
    </w:p>
    <w:p w:rsidR="00F26941" w:rsidP="00F26941">
      <w:pPr>
        <w:pStyle w:val="BodyText"/>
      </w:pPr>
      <w:r w:rsidRPr="00E82735">
        <w:t>Regulation, Licensing and Risk – Compliance</w:t>
      </w:r>
    </w:p>
    <w:p w:rsidR="00000000" w:rsidRPr="00E82735" w:rsidP="00E82735">
      <w:pPr>
        <w:pStyle w:val="Heading1"/>
      </w:pPr>
      <w:bookmarkStart w:id="4" w:name="O_1019968"/>
      <w:bookmarkEnd w:id="4"/>
      <w:r w:rsidRPr="00E8273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E827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35" w:rsidP="00E82735">
            <w:pPr>
              <w:pStyle w:val="BodyText"/>
            </w:pPr>
            <w:r w:rsidRPr="00E82735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rPr>
                <w:rStyle w:val="SpecialBold"/>
              </w:rPr>
              <w:t>PERFORMANCE CRITERIA</w:t>
            </w:r>
          </w:p>
        </w:tc>
      </w:tr>
      <w:tr w:rsidTr="00E827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35" w:rsidP="00E82735">
            <w:pPr>
              <w:pStyle w:val="BodyText"/>
            </w:pPr>
            <w:r w:rsidRPr="00E82735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27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>1. Protect original works locally and internationally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35" w:rsidP="00E82735">
            <w:pPr>
              <w:pStyle w:val="BodyText"/>
            </w:pPr>
            <w:r w:rsidRPr="00E82735">
              <w:t>1.1 Confirm original work is protected at local and international levels against illegal or unauthorised reproduction</w:t>
            </w:r>
          </w:p>
          <w:p w:rsidR="00000000" w:rsidRPr="00E82735" w:rsidP="00E82735">
            <w:pPr>
              <w:pStyle w:val="BodyText"/>
            </w:pPr>
            <w:r w:rsidRPr="00E82735">
              <w:t>1.2 Confirm original work is protected at local and international levels against adaptations</w:t>
            </w:r>
          </w:p>
          <w:p w:rsidR="00000000" w:rsidRPr="00E82735" w:rsidP="00E82735">
            <w:pPr>
              <w:pStyle w:val="BodyText"/>
            </w:pPr>
            <w:r w:rsidRPr="00E82735">
              <w:t>1.3 Confirm original work is protected at lo</w:t>
            </w:r>
            <w:r w:rsidRPr="00E82735">
              <w:t xml:space="preserve">cal and international </w:t>
            </w:r>
            <w:r w:rsidRPr="00E82735">
              <w:t>levels against unauthorised communications</w:t>
            </w:r>
          </w:p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>1.4 Research and/or obtain reliable legal advice to ensure artists’ or copyright owners’ rights are protected</w:t>
            </w:r>
          </w:p>
        </w:tc>
      </w:tr>
      <w:tr w:rsidTr="00E827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>2. Assign copyright of original works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35" w:rsidP="00E82735">
            <w:pPr>
              <w:pStyle w:val="BodyText"/>
            </w:pPr>
            <w:r w:rsidRPr="00E82735">
              <w:t>2.1 Plan to negotiate agreements for original work</w:t>
            </w:r>
          </w:p>
          <w:p w:rsidR="00000000" w:rsidRPr="00E82735" w:rsidP="00E82735">
            <w:pPr>
              <w:pStyle w:val="BodyText"/>
            </w:pPr>
            <w:r w:rsidRPr="00E82735">
              <w:t>2.2 Check implications for assigning copyright are understood by relevant parties</w:t>
            </w:r>
          </w:p>
          <w:p w:rsidR="00000000" w:rsidRPr="00E82735" w:rsidP="00E82735">
            <w:pPr>
              <w:pStyle w:val="BodyText"/>
            </w:pPr>
            <w:r w:rsidRPr="00E82735">
              <w:t>2.3 Assign copyright to new owner according to legislative requirements</w:t>
            </w:r>
          </w:p>
          <w:p w:rsidR="00000000" w:rsidRPr="00E82735" w:rsidP="00E82735">
            <w:pPr>
              <w:pStyle w:val="BodyText"/>
            </w:pPr>
            <w:r w:rsidRPr="00E82735">
              <w:t>2.4 Confirm with relevant parties the extent of art</w:t>
            </w:r>
            <w:r w:rsidRPr="00E82735">
              <w:t>ists’ or publishers’ control over the use of original work under assignment of copyright</w:t>
            </w:r>
          </w:p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>2.5 Record terms of assignment of copyright in a formal contract signed by relevant parties in accordance with legal obligations and organisational policies and proced</w:t>
            </w:r>
            <w:r w:rsidRPr="00E82735">
              <w:t>ures</w:t>
            </w:r>
          </w:p>
        </w:tc>
      </w:tr>
      <w:tr w:rsidTr="00E827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>3. License rights to original works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35" w:rsidP="00E82735">
            <w:pPr>
              <w:pStyle w:val="BodyText"/>
            </w:pPr>
            <w:r w:rsidRPr="00E82735">
              <w:t>3.1 Confirm and agree to jurisdictions in which licensing rights may be exercised with relevant parties</w:t>
            </w:r>
          </w:p>
          <w:p w:rsidR="00000000" w:rsidRPr="00E82735" w:rsidP="00E82735">
            <w:pPr>
              <w:pStyle w:val="BodyText"/>
            </w:pPr>
            <w:r w:rsidRPr="00E82735">
              <w:t>3.2 Confirm and agree to the timeframe of the licence with relevant parties</w:t>
            </w:r>
          </w:p>
          <w:p w:rsidR="00000000" w:rsidRPr="00E82735" w:rsidP="00E82735">
            <w:pPr>
              <w:pStyle w:val="BodyText"/>
            </w:pPr>
            <w:r w:rsidRPr="00E82735">
              <w:t>3.3 Confirm and agree to the terms</w:t>
            </w:r>
            <w:r w:rsidRPr="00E82735">
              <w:t xml:space="preserve"> of use of the original work or licence with relevant parties</w:t>
            </w:r>
          </w:p>
          <w:p w:rsidR="00000000" w:rsidRPr="00E82735" w:rsidP="00E82735">
            <w:pPr>
              <w:pStyle w:val="BodyText"/>
            </w:pPr>
            <w:r w:rsidRPr="00E82735">
              <w:t>3.4 Confirm and agree on creative control of the original work with relevant parties</w:t>
            </w:r>
          </w:p>
          <w:p w:rsidR="00000000" w:rsidRPr="00E82735" w:rsidP="00E82735">
            <w:pPr>
              <w:pStyle w:val="BodyText"/>
            </w:pPr>
            <w:r w:rsidRPr="00E82735">
              <w:t>3.5 Negotiate fees relevant to the context of the agreement with relevant parties</w:t>
            </w:r>
          </w:p>
          <w:p w:rsidR="00000000" w:rsidRPr="00E82735" w:rsidP="00E82735">
            <w:pPr>
              <w:pStyle w:val="BodyText"/>
            </w:pPr>
            <w:r w:rsidRPr="00E82735">
              <w:t>3.6 Confirm and agree on re</w:t>
            </w:r>
            <w:r w:rsidRPr="00E82735">
              <w:t>sponsibility for enforcing copyright against infringement</w:t>
            </w:r>
          </w:p>
          <w:p w:rsidR="00000000" w:rsidRPr="00E82735" w:rsidP="00E82735">
            <w:pPr>
              <w:pStyle w:val="BodyText"/>
            </w:pPr>
            <w:r w:rsidRPr="00E82735">
              <w:t>3.7 Confirm and agree terms with copyright collecting societies</w:t>
            </w:r>
          </w:p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 xml:space="preserve">3.8 Record terms relating to licensing agreement in a formal contract signed by relevant parties in accordance with legal obligations </w:t>
            </w:r>
            <w:r w:rsidRPr="00E82735">
              <w:t>and organisational policies and procedures</w:t>
            </w:r>
          </w:p>
        </w:tc>
      </w:tr>
      <w:tr w:rsidTr="00E827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>4. Maintain copyright documentation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35" w:rsidP="00E82735">
            <w:pPr>
              <w:pStyle w:val="BodyText"/>
            </w:pPr>
            <w:r w:rsidRPr="00E82735">
              <w:t xml:space="preserve">4.1 Store copyright documentation in a secure and accessible form for retrieval in accordance with organisational procedures </w:t>
            </w:r>
          </w:p>
          <w:p w:rsidR="00000000" w:rsidRPr="00E82735" w:rsidP="00E82735">
            <w:pPr>
              <w:pStyle w:val="BodyText"/>
            </w:pPr>
            <w:r w:rsidRPr="00E82735">
              <w:t xml:space="preserve">4.2 Identify and confirm responsibility to comply </w:t>
            </w:r>
            <w:r w:rsidRPr="00E82735">
              <w:t>with conditions of copyright agreement</w:t>
            </w:r>
          </w:p>
        </w:tc>
      </w:tr>
    </w:tbl>
    <w:p w:rsidR="00F26941" w:rsidP="00E82735">
      <w:pPr>
        <w:pStyle w:val="BodyText"/>
      </w:pPr>
    </w:p>
    <w:p w:rsidR="00F26941" w:rsidP="00E82735">
      <w:pPr>
        <w:pStyle w:val="BodyText"/>
      </w:pPr>
    </w:p>
    <w:p w:rsidR="00000000" w:rsidRPr="00E82735" w:rsidP="00E82735">
      <w:pPr>
        <w:pStyle w:val="Heading1"/>
      </w:pPr>
      <w:bookmarkStart w:id="5" w:name="O_1019967"/>
      <w:bookmarkEnd w:id="5"/>
      <w:r w:rsidRPr="00E82735">
        <w:t>Foundation Skills</w:t>
      </w:r>
    </w:p>
    <w:p w:rsidR="00000000" w:rsidRPr="00F26941" w:rsidP="00F26941">
      <w:pPr>
        <w:pStyle w:val="BodyText"/>
        <w:rPr>
          <w:i/>
        </w:rPr>
      </w:pPr>
      <w:r w:rsidRPr="00F2694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500"/>
      </w:tblGrid>
      <w:tr w:rsidTr="00E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35" w:rsidP="00E82735">
            <w:pPr>
              <w:pStyle w:val="BodyText"/>
            </w:pPr>
            <w:r w:rsidRPr="00E82735">
              <w:rPr>
                <w:rStyle w:val="SpecialBold"/>
              </w:rPr>
              <w:t>Skill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rPr>
                <w:rStyle w:val="SpecialBold"/>
              </w:rPr>
              <w:t>Description</w:t>
            </w:r>
          </w:p>
        </w:tc>
      </w:tr>
      <w:tr w:rsidTr="00E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>Reading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ListBullet"/>
              <w:rPr>
                <w:lang w:val="en-NZ"/>
              </w:rPr>
            </w:pPr>
            <w:r w:rsidRPr="00E82735">
              <w:t>Interprets complex texts to determine copyright arrangements and requirements</w:t>
            </w:r>
          </w:p>
        </w:tc>
      </w:tr>
      <w:tr w:rsidTr="00E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>Writing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35" w:rsidP="00E82735">
            <w:pPr>
              <w:pStyle w:val="ListBullet"/>
            </w:pPr>
            <w:r w:rsidRPr="00E82735">
              <w:t>Completes workplace documentation in required format using technically specific language</w:t>
            </w:r>
          </w:p>
          <w:p w:rsidR="00000000" w:rsidP="00E82735">
            <w:pPr>
              <w:pStyle w:val="ListBullet"/>
              <w:rPr>
                <w:lang w:val="en-NZ"/>
              </w:rPr>
            </w:pPr>
            <w:r w:rsidRPr="00E82735">
              <w:t>Records results of research for future use</w:t>
            </w:r>
          </w:p>
        </w:tc>
      </w:tr>
      <w:tr w:rsidTr="00E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>Oral Communication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35" w:rsidP="00E82735">
            <w:pPr>
              <w:pStyle w:val="ListBullet"/>
            </w:pPr>
            <w:r w:rsidRPr="00E82735">
              <w:t>U</w:t>
            </w:r>
            <w:r w:rsidRPr="00E82735">
              <w:t>ses listening and questioning techniques to confirm understanding and responsibilities</w:t>
            </w:r>
          </w:p>
          <w:p w:rsidR="00000000" w:rsidP="00E82735">
            <w:pPr>
              <w:pStyle w:val="ListBullet"/>
              <w:rPr>
                <w:lang w:val="en-NZ"/>
              </w:rPr>
            </w:pPr>
            <w:r w:rsidRPr="00E82735">
              <w:t xml:space="preserve">Uses clear language to contribute information and express requirements </w:t>
            </w:r>
          </w:p>
        </w:tc>
      </w:tr>
      <w:tr w:rsidTr="00E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>Numeracy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ListBullet"/>
              <w:rPr>
                <w:lang w:val="en-NZ"/>
              </w:rPr>
            </w:pPr>
            <w:r w:rsidRPr="00E82735">
              <w:t>Uses mathematical calculations to create timeframes and determine fee structures</w:t>
            </w:r>
          </w:p>
        </w:tc>
      </w:tr>
      <w:tr w:rsidTr="00E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>Navi</w:t>
            </w:r>
            <w:r w:rsidRPr="00E82735">
              <w:t>gate the world of work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ListBullet"/>
              <w:rPr>
                <w:lang w:val="en-NZ"/>
              </w:rPr>
            </w:pPr>
            <w:r w:rsidRPr="00E82735">
              <w:t xml:space="preserve">Understands and complies with the legislation underpinning copyright arrangements </w:t>
            </w:r>
          </w:p>
        </w:tc>
      </w:tr>
      <w:tr w:rsidTr="00E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>Interact with others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35" w:rsidP="00E82735">
            <w:pPr>
              <w:pStyle w:val="ListBullet"/>
            </w:pPr>
            <w:r w:rsidRPr="00E82735">
              <w:t>Collaborates with appropriate parties to determine and confirm requirements</w:t>
            </w:r>
          </w:p>
          <w:p w:rsidR="00000000" w:rsidP="00E82735">
            <w:pPr>
              <w:pStyle w:val="ListBullet"/>
              <w:rPr>
                <w:lang w:val="en-NZ"/>
              </w:rPr>
            </w:pPr>
            <w:r w:rsidRPr="00E82735">
              <w:t>Follows accepted communication practices and protocols to assist with negotiating requirements</w:t>
            </w:r>
          </w:p>
        </w:tc>
      </w:tr>
      <w:tr w:rsidTr="00E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>Get the work done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35" w:rsidP="00E82735">
            <w:pPr>
              <w:pStyle w:val="ListBullet"/>
            </w:pPr>
            <w:r w:rsidRPr="00E82735">
              <w:t>Plans, organises and implements tasks required to achieve protection of copyright, according to legislative requirements</w:t>
            </w:r>
          </w:p>
          <w:p w:rsidR="00000000" w:rsidRPr="00E82735" w:rsidP="00E82735">
            <w:pPr>
              <w:pStyle w:val="ListBullet"/>
            </w:pPr>
            <w:r w:rsidRPr="00E82735">
              <w:t>Uses analytical skil</w:t>
            </w:r>
            <w:r w:rsidRPr="00E82735">
              <w:t>ls to evaluate information and make informed decisions</w:t>
            </w:r>
          </w:p>
          <w:p w:rsidR="00000000" w:rsidRPr="00E82735" w:rsidP="00E82735">
            <w:pPr>
              <w:pStyle w:val="ListBullet"/>
            </w:pPr>
            <w:r w:rsidRPr="00E82735">
              <w:t>Use appropriate technology to store and retrieve relevant documentation</w:t>
            </w:r>
          </w:p>
        </w:tc>
      </w:tr>
    </w:tbl>
    <w:p w:rsidR="00000000" w:rsidRPr="00E82735" w:rsidP="00E82735">
      <w:pPr>
        <w:pStyle w:val="BodyText"/>
      </w:pPr>
    </w:p>
    <w:p w:rsidR="00000000" w:rsidRPr="00E82735" w:rsidP="00E82735">
      <w:pPr>
        <w:pStyle w:val="AllowPageBreak"/>
      </w:pPr>
    </w:p>
    <w:p w:rsidR="00000000" w:rsidRPr="00E82735" w:rsidP="00E82735">
      <w:pPr>
        <w:pStyle w:val="Heading1"/>
      </w:pPr>
      <w:bookmarkStart w:id="6" w:name="O_1019966"/>
      <w:bookmarkEnd w:id="6"/>
      <w:r w:rsidRPr="00E8273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E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35" w:rsidP="00E82735">
            <w:pPr>
              <w:pStyle w:val="BodyText"/>
            </w:pPr>
            <w:r w:rsidRPr="00E82735">
              <w:rPr>
                <w:rStyle w:val="SpecialBold"/>
              </w:rPr>
              <w:t xml:space="preserve">Code and title </w:t>
            </w:r>
          </w:p>
          <w:p w:rsidR="00000000" w:rsidRPr="00E82735" w:rsidP="00E82735">
            <w:pPr>
              <w:pStyle w:val="BodyText"/>
            </w:pPr>
            <w:r w:rsidRPr="00E8273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35" w:rsidP="00E82735">
            <w:pPr>
              <w:pStyle w:val="BodyText"/>
            </w:pPr>
            <w:r w:rsidRPr="00E82735">
              <w:rPr>
                <w:rStyle w:val="SpecialBold"/>
              </w:rPr>
              <w:t>Code and title</w:t>
            </w:r>
          </w:p>
          <w:p w:rsidR="00000000" w:rsidRPr="00E82735" w:rsidP="00E82735">
            <w:pPr>
              <w:pStyle w:val="BodyText"/>
            </w:pPr>
            <w:r w:rsidRPr="00E8273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35" w:rsidP="00E82735">
            <w:pPr>
              <w:pStyle w:val="BodyText"/>
            </w:pPr>
            <w:r w:rsidRPr="00E8273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rPr>
                <w:rStyle w:val="SpecialBold"/>
              </w:rPr>
              <w:t>Equivalence status</w:t>
            </w:r>
          </w:p>
        </w:tc>
      </w:tr>
      <w:tr w:rsidTr="00E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>CUACMP511 Manage copyright arrangements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>CUACMP501 Manage copyright arrangements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 xml:space="preserve">Deleted element 1, additions to performance criteria and knowledge evidence.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>Equivalent Unit</w:t>
            </w:r>
          </w:p>
        </w:tc>
      </w:tr>
      <w:tr w:rsidTr="00E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35" w:rsidP="00E82735">
            <w:pPr>
              <w:pStyle w:val="BodyText"/>
            </w:pPr>
            <w:r w:rsidRPr="00E82735">
              <w:t>CUACMP501 Manage copyright arrangemen</w:t>
            </w:r>
            <w:r w:rsidRPr="00E82735">
              <w:t>ts</w:t>
            </w:r>
          </w:p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>CUFCMP501A Manage and exploit copyright arrangements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>Updated to meet Standards for Training Packages. Title changed.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35" w:rsidP="00E82735">
            <w:pPr>
              <w:pStyle w:val="BodyText"/>
            </w:pPr>
            <w:r w:rsidRPr="00E82735">
              <w:t>Equivalent unit</w:t>
            </w:r>
          </w:p>
        </w:tc>
      </w:tr>
    </w:tbl>
    <w:p w:rsidR="00F26941" w:rsidP="00E82735">
      <w:pPr>
        <w:pStyle w:val="BodyText"/>
      </w:pPr>
    </w:p>
    <w:p w:rsidR="00F26941" w:rsidP="00E82735">
      <w:pPr>
        <w:pStyle w:val="BodyText"/>
      </w:pPr>
    </w:p>
    <w:p w:rsidR="00000000" w:rsidRPr="00E82735" w:rsidP="00E82735">
      <w:pPr>
        <w:pStyle w:val="Heading1"/>
      </w:pPr>
      <w:bookmarkStart w:id="7" w:name="O_1019959"/>
      <w:bookmarkEnd w:id="7"/>
      <w:r w:rsidRPr="00E82735">
        <w:t>Links</w:t>
      </w:r>
    </w:p>
    <w:p w:rsidR="00000000" w:rsidRPr="00E82735" w:rsidP="00F26941">
      <w:pPr>
        <w:pStyle w:val="BodyText"/>
      </w:pPr>
      <w:r w:rsidRPr="00E82735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17A5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82735" w:rsidP="00F26941">
      <w:pPr>
        <w:pStyle w:val="BodyText"/>
        <w:sectPr w:rsidSect="00E827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2735" w:rsidP="00E82735">
      <w:pPr>
        <w:pStyle w:val="SuperHeading"/>
      </w:pPr>
      <w:r w:rsidRPr="00E82735">
        <w:t>Assessment Requirements for CUACMP511 Manage copyright arrangements</w:t>
      </w:r>
    </w:p>
    <w:p w:rsidR="00000000" w:rsidRPr="00E82735" w:rsidP="00E82735">
      <w:pPr>
        <w:pStyle w:val="Heading1"/>
      </w:pPr>
      <w:bookmarkStart w:id="8" w:name="O_1019961"/>
      <w:bookmarkEnd w:id="8"/>
      <w:r w:rsidRPr="00E827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E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35" w:rsidP="00E82735">
            <w:pPr>
              <w:pStyle w:val="BodyText"/>
            </w:pPr>
            <w:r w:rsidRPr="00E82735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rPr>
                <w:rStyle w:val="SpecialBold"/>
              </w:rPr>
              <w:t>Comments</w:t>
            </w:r>
          </w:p>
        </w:tc>
      </w:tr>
      <w:tr w:rsidTr="00E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35">
            <w:pPr>
              <w:pStyle w:val="BodyText"/>
              <w:rPr>
                <w:lang w:val="en-NZ"/>
              </w:rPr>
            </w:pPr>
            <w:r w:rsidRPr="00E82735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35" w:rsidP="00E82735">
            <w:pPr>
              <w:pStyle w:val="BodyText"/>
            </w:pPr>
            <w:r w:rsidRPr="00E82735">
              <w:t>This version first released with CUA Creative Arts and Culture Training Package Version 4.0.</w:t>
            </w:r>
          </w:p>
        </w:tc>
      </w:tr>
    </w:tbl>
    <w:p w:rsidR="00F26941" w:rsidP="00E82735">
      <w:pPr>
        <w:pStyle w:val="BodyText"/>
      </w:pPr>
    </w:p>
    <w:p w:rsidR="00F26941" w:rsidP="00E82735">
      <w:pPr>
        <w:pStyle w:val="BodyText"/>
      </w:pPr>
    </w:p>
    <w:p w:rsidR="00000000" w:rsidRPr="00E82735" w:rsidP="00E82735">
      <w:pPr>
        <w:pStyle w:val="Heading1"/>
      </w:pPr>
      <w:bookmarkStart w:id="9" w:name="O_1019964"/>
      <w:bookmarkEnd w:id="9"/>
      <w:r w:rsidRPr="00E82735">
        <w:t>Performance Evidence</w:t>
      </w:r>
    </w:p>
    <w:p w:rsidR="00000000" w:rsidRPr="00E82735" w:rsidP="00F26941">
      <w:pPr>
        <w:pStyle w:val="BodyText"/>
      </w:pPr>
      <w:r w:rsidRPr="00E82735">
        <w:t>The candidate must demonstrate the ability to complete the tas</w:t>
      </w:r>
      <w:r w:rsidRPr="00E82735">
        <w:t>ks outlined in the elements and performance criteria of this unit; including evidence of the ability to:</w:t>
      </w:r>
    </w:p>
    <w:p w:rsidR="00000000" w:rsidRPr="00E82735" w:rsidP="00E82735">
      <w:pPr>
        <w:pStyle w:val="ListBullet"/>
      </w:pPr>
      <w:r w:rsidRPr="00E82735">
        <w:t>confirm, by seeking advice, that original works have exclusive rights and are protected nationally and internationally</w:t>
      </w:r>
    </w:p>
    <w:p w:rsidR="00000000" w:rsidRPr="00E82735" w:rsidP="00E82735">
      <w:pPr>
        <w:pStyle w:val="ListBullet"/>
      </w:pPr>
      <w:r w:rsidRPr="00E82735">
        <w:t>research potential for the commercial use of original works</w:t>
      </w:r>
    </w:p>
    <w:p w:rsidR="00000000" w:rsidRPr="00E82735" w:rsidP="00E82735">
      <w:pPr>
        <w:pStyle w:val="ListBullet"/>
      </w:pPr>
      <w:r w:rsidRPr="00E82735">
        <w:t>negotiate and assign rights of a creative work to a third party, made formal by contract</w:t>
      </w:r>
    </w:p>
    <w:p w:rsidR="00000000" w:rsidRPr="00E82735" w:rsidP="00E82735">
      <w:pPr>
        <w:pStyle w:val="ListBullet"/>
      </w:pPr>
      <w:r w:rsidRPr="00E82735">
        <w:t>negotiate and agree to licencing rights of a creative work to a third party, made formal by contract</w:t>
      </w:r>
    </w:p>
    <w:p w:rsidR="00000000" w:rsidRPr="00E82735" w:rsidP="00E82735">
      <w:pPr>
        <w:pStyle w:val="ListBullet"/>
      </w:pPr>
      <w:r w:rsidRPr="00E82735">
        <w:t>mainta</w:t>
      </w:r>
      <w:r w:rsidRPr="00E82735">
        <w:t>in copyright documentation, in accordance with legal obligations and workplace policies and procedures</w:t>
      </w:r>
    </w:p>
    <w:p w:rsidR="00000000" w:rsidRPr="00E82735" w:rsidP="00E82735">
      <w:pPr>
        <w:pStyle w:val="BodyText"/>
      </w:pPr>
    </w:p>
    <w:p w:rsidR="00F26941" w:rsidP="00F26941">
      <w:pPr>
        <w:pStyle w:val="BodyText"/>
      </w:pPr>
      <w:r w:rsidRPr="00E82735">
        <w:t>Note: If a specific volume or frequency is not stated, then evidence must be provided at least once.</w:t>
      </w:r>
    </w:p>
    <w:p w:rsidR="00000000" w:rsidRPr="00E82735" w:rsidP="00E82735">
      <w:pPr>
        <w:pStyle w:val="Heading1"/>
      </w:pPr>
      <w:bookmarkStart w:id="10" w:name="O_1019963"/>
      <w:bookmarkEnd w:id="10"/>
      <w:r w:rsidRPr="00E82735">
        <w:t>Knowledge Evidence</w:t>
      </w:r>
    </w:p>
    <w:p w:rsidR="00000000" w:rsidRPr="00E82735" w:rsidP="00F26941">
      <w:pPr>
        <w:pStyle w:val="BodyText"/>
      </w:pPr>
      <w:r w:rsidRPr="00E82735">
        <w:t>The candidat</w:t>
      </w:r>
      <w:r w:rsidRPr="00E82735">
        <w:t>e must be able to demonstrate knowledge to complete the tasks outlined in the elements and performance criteria of this unit. This includes:</w:t>
      </w:r>
    </w:p>
    <w:p w:rsidR="00000000" w:rsidRPr="00E82735" w:rsidP="00E82735">
      <w:pPr>
        <w:pStyle w:val="ListBullet"/>
      </w:pPr>
      <w:r w:rsidRPr="00E82735">
        <w:t xml:space="preserve">difference between assignment and licensing of copyright </w:t>
      </w:r>
    </w:p>
    <w:p w:rsidR="00000000" w:rsidRPr="00E82735" w:rsidP="00E82735">
      <w:pPr>
        <w:pStyle w:val="ListBullet"/>
      </w:pPr>
      <w:r w:rsidRPr="00E82735">
        <w:t>process to determine whether original works are protecte</w:t>
      </w:r>
      <w:r w:rsidRPr="00E82735">
        <w:t>d nationally and internationally</w:t>
      </w:r>
    </w:p>
    <w:p w:rsidR="00000000" w:rsidRPr="00E82735" w:rsidP="00E82735">
      <w:pPr>
        <w:pStyle w:val="ListBullet"/>
      </w:pPr>
      <w:r w:rsidRPr="00E82735">
        <w:t>key procedures to determine exclusive copyright ownership</w:t>
      </w:r>
    </w:p>
    <w:p w:rsidR="00000000" w:rsidRPr="00E82735" w:rsidP="00E82735">
      <w:pPr>
        <w:pStyle w:val="ListBullet"/>
      </w:pPr>
      <w:r w:rsidRPr="00E82735">
        <w:t>role of Australian copyright collection organisations in securing copyright</w:t>
      </w:r>
    </w:p>
    <w:p w:rsidR="00F26941" w:rsidP="00E82735">
      <w:pPr>
        <w:pStyle w:val="ListBullet"/>
      </w:pPr>
      <w:r w:rsidRPr="00E82735">
        <w:t>Australian laws and regulations for assigning copyright.</w:t>
      </w:r>
    </w:p>
    <w:p w:rsidR="00F26941" w:rsidP="00E82735">
      <w:pPr>
        <w:pStyle w:val="ListBullet"/>
      </w:pPr>
    </w:p>
    <w:p w:rsidR="00000000" w:rsidRPr="00E82735" w:rsidP="00E82735">
      <w:pPr>
        <w:pStyle w:val="Heading1"/>
      </w:pPr>
      <w:bookmarkStart w:id="11" w:name="O_1019962"/>
      <w:bookmarkEnd w:id="11"/>
      <w:r w:rsidRPr="00E82735">
        <w:t>Assessment C</w:t>
      </w:r>
      <w:r w:rsidRPr="00E82735">
        <w:t>onditions</w:t>
      </w:r>
    </w:p>
    <w:p w:rsidR="00000000" w:rsidRPr="00E82735" w:rsidP="00F26941">
      <w:pPr>
        <w:pStyle w:val="BodyText"/>
      </w:pPr>
      <w:r w:rsidRPr="00E82735">
        <w:t xml:space="preserve">Skills in this unit must be demonstrated in a workplace or simulated environment where the conditions are typical of those in a creative arts working environment or workplace. This includes access to: </w:t>
      </w:r>
    </w:p>
    <w:p w:rsidR="00000000" w:rsidRPr="00E82735" w:rsidP="00E82735">
      <w:pPr>
        <w:pStyle w:val="ListBullet"/>
      </w:pPr>
      <w:r w:rsidRPr="00E82735">
        <w:t>sources of legal advice</w:t>
      </w:r>
    </w:p>
    <w:p w:rsidR="00000000" w:rsidRPr="00E82735" w:rsidP="00E82735">
      <w:pPr>
        <w:pStyle w:val="ListBullet"/>
      </w:pPr>
      <w:r w:rsidRPr="00E82735">
        <w:t>copyright, intellectual property and licensing information and legislation</w:t>
      </w:r>
    </w:p>
    <w:p w:rsidR="00000000" w:rsidRPr="00E82735" w:rsidP="00E82735">
      <w:pPr>
        <w:pStyle w:val="BodyText"/>
      </w:pPr>
    </w:p>
    <w:p w:rsidR="00F26941" w:rsidP="00F26941">
      <w:pPr>
        <w:pStyle w:val="BodyText"/>
      </w:pPr>
      <w:r w:rsidRPr="00E82735">
        <w:t>Assessors of this unit must satisfy the requirements for assessors in applicable vocational educational and training legislation, frameworks and/or standards.</w:t>
      </w:r>
    </w:p>
    <w:p w:rsidR="00000000" w:rsidRPr="00E82735" w:rsidP="00E82735">
      <w:pPr>
        <w:pStyle w:val="Heading1"/>
      </w:pPr>
      <w:bookmarkStart w:id="12" w:name="O_1019960"/>
      <w:bookmarkEnd w:id="12"/>
      <w:r w:rsidRPr="00E82735">
        <w:t>L</w:t>
      </w:r>
      <w:r w:rsidRPr="00E82735">
        <w:t>inks</w:t>
      </w:r>
    </w:p>
    <w:p w:rsidR="00000000" w:rsidRPr="00E82735" w:rsidP="00F26941">
      <w:pPr>
        <w:pStyle w:val="BodyText"/>
      </w:pPr>
      <w:r w:rsidRPr="00E82735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17A5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82735" w:rsidP="00E82735"/>
    <w:sectPr w:rsidSect="00E827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7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735" w:rsidRPr="00F26941" w:rsidP="00F269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7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41" w:rsidP="00E82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26941" w:rsidP="00E82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26941" w:rsidP="00E827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735" w:rsidP="00E82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6941">
      <w:t>Approved</w:t>
    </w:r>
    <w:r w:rsidR="00F269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69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6941">
      <w:rPr>
        <w:noProof/>
      </w:rPr>
      <w:t>5</w:t>
    </w:r>
    <w:r>
      <w:rPr>
        <w:noProof/>
      </w:rPr>
      <w:fldChar w:fldCharType="end"/>
    </w:r>
  </w:p>
  <w:p w:rsidR="00E82735" w:rsidP="00E82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69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6941">
      <w:t>Service and Creative Skills Australia</w:t>
    </w:r>
    <w:r w:rsidR="00F26941">
      <w:fldChar w:fldCharType="end"/>
    </w:r>
  </w:p>
  <w:p w:rsidR="00E82735" w:rsidP="00E827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7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735" w:rsidRPr="00F26941" w:rsidP="00F269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7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41" w:rsidRPr="002D2AF8" w:rsidP="00E82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CUACMP511 Manage copyright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6941" w:rsidP="00E827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735" w:rsidRPr="002D2AF8" w:rsidP="00E82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6941">
      <w:t>CUACMP511 Manage copyright arrangements</w:t>
    </w:r>
    <w:r w:rsidR="00F269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6941">
      <w:rPr>
        <w:noProof/>
      </w:rPr>
      <w:t>2 March 2025</w:t>
    </w:r>
    <w:r>
      <w:fldChar w:fldCharType="end"/>
    </w:r>
  </w:p>
  <w:p w:rsidR="00E82735" w:rsidP="00E827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3A61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7ED2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7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7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7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7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7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7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7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7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7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7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7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735"/>
  </w:style>
  <w:style w:type="character" w:customStyle="1" w:styleId="Heading1Char">
    <w:name w:val="Heading 1 Char"/>
    <w:basedOn w:val="DefaultParagraphFont"/>
    <w:link w:val="Heading1"/>
    <w:rsid w:val="00E827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7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7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27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2735"/>
    <w:rPr>
      <w:b/>
      <w:spacing w:val="0"/>
    </w:rPr>
  </w:style>
  <w:style w:type="character" w:styleId="Emphasis">
    <w:name w:val="Emphasis"/>
    <w:basedOn w:val="DefaultParagraphFont"/>
    <w:qFormat/>
    <w:rsid w:val="00E82735"/>
    <w:rPr>
      <w:i/>
    </w:rPr>
  </w:style>
  <w:style w:type="paragraph" w:customStyle="1" w:styleId="SuperHeading">
    <w:name w:val="SuperHeading"/>
    <w:basedOn w:val="Normal"/>
    <w:rsid w:val="00E827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7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27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7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7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7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7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7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7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7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7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7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7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7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7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7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7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27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27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7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7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27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27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7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7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7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7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7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7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7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7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27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7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7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735"/>
  </w:style>
  <w:style w:type="paragraph" w:styleId="TableofFigures">
    <w:name w:val="table of figures"/>
    <w:basedOn w:val="Normal"/>
    <w:next w:val="Normal"/>
    <w:semiHidden/>
    <w:rsid w:val="00E827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7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2735"/>
    <w:rPr>
      <w:rFonts w:ascii="Wingdings" w:hAnsi="Wingdings"/>
    </w:rPr>
  </w:style>
  <w:style w:type="paragraph" w:customStyle="1" w:styleId="TableHeading">
    <w:name w:val="Table Heading"/>
    <w:basedOn w:val="HeadingBase"/>
    <w:rsid w:val="00E827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735"/>
    <w:rPr>
      <w:color w:val="0033CC"/>
      <w:u w:val="none"/>
    </w:rPr>
  </w:style>
  <w:style w:type="paragraph" w:customStyle="1" w:styleId="BodyTextRight">
    <w:name w:val="Body Text Right"/>
    <w:basedOn w:val="BodyText"/>
    <w:rsid w:val="00E827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7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7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7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7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7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735"/>
    <w:rPr>
      <w:sz w:val="32"/>
    </w:rPr>
  </w:style>
  <w:style w:type="paragraph" w:customStyle="1" w:styleId="HeadingProcedure">
    <w:name w:val="Heading Procedure"/>
    <w:basedOn w:val="HeadingBase"/>
    <w:next w:val="Normal"/>
    <w:rsid w:val="00E827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735"/>
    <w:pPr>
      <w:spacing w:before="60" w:after="60"/>
    </w:pPr>
  </w:style>
  <w:style w:type="paragraph" w:styleId="ListContinue">
    <w:name w:val="List Continue"/>
    <w:basedOn w:val="List"/>
    <w:rsid w:val="00E82735"/>
    <w:pPr>
      <w:ind w:firstLine="0"/>
    </w:pPr>
  </w:style>
  <w:style w:type="paragraph" w:customStyle="1" w:styleId="ListNote">
    <w:name w:val="List Note"/>
    <w:basedOn w:val="List"/>
    <w:rsid w:val="00E827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7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7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735"/>
    <w:rPr>
      <w:rFonts w:ascii="Courier New" w:hAnsi="Courier New"/>
    </w:rPr>
  </w:style>
  <w:style w:type="paragraph" w:customStyle="1" w:styleId="NoteBullet">
    <w:name w:val="Note Bullet"/>
    <w:basedOn w:val="Note"/>
    <w:rsid w:val="00E827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7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7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7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7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27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7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735"/>
    <w:rPr>
      <w:b/>
      <w:smallCaps/>
    </w:rPr>
  </w:style>
  <w:style w:type="paragraph" w:customStyle="1" w:styleId="TableListNumber">
    <w:name w:val="Table List Number"/>
    <w:basedOn w:val="ListNumber"/>
    <w:rsid w:val="00E827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7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735"/>
    <w:pPr>
      <w:numPr>
        <w:numId w:val="8"/>
      </w:numPr>
    </w:pPr>
  </w:style>
  <w:style w:type="paragraph" w:customStyle="1" w:styleId="ListAlpha2">
    <w:name w:val="List Alpha 2"/>
    <w:basedOn w:val="List2"/>
    <w:rsid w:val="00E82735"/>
    <w:pPr>
      <w:numPr>
        <w:numId w:val="7"/>
      </w:numPr>
    </w:pPr>
  </w:style>
  <w:style w:type="paragraph" w:styleId="List2">
    <w:name w:val="List 2"/>
    <w:basedOn w:val="BodyText"/>
    <w:rsid w:val="00E827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7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7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7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7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7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2735"/>
    <w:pPr>
      <w:numPr>
        <w:numId w:val="3"/>
      </w:numPr>
    </w:pPr>
  </w:style>
  <w:style w:type="paragraph" w:styleId="ListContinue2">
    <w:name w:val="List Continue 2"/>
    <w:basedOn w:val="List2"/>
    <w:rsid w:val="00E82735"/>
    <w:pPr>
      <w:ind w:firstLine="0"/>
    </w:pPr>
  </w:style>
  <w:style w:type="paragraph" w:styleId="ListContinue3">
    <w:name w:val="List Continue 3"/>
    <w:basedOn w:val="List3"/>
    <w:rsid w:val="00E82735"/>
    <w:pPr>
      <w:ind w:left="1021" w:firstLine="0"/>
    </w:pPr>
  </w:style>
  <w:style w:type="paragraph" w:styleId="ListContinue4">
    <w:name w:val="List Continue 4"/>
    <w:basedOn w:val="List4"/>
    <w:rsid w:val="00E82735"/>
    <w:pPr>
      <w:ind w:firstLine="0"/>
    </w:pPr>
  </w:style>
  <w:style w:type="paragraph" w:styleId="ListContinue5">
    <w:name w:val="List Continue 5"/>
    <w:basedOn w:val="List5"/>
    <w:rsid w:val="00E82735"/>
    <w:pPr>
      <w:ind w:firstLine="0"/>
    </w:pPr>
  </w:style>
  <w:style w:type="paragraph" w:styleId="ListNumber3">
    <w:name w:val="List Number 3"/>
    <w:basedOn w:val="List3"/>
    <w:rsid w:val="00E82735"/>
    <w:pPr>
      <w:numPr>
        <w:numId w:val="4"/>
      </w:numPr>
    </w:pPr>
  </w:style>
  <w:style w:type="paragraph" w:styleId="ListNumber4">
    <w:name w:val="List Number 4"/>
    <w:basedOn w:val="List4"/>
    <w:rsid w:val="00E82735"/>
    <w:pPr>
      <w:numPr>
        <w:numId w:val="5"/>
      </w:numPr>
    </w:pPr>
  </w:style>
  <w:style w:type="paragraph" w:styleId="ListNumber5">
    <w:name w:val="List Number 5"/>
    <w:basedOn w:val="List5"/>
    <w:rsid w:val="00E82735"/>
    <w:pPr>
      <w:numPr>
        <w:numId w:val="6"/>
      </w:numPr>
    </w:pPr>
  </w:style>
  <w:style w:type="paragraph" w:styleId="BlockText">
    <w:name w:val="Block Text"/>
    <w:basedOn w:val="Normal"/>
    <w:rsid w:val="00E827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7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735"/>
    <w:rPr>
      <w:sz w:val="16"/>
      <w:vertAlign w:val="superscript"/>
    </w:rPr>
  </w:style>
  <w:style w:type="character" w:customStyle="1" w:styleId="Symbols">
    <w:name w:val="Symbols"/>
    <w:basedOn w:val="DefaultParagraphFont"/>
    <w:rsid w:val="00E82735"/>
    <w:rPr>
      <w:rFonts w:ascii="Symbol" w:hAnsi="Symbol"/>
    </w:rPr>
  </w:style>
  <w:style w:type="character" w:customStyle="1" w:styleId="MenuOptions">
    <w:name w:val="Menu Options"/>
    <w:basedOn w:val="DefaultParagraphFont"/>
    <w:rsid w:val="00E827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735"/>
    <w:rPr>
      <w:b/>
    </w:rPr>
  </w:style>
  <w:style w:type="character" w:customStyle="1" w:styleId="Underlined">
    <w:name w:val="Underlined"/>
    <w:basedOn w:val="DefaultParagraphFont"/>
    <w:rsid w:val="00E82735"/>
    <w:rPr>
      <w:u w:val="single"/>
    </w:rPr>
  </w:style>
  <w:style w:type="paragraph" w:customStyle="1" w:styleId="TableBodyTextRight">
    <w:name w:val="Table Body Text Right"/>
    <w:basedOn w:val="TableBodyText"/>
    <w:rsid w:val="00E827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735"/>
    <w:rPr>
      <w:sz w:val="18"/>
    </w:rPr>
  </w:style>
  <w:style w:type="paragraph" w:customStyle="1" w:styleId="BodySmallRight">
    <w:name w:val="Body Small Right"/>
    <w:basedOn w:val="BodyTextRight"/>
    <w:rsid w:val="00E82735"/>
    <w:rPr>
      <w:sz w:val="18"/>
      <w:szCs w:val="18"/>
    </w:rPr>
  </w:style>
  <w:style w:type="paragraph" w:customStyle="1" w:styleId="MarginEdition">
    <w:name w:val="Margin Edition"/>
    <w:basedOn w:val="MarginNote"/>
    <w:rsid w:val="00E827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735"/>
    <w:rPr>
      <w:sz w:val="2"/>
      <w:szCs w:val="2"/>
    </w:rPr>
  </w:style>
  <w:style w:type="character" w:customStyle="1" w:styleId="Small">
    <w:name w:val="Small"/>
    <w:basedOn w:val="DefaultParagraphFont"/>
    <w:rsid w:val="00E82735"/>
    <w:rPr>
      <w:sz w:val="16"/>
    </w:rPr>
  </w:style>
  <w:style w:type="paragraph" w:customStyle="1" w:styleId="WideTable">
    <w:name w:val="Wide Table"/>
    <w:basedOn w:val="Normal"/>
    <w:rsid w:val="00E827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735"/>
  </w:style>
  <w:style w:type="paragraph" w:styleId="Quote">
    <w:name w:val="Quote"/>
    <w:basedOn w:val="Heading1"/>
    <w:link w:val="QuoteChar"/>
    <w:qFormat/>
    <w:rsid w:val="00E827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7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735"/>
    <w:pPr>
      <w:pageBreakBefore/>
    </w:pPr>
  </w:style>
  <w:style w:type="paragraph" w:customStyle="1" w:styleId="Border">
    <w:name w:val="Border"/>
    <w:basedOn w:val="Normal"/>
    <w:qFormat/>
    <w:rsid w:val="00E827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7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7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7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7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7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7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7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7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735"/>
    <w:rPr>
      <w:u w:val="single"/>
    </w:rPr>
  </w:style>
  <w:style w:type="character" w:customStyle="1" w:styleId="BoldandItalics">
    <w:name w:val="Bold and Italics"/>
    <w:qFormat/>
    <w:rsid w:val="00E82735"/>
    <w:rPr>
      <w:b/>
      <w:i/>
      <w:u w:val="none"/>
    </w:rPr>
  </w:style>
  <w:style w:type="paragraph" w:styleId="BalloonText">
    <w:name w:val="Balloon Text"/>
    <w:basedOn w:val="Normal"/>
    <w:link w:val="BalloonTextChar"/>
    <w:rsid w:val="00E82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7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7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7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7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7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735"/>
    <w:pPr>
      <w:spacing w:before="0" w:after="0"/>
    </w:pPr>
  </w:style>
  <w:style w:type="paragraph" w:customStyle="1" w:styleId="BodyTextBold">
    <w:name w:val="Body Text Bold"/>
    <w:basedOn w:val="BodyText"/>
    <w:qFormat/>
    <w:rsid w:val="00E82735"/>
    <w:rPr>
      <w:b/>
    </w:rPr>
  </w:style>
  <w:style w:type="character" w:styleId="Hyperlink">
    <w:name w:val="Hyperlink"/>
    <w:basedOn w:val="DefaultParagraphFont"/>
    <w:uiPriority w:val="99"/>
    <w:unhideWhenUsed/>
    <w:rsid w:val="00F269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988</Words>
  <Characters>6403</Characters>
  <Application>Microsoft Office Word</Application>
  <DocSecurity>0</DocSecurity>
  <Lines>220</Lines>
  <Paragraphs>131</Paragraphs>
  <ScaleCrop>false</ScaleCrop>
  <Company>Author-it Software Corporation Ltd.</Company>
  <LinksUpToDate>false</LinksUpToDate>
  <CharactersWithSpaces>7260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CUACMP511 Manage copyright arrangements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2025-03-01T19:02:00Z</dcterms:created>
  <dcterms:modified xsi:type="dcterms:W3CDTF">2025-03-01T19:02:00Z</dcterms:modified>
</cp:coreProperties>
</file>