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F1345" w:rsidP="008F134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CUACMP501 Manage copyright arrangements</w:t>
      </w:r>
      <w:r>
        <w:fldChar w:fldCharType="end"/>
      </w:r>
    </w:p>
    <w:p w:rsidR="008F1345" w:rsidP="008F1345">
      <w:pPr>
        <w:pStyle w:val="Version"/>
        <w:sectPr w:rsidSect="00AF636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F6369" w:rsidP="00AF6369">
      <w:pPr>
        <w:pStyle w:val="SuperHeading"/>
      </w:pPr>
      <w:r w:rsidRPr="00AF6369">
        <w:t>CUACMP501 Manage copyright arrangements</w:t>
      </w:r>
    </w:p>
    <w:p w:rsidR="00000000" w:rsidRPr="00AF6369" w:rsidP="00AF6369">
      <w:pPr>
        <w:pStyle w:val="Heading1"/>
      </w:pPr>
      <w:bookmarkStart w:id="1" w:name="O_789928"/>
      <w:bookmarkEnd w:id="1"/>
      <w:r w:rsidRPr="00AF636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AF63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6369" w:rsidP="00AF6369">
            <w:pPr>
              <w:pStyle w:val="BodyText"/>
            </w:pPr>
            <w:r w:rsidRPr="00AF6369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6369">
            <w:pPr>
              <w:pStyle w:val="BodyText"/>
              <w:rPr>
                <w:lang w:val="en-NZ"/>
              </w:rPr>
            </w:pPr>
            <w:r w:rsidRPr="00AF6369">
              <w:rPr>
                <w:rStyle w:val="SpecialBold"/>
              </w:rPr>
              <w:t>Comments</w:t>
            </w:r>
          </w:p>
        </w:tc>
      </w:tr>
      <w:tr w:rsidTr="00AF63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6369">
            <w:pPr>
              <w:pStyle w:val="BodyText"/>
              <w:rPr>
                <w:lang w:val="en-NZ"/>
              </w:rPr>
            </w:pPr>
            <w:r w:rsidRPr="00AF6369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6369" w:rsidP="00AF6369">
            <w:pPr>
              <w:pStyle w:val="BodyText"/>
            </w:pPr>
            <w:r w:rsidRPr="00AF6369">
              <w:t>This version first released with CUA Creative Arts and Culture Training Package version 2.0.</w:t>
            </w:r>
          </w:p>
        </w:tc>
      </w:tr>
    </w:tbl>
    <w:p w:rsidR="00000000" w:rsidRPr="00AF6369" w:rsidP="00AF6369">
      <w:pPr>
        <w:pStyle w:val="BodyText"/>
      </w:pPr>
    </w:p>
    <w:p w:rsidR="00000000" w:rsidRPr="00AF6369" w:rsidP="00AF6369">
      <w:pPr>
        <w:pStyle w:val="AllowPageBreak"/>
      </w:pPr>
    </w:p>
    <w:p w:rsidR="00000000" w:rsidRPr="00AF6369" w:rsidP="00AF6369">
      <w:pPr>
        <w:pStyle w:val="Heading1"/>
      </w:pPr>
      <w:bookmarkStart w:id="2" w:name="O_789929"/>
      <w:bookmarkEnd w:id="2"/>
      <w:r w:rsidRPr="00AF6369">
        <w:t>Application</w:t>
      </w:r>
    </w:p>
    <w:p w:rsidR="00000000" w:rsidRPr="00AF6369" w:rsidP="008F1345">
      <w:pPr>
        <w:pStyle w:val="BodyText"/>
      </w:pPr>
      <w:r w:rsidRPr="00AF6369">
        <w:t>This unit describes the skills and knowledge required to identify, manage and apply</w:t>
      </w:r>
      <w:r w:rsidRPr="00AF6369">
        <w:t xml:space="preserve"> individual or collaborative copyright arrangements for original works.</w:t>
      </w:r>
    </w:p>
    <w:p w:rsidR="00000000" w:rsidRPr="00AF6369" w:rsidP="008F1345">
      <w:pPr>
        <w:pStyle w:val="BodyText"/>
      </w:pPr>
      <w:r w:rsidRPr="00AF6369">
        <w:t>It applies to individuals who have responsibility for identifying intellectual property requirements, assigning copyright and licensing rights, and ensuring copyright is protected loc</w:t>
      </w:r>
      <w:r w:rsidRPr="00AF6369">
        <w:t>ally and internationally.</w:t>
      </w:r>
    </w:p>
    <w:p w:rsidR="00000000" w:rsidRPr="00AF6369" w:rsidP="008F1345">
      <w:pPr>
        <w:pStyle w:val="BodyText"/>
      </w:pPr>
      <w:r w:rsidRPr="00AF6369">
        <w:t>No licensing, legislative or certification requirements apply to this unit at the time of publication.</w:t>
      </w:r>
    </w:p>
    <w:p w:rsidR="00000000" w:rsidRPr="00AF6369" w:rsidP="00AF6369">
      <w:pPr>
        <w:pStyle w:val="Heading1"/>
      </w:pPr>
      <w:bookmarkStart w:id="3" w:name="O_789932"/>
      <w:bookmarkEnd w:id="3"/>
      <w:r w:rsidRPr="00AF6369">
        <w:t>Unit Sector</w:t>
      </w:r>
    </w:p>
    <w:p w:rsidR="00000000" w:rsidRPr="00AF6369" w:rsidP="008F1345">
      <w:pPr>
        <w:pStyle w:val="BodyText"/>
      </w:pPr>
      <w:r w:rsidRPr="00AF6369">
        <w:t>Regulation, Licensing and Risk – Compliance</w:t>
      </w:r>
    </w:p>
    <w:p w:rsidR="00000000" w:rsidRPr="00AF6369" w:rsidP="00AF6369">
      <w:pPr>
        <w:pStyle w:val="Heading1"/>
      </w:pPr>
      <w:bookmarkStart w:id="4" w:name="O_789933"/>
      <w:bookmarkEnd w:id="4"/>
      <w:r w:rsidRPr="00AF6369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AF6369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6369" w:rsidP="00AF6369">
            <w:pPr>
              <w:pStyle w:val="BodyText"/>
            </w:pPr>
            <w:r w:rsidRPr="00AF6369">
              <w:rPr>
                <w:rStyle w:val="SpecialBold"/>
              </w:rPr>
              <w:t>EL</w:t>
            </w:r>
            <w:r w:rsidRPr="00AF6369">
              <w:rPr>
                <w:rStyle w:val="SpecialBold"/>
              </w:rPr>
              <w:t>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6369">
            <w:pPr>
              <w:pStyle w:val="BodyText"/>
              <w:rPr>
                <w:lang w:val="en-NZ"/>
              </w:rPr>
            </w:pPr>
            <w:r w:rsidRPr="00AF6369">
              <w:rPr>
                <w:rStyle w:val="SpecialBold"/>
              </w:rPr>
              <w:t>PERFORMANCE CRITERIA</w:t>
            </w:r>
          </w:p>
        </w:tc>
      </w:tr>
      <w:tr w:rsidTr="00AF6369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6369" w:rsidP="00AF6369">
            <w:pPr>
              <w:pStyle w:val="BodyText"/>
            </w:pPr>
            <w:r w:rsidRPr="00AF6369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6369">
            <w:pPr>
              <w:pStyle w:val="BodyText"/>
              <w:rPr>
                <w:lang w:val="en-NZ"/>
              </w:rPr>
            </w:pPr>
            <w:r w:rsidRPr="00AF636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F6369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6369">
            <w:pPr>
              <w:pStyle w:val="BodyText"/>
              <w:rPr>
                <w:lang w:val="en-NZ"/>
              </w:rPr>
            </w:pPr>
            <w:r w:rsidRPr="00AF6369">
              <w:t xml:space="preserve">1. Identify opportunities for legal use of original works 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6369" w:rsidP="00AF6369">
            <w:pPr>
              <w:pStyle w:val="BodyText"/>
            </w:pPr>
            <w:r w:rsidRPr="00AF6369">
              <w:t>1.1 Confir</w:t>
            </w:r>
            <w:r w:rsidRPr="00AF6369">
              <w:t>m original work is protected against unauthorised use</w:t>
            </w:r>
          </w:p>
          <w:p w:rsidR="00000000" w:rsidRPr="00AF6369" w:rsidP="00AF6369">
            <w:pPr>
              <w:pStyle w:val="BodyText"/>
            </w:pPr>
            <w:r w:rsidRPr="00AF6369">
              <w:t>1.2 Research potential for commercial use of original work under copyright, intellectual property and licensing legislation</w:t>
            </w:r>
          </w:p>
          <w:p w:rsidR="00000000" w:rsidP="00AF6369">
            <w:pPr>
              <w:pStyle w:val="BodyText"/>
              <w:rPr>
                <w:lang w:val="en-NZ"/>
              </w:rPr>
            </w:pPr>
            <w:r w:rsidRPr="00AF6369">
              <w:t>1.3 Seek advice, as required, on copyright owners’ exclusive rights and the ri</w:t>
            </w:r>
            <w:r w:rsidRPr="00AF6369">
              <w:t>ghts of others to use works</w:t>
            </w:r>
          </w:p>
        </w:tc>
      </w:tr>
      <w:tr w:rsidTr="00AF6369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6369">
            <w:pPr>
              <w:pStyle w:val="BodyText"/>
              <w:rPr>
                <w:lang w:val="en-NZ"/>
              </w:rPr>
            </w:pPr>
            <w:r w:rsidRPr="00AF6369">
              <w:t>2. Protect original works locally and internationally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6369" w:rsidP="00AF6369">
            <w:pPr>
              <w:pStyle w:val="BodyText"/>
            </w:pPr>
            <w:r w:rsidRPr="00AF6369">
              <w:t xml:space="preserve">2.1 Confirm original work is protected at local and international levels against illegal or unauthorised reproduction (in part or full) </w:t>
            </w:r>
          </w:p>
          <w:p w:rsidR="00000000" w:rsidRPr="00AF6369" w:rsidP="00AF6369">
            <w:pPr>
              <w:pStyle w:val="BodyText"/>
            </w:pPr>
            <w:r w:rsidRPr="00AF6369">
              <w:t>2.2 Confirm original work is protected at local and international levels against adaptations</w:t>
            </w:r>
          </w:p>
          <w:p w:rsidR="00000000" w:rsidRPr="00AF6369" w:rsidP="00AF6369">
            <w:pPr>
              <w:pStyle w:val="BodyText"/>
            </w:pPr>
            <w:r w:rsidRPr="00AF6369">
              <w:t>2.3 Confirm original work is protected at local and international levels against unauthorised communications</w:t>
            </w:r>
          </w:p>
          <w:p w:rsidR="00000000" w:rsidP="00AF6369">
            <w:pPr>
              <w:pStyle w:val="BodyText"/>
              <w:rPr>
                <w:lang w:val="en-NZ"/>
              </w:rPr>
            </w:pPr>
            <w:r w:rsidRPr="00AF6369">
              <w:t>2.4 Research and/or obtain reliable legal advice to en</w:t>
            </w:r>
            <w:r w:rsidRPr="00AF6369">
              <w:t>sure artists’ or copyright owners’ rights are protected</w:t>
            </w:r>
          </w:p>
        </w:tc>
      </w:tr>
      <w:tr w:rsidTr="00AF6369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6369">
            <w:pPr>
              <w:pStyle w:val="BodyText"/>
              <w:rPr>
                <w:lang w:val="en-NZ"/>
              </w:rPr>
            </w:pPr>
            <w:r w:rsidRPr="00AF6369">
              <w:t>3. Assign copyright of original works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6369" w:rsidP="00AF6369">
            <w:pPr>
              <w:pStyle w:val="BodyText"/>
            </w:pPr>
            <w:r w:rsidRPr="00AF6369">
              <w:t>3.1 Plan to negotiate agreements for original work</w:t>
            </w:r>
          </w:p>
          <w:p w:rsidR="00000000" w:rsidRPr="00AF6369" w:rsidP="00AF6369">
            <w:pPr>
              <w:pStyle w:val="BodyText"/>
            </w:pPr>
            <w:r w:rsidRPr="00AF6369">
              <w:t>3.2 Check implications for assigning copyright are understood by relevant parties</w:t>
            </w:r>
          </w:p>
          <w:p w:rsidR="00000000" w:rsidRPr="00AF6369" w:rsidP="00AF6369">
            <w:pPr>
              <w:pStyle w:val="BodyText"/>
            </w:pPr>
            <w:r w:rsidRPr="00AF6369">
              <w:t xml:space="preserve">3.3 Assign copyright to new </w:t>
            </w:r>
            <w:r w:rsidRPr="00AF6369">
              <w:t>owner according to legislative requirements</w:t>
            </w:r>
          </w:p>
          <w:p w:rsidR="00000000" w:rsidRPr="00AF6369" w:rsidP="00AF6369">
            <w:pPr>
              <w:pStyle w:val="BodyText"/>
            </w:pPr>
            <w:r w:rsidRPr="00AF6369">
              <w:t>3.4 Confirm with relevant parties the extent of artists’ or publishers’ control over the use of original work under assignment of copyright</w:t>
            </w:r>
          </w:p>
          <w:p w:rsidR="00000000" w:rsidP="00AF6369">
            <w:pPr>
              <w:pStyle w:val="BodyText"/>
              <w:rPr>
                <w:lang w:val="en-NZ"/>
              </w:rPr>
            </w:pPr>
            <w:r w:rsidRPr="00AF6369">
              <w:t xml:space="preserve">3.5 Record terms of assignment of copyright in a formal contract signed </w:t>
            </w:r>
            <w:r w:rsidRPr="00AF6369">
              <w:t>by relevant parties</w:t>
            </w:r>
          </w:p>
        </w:tc>
      </w:tr>
      <w:tr w:rsidTr="00AF6369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6369">
            <w:pPr>
              <w:pStyle w:val="BodyText"/>
              <w:rPr>
                <w:lang w:val="en-NZ"/>
              </w:rPr>
            </w:pPr>
            <w:r w:rsidRPr="00AF6369">
              <w:t>4. License rights to original works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6369" w:rsidP="00AF6369">
            <w:pPr>
              <w:pStyle w:val="BodyText"/>
            </w:pPr>
            <w:r w:rsidRPr="00AF6369">
              <w:t>4.1 Confirm and agree to territories in which licensing rights may be exercised with relevant parties</w:t>
            </w:r>
          </w:p>
          <w:p w:rsidR="00000000" w:rsidRPr="00AF6369" w:rsidP="00AF6369">
            <w:pPr>
              <w:pStyle w:val="BodyText"/>
            </w:pPr>
            <w:r w:rsidRPr="00AF6369">
              <w:t>4.2 Confirm and agree to the timeframe of the licence with relevant parties</w:t>
            </w:r>
          </w:p>
          <w:p w:rsidR="00000000" w:rsidRPr="00AF6369" w:rsidP="00AF6369">
            <w:pPr>
              <w:pStyle w:val="BodyText"/>
            </w:pPr>
            <w:r w:rsidRPr="00AF6369">
              <w:t>4.3 Confirm and agree</w:t>
            </w:r>
            <w:r w:rsidRPr="00AF6369">
              <w:t xml:space="preserve"> to the terms of use of the original work or licence with relevant parties</w:t>
            </w:r>
          </w:p>
          <w:p w:rsidR="00000000" w:rsidRPr="00AF6369" w:rsidP="00AF6369">
            <w:pPr>
              <w:pStyle w:val="BodyText"/>
            </w:pPr>
            <w:r w:rsidRPr="00AF6369">
              <w:t>4.4 Confirm and agree on creative control of the original work with relevant parties</w:t>
            </w:r>
          </w:p>
          <w:p w:rsidR="00000000" w:rsidRPr="00AF6369" w:rsidP="00AF6369">
            <w:pPr>
              <w:pStyle w:val="BodyText"/>
            </w:pPr>
            <w:r w:rsidRPr="00AF6369">
              <w:t>4.5 Negotiate fees relevant to the context of the agreement with relevant parties</w:t>
            </w:r>
          </w:p>
          <w:p w:rsidR="00000000" w:rsidRPr="00AF6369" w:rsidP="00AF6369">
            <w:pPr>
              <w:pStyle w:val="BodyText"/>
            </w:pPr>
            <w:r w:rsidRPr="00AF6369">
              <w:t>4.6 Confirm an</w:t>
            </w:r>
            <w:r w:rsidRPr="00AF6369">
              <w:t>d agree on responsibility for enforcing copyright against infringement</w:t>
            </w:r>
          </w:p>
          <w:p w:rsidR="00000000" w:rsidP="00AF6369">
            <w:pPr>
              <w:pStyle w:val="BodyText"/>
              <w:rPr>
                <w:lang w:val="en-NZ"/>
              </w:rPr>
            </w:pPr>
            <w:r w:rsidRPr="00AF6369">
              <w:t>4.7 Record and store terms relating to licensing agreement in a formal contract signed by relevant parties</w:t>
            </w:r>
          </w:p>
        </w:tc>
      </w:tr>
      <w:tr w:rsidTr="00AF6369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6369">
            <w:pPr>
              <w:pStyle w:val="BodyText"/>
              <w:rPr>
                <w:lang w:val="en-NZ"/>
              </w:rPr>
            </w:pPr>
            <w:r w:rsidRPr="00AF6369">
              <w:t>5. Maintain copyright documentation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6369" w:rsidP="00AF6369">
            <w:pPr>
              <w:pStyle w:val="BodyText"/>
            </w:pPr>
            <w:r w:rsidRPr="00AF6369">
              <w:t>5.1 Store copyright documentation in a se</w:t>
            </w:r>
            <w:r w:rsidRPr="00AF6369">
              <w:t>cure and accessible form for retrieval where required</w:t>
            </w:r>
          </w:p>
          <w:p w:rsidR="00000000" w:rsidRPr="00AF6369" w:rsidP="00AF6369">
            <w:pPr>
              <w:pStyle w:val="BodyText"/>
            </w:pPr>
            <w:r w:rsidRPr="00AF6369">
              <w:t>5.2 Identify and confirm responsibility to comply with conditions of copyright agreement</w:t>
            </w:r>
          </w:p>
        </w:tc>
      </w:tr>
    </w:tbl>
    <w:p w:rsidR="00000000" w:rsidRPr="00AF6369" w:rsidP="00AF6369">
      <w:pPr>
        <w:pStyle w:val="BodyText"/>
      </w:pPr>
    </w:p>
    <w:p w:rsidR="00000000" w:rsidRPr="00AF6369" w:rsidP="00AF6369">
      <w:pPr>
        <w:pStyle w:val="AllowPageBreak"/>
      </w:pPr>
    </w:p>
    <w:p w:rsidR="00000000" w:rsidRPr="00AF6369" w:rsidP="00AF6369">
      <w:pPr>
        <w:pStyle w:val="Heading1"/>
      </w:pPr>
      <w:bookmarkStart w:id="5" w:name="O_789934"/>
      <w:bookmarkEnd w:id="5"/>
      <w:r w:rsidRPr="00AF6369">
        <w:t>Foundation Skills</w:t>
      </w:r>
    </w:p>
    <w:p w:rsidR="00000000" w:rsidRPr="008F1345" w:rsidP="008F1345">
      <w:pPr>
        <w:pStyle w:val="BodyText"/>
        <w:rPr>
          <w:i/>
        </w:rPr>
      </w:pPr>
      <w:r w:rsidRPr="008F1345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AF636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6369" w:rsidP="00AF6369">
            <w:pPr>
              <w:pStyle w:val="BodyText"/>
            </w:pPr>
            <w:r w:rsidRPr="00AF6369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6369" w:rsidP="00AF6369">
            <w:pPr>
              <w:pStyle w:val="BodyText"/>
            </w:pPr>
            <w:r w:rsidRPr="00AF6369">
              <w:rPr>
                <w:rStyle w:val="SpecialBold"/>
              </w:rPr>
              <w:t>Performance</w:t>
            </w:r>
          </w:p>
          <w:p w:rsidR="00000000" w:rsidRPr="00AF6369" w:rsidP="00AF6369">
            <w:pPr>
              <w:pStyle w:val="BodyText"/>
            </w:pPr>
            <w:r w:rsidRPr="00AF6369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6369">
            <w:pPr>
              <w:pStyle w:val="BodyText"/>
              <w:rPr>
                <w:lang w:val="en-NZ"/>
              </w:rPr>
            </w:pPr>
            <w:r w:rsidRPr="00AF6369">
              <w:rPr>
                <w:rStyle w:val="SpecialBold"/>
              </w:rPr>
              <w:t>Description</w:t>
            </w:r>
          </w:p>
        </w:tc>
      </w:tr>
      <w:tr w:rsidTr="00AF636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6369">
            <w:pPr>
              <w:pStyle w:val="BodyText"/>
              <w:rPr>
                <w:lang w:val="en-NZ"/>
              </w:rPr>
            </w:pPr>
            <w:r w:rsidRPr="00AF6369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6369">
            <w:pPr>
              <w:pStyle w:val="BodyText"/>
              <w:rPr>
                <w:lang w:val="en-NZ"/>
              </w:rPr>
            </w:pPr>
            <w:r w:rsidRPr="00AF6369">
              <w:t>1.1, 1.2, 2.4, 5.2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6369">
            <w:pPr>
              <w:pStyle w:val="ListBullet"/>
              <w:rPr>
                <w:lang w:val="en-NZ"/>
              </w:rPr>
            </w:pPr>
            <w:r w:rsidRPr="00AF6369">
              <w:t xml:space="preserve">Interprets complex texts to </w:t>
            </w:r>
            <w:r w:rsidRPr="00AF6369">
              <w:t>determine copyright arrangements and requirements</w:t>
            </w:r>
          </w:p>
        </w:tc>
      </w:tr>
      <w:tr w:rsidTr="00AF636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6369">
            <w:pPr>
              <w:pStyle w:val="BodyText"/>
              <w:rPr>
                <w:lang w:val="en-NZ"/>
              </w:rPr>
            </w:pPr>
            <w:r w:rsidRPr="00AF6369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6369">
            <w:pPr>
              <w:pStyle w:val="BodyText"/>
              <w:rPr>
                <w:lang w:val="en-NZ"/>
              </w:rPr>
            </w:pPr>
            <w:r w:rsidRPr="00AF6369">
              <w:t>1.1, 1.3, 2.1-2.4, 3.2, 3.5, 4.1-4.7, 5.1, 5.2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6369" w:rsidP="00AF6369">
            <w:pPr>
              <w:pStyle w:val="ListBullet"/>
            </w:pPr>
            <w:r w:rsidRPr="00AF6369">
              <w:t>Completes workplace documentation in required format using technically specific language</w:t>
            </w:r>
          </w:p>
          <w:p w:rsidR="00000000" w:rsidP="00AF6369">
            <w:pPr>
              <w:pStyle w:val="ListBullet"/>
              <w:rPr>
                <w:lang w:val="en-NZ"/>
              </w:rPr>
            </w:pPr>
            <w:r w:rsidRPr="00AF6369">
              <w:t>Records results of research for future use</w:t>
            </w:r>
          </w:p>
        </w:tc>
      </w:tr>
      <w:tr w:rsidTr="00AF636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6369">
            <w:pPr>
              <w:pStyle w:val="BodyText"/>
              <w:rPr>
                <w:lang w:val="en-NZ"/>
              </w:rPr>
            </w:pPr>
            <w:r w:rsidRPr="00AF6369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6369">
            <w:pPr>
              <w:pStyle w:val="BodyText"/>
              <w:rPr>
                <w:lang w:val="en-NZ"/>
              </w:rPr>
            </w:pPr>
            <w:r w:rsidRPr="00AF6369">
              <w:t>1.3, 3.2, 3.4, 4.1-4.6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6369" w:rsidP="00AF6369">
            <w:pPr>
              <w:pStyle w:val="ListBullet"/>
            </w:pPr>
            <w:r w:rsidRPr="00AF6369">
              <w:t>Uses listening and questioning techniques to confirm understanding and responsibilities</w:t>
            </w:r>
          </w:p>
          <w:p w:rsidR="00000000" w:rsidP="00AF6369">
            <w:pPr>
              <w:pStyle w:val="ListBullet"/>
              <w:rPr>
                <w:lang w:val="en-NZ"/>
              </w:rPr>
            </w:pPr>
            <w:r w:rsidRPr="00AF6369">
              <w:t xml:space="preserve">Uses clear language to contribute information and express requirements </w:t>
            </w:r>
          </w:p>
        </w:tc>
      </w:tr>
      <w:tr w:rsidTr="00AF636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6369">
            <w:pPr>
              <w:pStyle w:val="BodyText"/>
              <w:rPr>
                <w:lang w:val="en-NZ"/>
              </w:rPr>
            </w:pPr>
            <w:r w:rsidRPr="00AF6369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6369">
            <w:pPr>
              <w:pStyle w:val="BodyText"/>
              <w:rPr>
                <w:lang w:val="en-NZ"/>
              </w:rPr>
            </w:pPr>
            <w:r w:rsidRPr="00AF6369">
              <w:t>4.2, 4.5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6369">
            <w:pPr>
              <w:pStyle w:val="ListBullet"/>
              <w:rPr>
                <w:lang w:val="en-NZ"/>
              </w:rPr>
            </w:pPr>
            <w:r w:rsidRPr="00AF6369">
              <w:t>Uses mathematical calculations to</w:t>
            </w:r>
            <w:r w:rsidRPr="00AF6369">
              <w:t xml:space="preserve"> create timeframes and determine fee structures</w:t>
            </w:r>
          </w:p>
        </w:tc>
      </w:tr>
      <w:tr w:rsidTr="00AF636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6369">
            <w:pPr>
              <w:pStyle w:val="BodyText"/>
              <w:rPr>
                <w:lang w:val="en-NZ"/>
              </w:rPr>
            </w:pPr>
            <w:r w:rsidRPr="00AF6369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6369">
            <w:pPr>
              <w:pStyle w:val="BodyText"/>
              <w:rPr>
                <w:lang w:val="en-NZ"/>
              </w:rPr>
            </w:pPr>
            <w:r w:rsidRPr="00AF6369">
              <w:t>1.2, 2.1, 3.3, 4.1, 5.1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6369">
            <w:pPr>
              <w:pStyle w:val="ListBullet"/>
              <w:rPr>
                <w:lang w:val="en-NZ"/>
              </w:rPr>
            </w:pPr>
            <w:r w:rsidRPr="00AF6369">
              <w:t xml:space="preserve">Understands and complies with the legislation underpinning copyright arrangements </w:t>
            </w:r>
          </w:p>
        </w:tc>
      </w:tr>
      <w:tr w:rsidTr="00AF636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6369">
            <w:pPr>
              <w:pStyle w:val="BodyText"/>
              <w:rPr>
                <w:lang w:val="en-NZ"/>
              </w:rPr>
            </w:pPr>
            <w:r w:rsidRPr="00AF6369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6369">
            <w:pPr>
              <w:pStyle w:val="BodyText"/>
              <w:rPr>
                <w:lang w:val="en-NZ"/>
              </w:rPr>
            </w:pPr>
            <w:r w:rsidRPr="00AF6369">
              <w:t>1.3, 3.2, 3.4, 4.1-4.6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6369" w:rsidP="00AF6369">
            <w:pPr>
              <w:pStyle w:val="ListBullet"/>
            </w:pPr>
            <w:r w:rsidRPr="00AF6369">
              <w:t>Collaborates with appropriate parties to determine and confirm requirements</w:t>
            </w:r>
          </w:p>
          <w:p w:rsidR="00000000" w:rsidP="00AF6369">
            <w:pPr>
              <w:pStyle w:val="ListBullet"/>
              <w:rPr>
                <w:lang w:val="en-NZ"/>
              </w:rPr>
            </w:pPr>
            <w:r w:rsidRPr="00AF6369">
              <w:t>Follows accepted communication practices and protocols to assist with negotiating requirements</w:t>
            </w:r>
          </w:p>
        </w:tc>
      </w:tr>
      <w:tr w:rsidTr="00AF636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6369">
            <w:pPr>
              <w:pStyle w:val="BodyText"/>
              <w:rPr>
                <w:lang w:val="en-NZ"/>
              </w:rPr>
            </w:pPr>
            <w:r w:rsidRPr="00AF6369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6369">
            <w:pPr>
              <w:pStyle w:val="BodyText"/>
              <w:rPr>
                <w:lang w:val="en-NZ"/>
              </w:rPr>
            </w:pPr>
            <w:r w:rsidRPr="00AF6369">
              <w:t>1.1, 1.3, 2.1-2.4, 3.1-3.3, 4.1-4.3, 4.6, 4.7, 5.1, 5.2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6369" w:rsidP="00AF6369">
            <w:pPr>
              <w:pStyle w:val="ListBullet"/>
            </w:pPr>
            <w:r w:rsidRPr="00AF6369">
              <w:t>Plans, or</w:t>
            </w:r>
            <w:r w:rsidRPr="00AF6369">
              <w:t>ganises and implements tasks required to achieve protection of copyright, according to legislative requirements</w:t>
            </w:r>
          </w:p>
          <w:p w:rsidR="00000000" w:rsidRPr="00AF6369" w:rsidP="00AF6369">
            <w:pPr>
              <w:pStyle w:val="ListBullet"/>
            </w:pPr>
            <w:r w:rsidRPr="00AF6369">
              <w:t>Uses analytical skills to evaluate information and make informed decisions</w:t>
            </w:r>
          </w:p>
          <w:p w:rsidR="00000000" w:rsidRPr="00AF6369" w:rsidP="00AF6369">
            <w:pPr>
              <w:pStyle w:val="ListBullet"/>
            </w:pPr>
            <w:r w:rsidRPr="00AF6369">
              <w:t>Use appropriate technology to store and retrieve relevant documentati</w:t>
            </w:r>
            <w:r w:rsidRPr="00AF6369">
              <w:t>on</w:t>
            </w:r>
          </w:p>
        </w:tc>
      </w:tr>
    </w:tbl>
    <w:p w:rsidR="00000000" w:rsidRPr="00AF6369" w:rsidP="00AF6369">
      <w:pPr>
        <w:pStyle w:val="BodyText"/>
      </w:pPr>
    </w:p>
    <w:p w:rsidR="00000000" w:rsidRPr="00AF6369" w:rsidP="00AF6369">
      <w:pPr>
        <w:pStyle w:val="AllowPageBreak"/>
      </w:pPr>
    </w:p>
    <w:p w:rsidR="00000000" w:rsidRPr="00AF6369" w:rsidP="00AF6369">
      <w:pPr>
        <w:pStyle w:val="Heading1"/>
      </w:pPr>
      <w:bookmarkStart w:id="6" w:name="O_789936"/>
      <w:bookmarkEnd w:id="6"/>
      <w:r w:rsidRPr="00AF6369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AF63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6369" w:rsidP="00AF6369">
            <w:pPr>
              <w:pStyle w:val="BodyText"/>
            </w:pPr>
            <w:r w:rsidRPr="00AF6369">
              <w:rPr>
                <w:rStyle w:val="SpecialBold"/>
              </w:rPr>
              <w:t xml:space="preserve">Code and title </w:t>
            </w:r>
          </w:p>
          <w:p w:rsidR="00000000" w:rsidRPr="00AF6369" w:rsidP="00AF6369">
            <w:pPr>
              <w:pStyle w:val="BodyText"/>
            </w:pPr>
            <w:r w:rsidRPr="00AF6369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6369" w:rsidP="00AF6369">
            <w:pPr>
              <w:pStyle w:val="BodyText"/>
            </w:pPr>
            <w:r w:rsidRPr="00AF6369">
              <w:rPr>
                <w:rStyle w:val="SpecialBold"/>
              </w:rPr>
              <w:t>Code and title</w:t>
            </w:r>
          </w:p>
          <w:p w:rsidR="00000000" w:rsidRPr="00AF6369" w:rsidP="00AF6369">
            <w:pPr>
              <w:pStyle w:val="BodyText"/>
            </w:pPr>
            <w:r w:rsidRPr="00AF6369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6369" w:rsidP="00AF6369">
            <w:pPr>
              <w:pStyle w:val="BodyText"/>
            </w:pPr>
            <w:r w:rsidRPr="00AF6369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6369">
            <w:pPr>
              <w:pStyle w:val="BodyText"/>
              <w:rPr>
                <w:lang w:val="en-NZ"/>
              </w:rPr>
            </w:pPr>
            <w:r w:rsidRPr="00AF6369">
              <w:rPr>
                <w:rStyle w:val="SpecialBold"/>
              </w:rPr>
              <w:t>Equivalence status</w:t>
            </w:r>
          </w:p>
        </w:tc>
      </w:tr>
      <w:tr w:rsidTr="00AF63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6369">
            <w:pPr>
              <w:pStyle w:val="BodyText"/>
              <w:rPr>
                <w:lang w:val="en-NZ"/>
              </w:rPr>
            </w:pPr>
            <w:r w:rsidRPr="00AF6369">
              <w:t>CUACMP501 Manage copyright arrangements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6369">
            <w:pPr>
              <w:pStyle w:val="BodyText"/>
              <w:rPr>
                <w:lang w:val="en-NZ"/>
              </w:rPr>
            </w:pPr>
            <w:r w:rsidRPr="00AF6369">
              <w:t>CUFCMP501A Manage and exploit copyright arrangements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6369">
            <w:pPr>
              <w:pStyle w:val="BodyText"/>
              <w:rPr>
                <w:lang w:val="en-NZ"/>
              </w:rPr>
            </w:pPr>
            <w:r w:rsidRPr="00AF6369">
              <w:t>Updated to meet Standards for Training Packages. Title changed.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6369" w:rsidP="00AF6369">
            <w:pPr>
              <w:pStyle w:val="BodyText"/>
            </w:pPr>
            <w:r w:rsidRPr="00AF6369">
              <w:t>Equivalent unit</w:t>
            </w:r>
          </w:p>
        </w:tc>
      </w:tr>
    </w:tbl>
    <w:p w:rsidR="00000000" w:rsidRPr="00AF6369" w:rsidP="00AF6369">
      <w:pPr>
        <w:pStyle w:val="BodyText"/>
      </w:pPr>
    </w:p>
    <w:p w:rsidR="00000000" w:rsidRPr="00AF6369" w:rsidP="00AF6369">
      <w:pPr>
        <w:pStyle w:val="AllowPageBreak"/>
      </w:pPr>
    </w:p>
    <w:p w:rsidR="00000000" w:rsidRPr="00AF6369" w:rsidP="00AF6369">
      <w:pPr>
        <w:pStyle w:val="Heading1"/>
      </w:pPr>
      <w:bookmarkStart w:id="7" w:name="O_789943"/>
      <w:bookmarkEnd w:id="7"/>
      <w:r w:rsidRPr="00AF6369">
        <w:t>Links</w:t>
      </w:r>
    </w:p>
    <w:p w:rsidR="00000000" w:rsidRPr="00AF6369" w:rsidP="008F1345">
      <w:pPr>
        <w:pStyle w:val="BodyText"/>
      </w:pPr>
      <w:r w:rsidRPr="00AF636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C54481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AF6369" w:rsidP="00AF6369"/>
    <w:sectPr w:rsidSect="00AF636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636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6369" w:rsidRPr="008F1345" w:rsidP="008F134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636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1345" w:rsidP="00AF636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F1345" w:rsidP="00AF636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8F1345" w:rsidP="00AF636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636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134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F6369" w:rsidRPr="008F1345" w:rsidP="008F134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636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1345" w:rsidRPr="002D2AF8" w:rsidP="00AF636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CUACMP501 Manage copyright arrangements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April 2022</w:t>
    </w:r>
    <w:r>
      <w:fldChar w:fldCharType="end"/>
    </w:r>
  </w:p>
  <w:p w:rsidR="008F1345" w:rsidP="00AF636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D207E7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69AF40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F636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F636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F636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F636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F636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F636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F636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F636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F636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F636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F636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F6369"/>
  </w:style>
  <w:style w:type="character" w:customStyle="1" w:styleId="Heading1Char">
    <w:name w:val="Heading 1 Char"/>
    <w:basedOn w:val="DefaultParagraphFont"/>
    <w:link w:val="Heading1"/>
    <w:rsid w:val="00AF636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F636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F636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F636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F6369"/>
    <w:rPr>
      <w:b/>
      <w:spacing w:val="0"/>
    </w:rPr>
  </w:style>
  <w:style w:type="character" w:styleId="Emphasis">
    <w:name w:val="Emphasis"/>
    <w:basedOn w:val="DefaultParagraphFont"/>
    <w:qFormat/>
    <w:rsid w:val="00AF6369"/>
    <w:rPr>
      <w:i/>
    </w:rPr>
  </w:style>
  <w:style w:type="paragraph" w:customStyle="1" w:styleId="SuperHeading">
    <w:name w:val="SuperHeading"/>
    <w:basedOn w:val="Normal"/>
    <w:rsid w:val="00AF636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F636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F636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F636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F636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F636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F636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F636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F636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F636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F636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F636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F636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F636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F636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F636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F636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F636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F636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F636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F636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F636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F636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F636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F636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F636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F636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F636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F636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F636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F636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F636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F636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F636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F636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F636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F636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F636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F6369"/>
  </w:style>
  <w:style w:type="paragraph" w:styleId="TableofFigures">
    <w:name w:val="table of figures"/>
    <w:basedOn w:val="Normal"/>
    <w:next w:val="Normal"/>
    <w:semiHidden/>
    <w:rsid w:val="00AF636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F636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F6369"/>
    <w:rPr>
      <w:rFonts w:ascii="Wingdings" w:hAnsi="Wingdings"/>
    </w:rPr>
  </w:style>
  <w:style w:type="paragraph" w:customStyle="1" w:styleId="TableHeading">
    <w:name w:val="Table Heading"/>
    <w:basedOn w:val="HeadingBase"/>
    <w:rsid w:val="00AF636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F6369"/>
    <w:rPr>
      <w:color w:val="0033CC"/>
      <w:u w:val="none"/>
    </w:rPr>
  </w:style>
  <w:style w:type="paragraph" w:customStyle="1" w:styleId="BodyTextRight">
    <w:name w:val="Body Text Right"/>
    <w:basedOn w:val="BodyText"/>
    <w:rsid w:val="00AF636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F636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F636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F636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F636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F636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F6369"/>
    <w:rPr>
      <w:sz w:val="32"/>
    </w:rPr>
  </w:style>
  <w:style w:type="paragraph" w:customStyle="1" w:styleId="HeadingProcedure">
    <w:name w:val="Heading Procedure"/>
    <w:basedOn w:val="HeadingBase"/>
    <w:next w:val="Normal"/>
    <w:rsid w:val="00AF636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F6369"/>
    <w:pPr>
      <w:spacing w:before="60" w:after="60"/>
    </w:pPr>
  </w:style>
  <w:style w:type="paragraph" w:styleId="ListContinue">
    <w:name w:val="List Continue"/>
    <w:basedOn w:val="List"/>
    <w:rsid w:val="00AF6369"/>
    <w:pPr>
      <w:ind w:firstLine="0"/>
    </w:pPr>
  </w:style>
  <w:style w:type="paragraph" w:customStyle="1" w:styleId="ListNote">
    <w:name w:val="List Note"/>
    <w:basedOn w:val="List"/>
    <w:rsid w:val="00AF636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F636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F636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F6369"/>
    <w:rPr>
      <w:rFonts w:ascii="Courier New" w:hAnsi="Courier New"/>
    </w:rPr>
  </w:style>
  <w:style w:type="paragraph" w:customStyle="1" w:styleId="NoteBullet">
    <w:name w:val="Note Bullet"/>
    <w:basedOn w:val="Note"/>
    <w:rsid w:val="00AF636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F636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F636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F636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F636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F636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F636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F6369"/>
    <w:rPr>
      <w:b/>
      <w:smallCaps/>
    </w:rPr>
  </w:style>
  <w:style w:type="paragraph" w:customStyle="1" w:styleId="TableListNumber">
    <w:name w:val="Table List Number"/>
    <w:basedOn w:val="ListNumber"/>
    <w:rsid w:val="00AF636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F636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F6369"/>
    <w:pPr>
      <w:numPr>
        <w:numId w:val="8"/>
      </w:numPr>
    </w:pPr>
  </w:style>
  <w:style w:type="paragraph" w:customStyle="1" w:styleId="ListAlpha2">
    <w:name w:val="List Alpha 2"/>
    <w:basedOn w:val="List2"/>
    <w:rsid w:val="00AF6369"/>
    <w:pPr>
      <w:numPr>
        <w:numId w:val="7"/>
      </w:numPr>
    </w:pPr>
  </w:style>
  <w:style w:type="paragraph" w:styleId="List2">
    <w:name w:val="List 2"/>
    <w:basedOn w:val="BodyText"/>
    <w:rsid w:val="00AF636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F636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F636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F636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F636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F636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F6369"/>
    <w:pPr>
      <w:numPr>
        <w:numId w:val="3"/>
      </w:numPr>
    </w:pPr>
  </w:style>
  <w:style w:type="paragraph" w:styleId="ListContinue2">
    <w:name w:val="List Continue 2"/>
    <w:basedOn w:val="List2"/>
    <w:rsid w:val="00AF6369"/>
    <w:pPr>
      <w:ind w:firstLine="0"/>
    </w:pPr>
  </w:style>
  <w:style w:type="paragraph" w:styleId="ListContinue3">
    <w:name w:val="List Continue 3"/>
    <w:basedOn w:val="List3"/>
    <w:rsid w:val="00AF6369"/>
    <w:pPr>
      <w:ind w:left="1021" w:firstLine="0"/>
    </w:pPr>
  </w:style>
  <w:style w:type="paragraph" w:styleId="ListContinue4">
    <w:name w:val="List Continue 4"/>
    <w:basedOn w:val="List4"/>
    <w:rsid w:val="00AF6369"/>
    <w:pPr>
      <w:ind w:firstLine="0"/>
    </w:pPr>
  </w:style>
  <w:style w:type="paragraph" w:styleId="ListContinue5">
    <w:name w:val="List Continue 5"/>
    <w:basedOn w:val="List5"/>
    <w:rsid w:val="00AF6369"/>
    <w:pPr>
      <w:ind w:firstLine="0"/>
    </w:pPr>
  </w:style>
  <w:style w:type="paragraph" w:styleId="ListNumber3">
    <w:name w:val="List Number 3"/>
    <w:basedOn w:val="List3"/>
    <w:rsid w:val="00AF6369"/>
    <w:pPr>
      <w:numPr>
        <w:numId w:val="4"/>
      </w:numPr>
    </w:pPr>
  </w:style>
  <w:style w:type="paragraph" w:styleId="ListNumber4">
    <w:name w:val="List Number 4"/>
    <w:basedOn w:val="List4"/>
    <w:rsid w:val="00AF6369"/>
    <w:pPr>
      <w:numPr>
        <w:numId w:val="5"/>
      </w:numPr>
    </w:pPr>
  </w:style>
  <w:style w:type="paragraph" w:styleId="ListNumber5">
    <w:name w:val="List Number 5"/>
    <w:basedOn w:val="List5"/>
    <w:rsid w:val="00AF6369"/>
    <w:pPr>
      <w:numPr>
        <w:numId w:val="6"/>
      </w:numPr>
    </w:pPr>
  </w:style>
  <w:style w:type="paragraph" w:styleId="BlockText">
    <w:name w:val="Block Text"/>
    <w:basedOn w:val="Normal"/>
    <w:rsid w:val="00AF636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F636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F6369"/>
    <w:rPr>
      <w:sz w:val="16"/>
      <w:vertAlign w:val="superscript"/>
    </w:rPr>
  </w:style>
  <w:style w:type="character" w:customStyle="1" w:styleId="Symbols">
    <w:name w:val="Symbols"/>
    <w:basedOn w:val="DefaultParagraphFont"/>
    <w:rsid w:val="00AF6369"/>
    <w:rPr>
      <w:rFonts w:ascii="Symbol" w:hAnsi="Symbol"/>
    </w:rPr>
  </w:style>
  <w:style w:type="character" w:customStyle="1" w:styleId="MenuOptions">
    <w:name w:val="Menu Options"/>
    <w:basedOn w:val="DefaultParagraphFont"/>
    <w:rsid w:val="00AF636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F6369"/>
    <w:rPr>
      <w:b/>
    </w:rPr>
  </w:style>
  <w:style w:type="character" w:customStyle="1" w:styleId="Underlined">
    <w:name w:val="Underlined"/>
    <w:basedOn w:val="DefaultParagraphFont"/>
    <w:rsid w:val="00AF6369"/>
    <w:rPr>
      <w:u w:val="single"/>
    </w:rPr>
  </w:style>
  <w:style w:type="paragraph" w:customStyle="1" w:styleId="TableBodyTextRight">
    <w:name w:val="Table Body Text Right"/>
    <w:basedOn w:val="TableBodyText"/>
    <w:rsid w:val="00AF636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F6369"/>
    <w:rPr>
      <w:sz w:val="18"/>
    </w:rPr>
  </w:style>
  <w:style w:type="paragraph" w:customStyle="1" w:styleId="BodySmallRight">
    <w:name w:val="Body Small Right"/>
    <w:basedOn w:val="BodyTextRight"/>
    <w:rsid w:val="00AF6369"/>
    <w:rPr>
      <w:sz w:val="18"/>
      <w:szCs w:val="18"/>
    </w:rPr>
  </w:style>
  <w:style w:type="paragraph" w:customStyle="1" w:styleId="MarginEdition">
    <w:name w:val="Margin Edition"/>
    <w:basedOn w:val="MarginNote"/>
    <w:rsid w:val="00AF636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F6369"/>
    <w:rPr>
      <w:sz w:val="2"/>
      <w:szCs w:val="2"/>
    </w:rPr>
  </w:style>
  <w:style w:type="character" w:customStyle="1" w:styleId="Small">
    <w:name w:val="Small"/>
    <w:basedOn w:val="DefaultParagraphFont"/>
    <w:rsid w:val="00AF6369"/>
    <w:rPr>
      <w:sz w:val="16"/>
    </w:rPr>
  </w:style>
  <w:style w:type="paragraph" w:customStyle="1" w:styleId="WideTable">
    <w:name w:val="Wide Table"/>
    <w:basedOn w:val="Normal"/>
    <w:rsid w:val="00AF636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F6369"/>
  </w:style>
  <w:style w:type="paragraph" w:styleId="Quote">
    <w:name w:val="Quote"/>
    <w:basedOn w:val="Heading1"/>
    <w:link w:val="QuoteChar"/>
    <w:qFormat/>
    <w:rsid w:val="00AF636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F636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F6369"/>
    <w:pPr>
      <w:pageBreakBefore/>
    </w:pPr>
  </w:style>
  <w:style w:type="paragraph" w:customStyle="1" w:styleId="Border">
    <w:name w:val="Border"/>
    <w:basedOn w:val="Normal"/>
    <w:qFormat/>
    <w:rsid w:val="00AF636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F636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F636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F636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F636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F636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F636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F636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F636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F6369"/>
    <w:rPr>
      <w:u w:val="single"/>
    </w:rPr>
  </w:style>
  <w:style w:type="character" w:customStyle="1" w:styleId="BoldandItalics">
    <w:name w:val="Bold and Italics"/>
    <w:qFormat/>
    <w:rsid w:val="00AF6369"/>
    <w:rPr>
      <w:b/>
      <w:i/>
      <w:u w:val="none"/>
    </w:rPr>
  </w:style>
  <w:style w:type="paragraph" w:styleId="BalloonText">
    <w:name w:val="Balloon Text"/>
    <w:basedOn w:val="Normal"/>
    <w:link w:val="BalloonTextChar"/>
    <w:rsid w:val="00AF636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F636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F636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F636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F636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F636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F6369"/>
    <w:pPr>
      <w:spacing w:before="0" w:after="0"/>
    </w:pPr>
  </w:style>
  <w:style w:type="paragraph" w:customStyle="1" w:styleId="BodyTextBold">
    <w:name w:val="Body Text Bold"/>
    <w:basedOn w:val="BodyText"/>
    <w:qFormat/>
    <w:rsid w:val="00AF6369"/>
    <w:rPr>
      <w:b/>
    </w:rPr>
  </w:style>
  <w:style w:type="character" w:styleId="Hyperlink">
    <w:name w:val="Hyperlink"/>
    <w:basedOn w:val="DefaultParagraphFont"/>
    <w:uiPriority w:val="99"/>
    <w:unhideWhenUsed/>
    <w:rsid w:val="008F134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727</Words>
  <Characters>4602</Characters>
  <Application>Microsoft Office Word</Application>
  <DocSecurity>0</DocSecurity>
  <Lines>177</Lines>
  <Paragraphs>106</Paragraphs>
  <ScaleCrop>false</ScaleCrop>
  <Company>Author-it Software Corporation Ltd.</Company>
  <LinksUpToDate>false</LinksUpToDate>
  <CharactersWithSpaces>5223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CUACMP501 Manage copyright arrangements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2022-04-08T07:59:00Z</dcterms:created>
  <dcterms:modified xsi:type="dcterms:W3CDTF">2022-04-08T07:59:00Z</dcterms:modified>
</cp:coreProperties>
</file>