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AE5" w:rsidP="00784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CUACMP311 Implement copyright arrangements</w:t>
      </w:r>
      <w:r>
        <w:fldChar w:fldCharType="end"/>
      </w:r>
    </w:p>
    <w:p w:rsidR="00784AE5" w:rsidP="00784AE5">
      <w:pPr>
        <w:pStyle w:val="Version"/>
        <w:sectPr w:rsidSect="00B833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330A" w:rsidP="00B8330A">
      <w:pPr>
        <w:pStyle w:val="SuperHeading"/>
      </w:pPr>
      <w:r w:rsidRPr="00B8330A">
        <w:t>CUACMP311 Implement copyright arrangements</w:t>
      </w:r>
    </w:p>
    <w:p w:rsidR="00000000" w:rsidRPr="00B8330A" w:rsidP="00B8330A">
      <w:pPr>
        <w:pStyle w:val="Heading1"/>
      </w:pPr>
      <w:bookmarkStart w:id="1" w:name="O_1022147"/>
      <w:bookmarkEnd w:id="1"/>
      <w:r w:rsidRPr="00B833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83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rPr>
                <w:rStyle w:val="SpecialBold"/>
              </w:rPr>
              <w:t>Comments</w:t>
            </w:r>
          </w:p>
        </w:tc>
      </w:tr>
      <w:tr w:rsidTr="00B83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This version was released with CUA Creative Arts and Culture Training Package Version 4.1. Minor edits to performance evidence.</w:t>
            </w:r>
          </w:p>
        </w:tc>
      </w:tr>
      <w:tr w:rsidTr="00B83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t>This version first released with CUA Creative Arts and Culture Train</w:t>
            </w:r>
            <w:r w:rsidRPr="00B8330A">
              <w:t>ing Package Version 4.0.</w:t>
            </w:r>
          </w:p>
        </w:tc>
      </w:tr>
    </w:tbl>
    <w:p w:rsidR="00784AE5" w:rsidP="00B8330A">
      <w:pPr>
        <w:pStyle w:val="BodyText"/>
      </w:pPr>
    </w:p>
    <w:p w:rsidR="00784AE5" w:rsidP="00B8330A">
      <w:pPr>
        <w:pStyle w:val="BodyText"/>
      </w:pPr>
    </w:p>
    <w:p w:rsidR="00000000" w:rsidRPr="00B8330A" w:rsidP="00B8330A">
      <w:pPr>
        <w:pStyle w:val="Heading1"/>
      </w:pPr>
      <w:bookmarkStart w:id="2" w:name="O_1022146"/>
      <w:bookmarkEnd w:id="2"/>
      <w:r w:rsidRPr="00B8330A">
        <w:t>Application</w:t>
      </w:r>
    </w:p>
    <w:p w:rsidR="00000000" w:rsidRPr="00B8330A" w:rsidP="00784AE5">
      <w:pPr>
        <w:pStyle w:val="BodyText"/>
      </w:pPr>
      <w:r w:rsidRPr="00B8330A">
        <w:t xml:space="preserve">This unit describes the skills and knowledge required to implement individual or collaborative copyright arrangements.  </w:t>
      </w:r>
    </w:p>
    <w:p w:rsidR="00000000" w:rsidRPr="00B8330A" w:rsidP="00784AE5">
      <w:pPr>
        <w:pStyle w:val="BodyText"/>
      </w:pPr>
      <w:r w:rsidRPr="00B8330A">
        <w:t>This unit applies to individuals required to source copyright information,</w:t>
      </w:r>
      <w:r w:rsidRPr="00B8330A">
        <w:t xml:space="preserve"> obtain permission to use other people’s material, protect material from unauthorised use and applying copyright notices for creative works.  </w:t>
      </w:r>
    </w:p>
    <w:p w:rsidR="00000000" w:rsidRPr="00B8330A" w:rsidP="00784AE5">
      <w:pPr>
        <w:pStyle w:val="BodyText"/>
      </w:pPr>
      <w:r w:rsidRPr="00B8330A">
        <w:t>Individuals that undertake this unit typically work under supervision with some responsibility regarding the pla</w:t>
      </w:r>
      <w:r w:rsidRPr="00B8330A">
        <w:t>nning and completion of work tasks.</w:t>
      </w:r>
    </w:p>
    <w:p w:rsidR="00784AE5" w:rsidP="00784AE5">
      <w:pPr>
        <w:pStyle w:val="BodyText"/>
      </w:pPr>
      <w:r w:rsidRPr="00B8330A">
        <w:t>No licensing, legislative or certification requirements apply to this unit at the time of publication.</w:t>
      </w:r>
    </w:p>
    <w:p w:rsidR="00000000" w:rsidRPr="00B8330A" w:rsidP="00B8330A">
      <w:pPr>
        <w:pStyle w:val="Heading1"/>
      </w:pPr>
      <w:bookmarkStart w:id="3" w:name="O_1022145"/>
      <w:bookmarkEnd w:id="3"/>
      <w:r w:rsidRPr="00B8330A">
        <w:t>Unit Sector</w:t>
      </w:r>
    </w:p>
    <w:p w:rsidR="00784AE5" w:rsidP="00784AE5">
      <w:pPr>
        <w:pStyle w:val="BodyText"/>
      </w:pPr>
      <w:r w:rsidRPr="00B8330A">
        <w:t>Regulation, Licensing and Risk – Compliance</w:t>
      </w:r>
    </w:p>
    <w:p w:rsidR="00000000" w:rsidRPr="00B8330A" w:rsidP="00B8330A">
      <w:pPr>
        <w:pStyle w:val="Heading1"/>
      </w:pPr>
      <w:bookmarkStart w:id="4" w:name="O_1022144"/>
      <w:bookmarkEnd w:id="4"/>
      <w:r w:rsidRPr="00B8330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B833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rPr>
                <w:rStyle w:val="SpecialBold"/>
              </w:rPr>
              <w:t>PERFORMANCE CRITERIA</w:t>
            </w:r>
          </w:p>
        </w:tc>
      </w:tr>
      <w:tr w:rsidTr="00B833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rPr>
                <w:rStyle w:val="Emphasis"/>
              </w:rPr>
              <w:t xml:space="preserve">Elements describe the </w:t>
            </w:r>
            <w:r w:rsidRPr="00B8330A">
              <w:rPr>
                <w:rStyle w:val="Emphasis"/>
              </w:rPr>
              <w:t>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rPr>
                <w:rStyle w:val="Emphasis"/>
              </w:rPr>
              <w:t xml:space="preserve">Performance criteria describe the performance needed to </w:t>
            </w:r>
            <w:r w:rsidRPr="00B8330A">
              <w:rPr>
                <w:rStyle w:val="Emphasis"/>
              </w:rPr>
              <w:t>demonstrate achievement of the element.</w:t>
            </w:r>
          </w:p>
        </w:tc>
      </w:tr>
      <w:tr w:rsidTr="00B833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1. Source information on copyright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t xml:space="preserve">1.1 Identify sources of information on copyright, to determine what is and what is not protected by copyright </w:t>
            </w:r>
          </w:p>
          <w:p w:rsidR="00000000" w:rsidRPr="00B8330A" w:rsidP="00B8330A">
            <w:pPr>
              <w:pStyle w:val="BodyText"/>
            </w:pPr>
            <w:r w:rsidRPr="00B8330A">
              <w:t xml:space="preserve">1.2 Identify the role of copyright collecting societies </w:t>
            </w:r>
          </w:p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 xml:space="preserve">1.3 Identify and discuss copyright laws and regulations with relevant personnel </w:t>
            </w:r>
          </w:p>
        </w:tc>
      </w:tr>
      <w:tr w:rsidTr="00B833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2. Obt</w:t>
            </w:r>
            <w:r w:rsidRPr="00B8330A">
              <w:t>ain permission to use copyright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t>2.1 Identify copyright owner’s exclusive rights to creative works</w:t>
            </w:r>
          </w:p>
          <w:p w:rsidR="00000000" w:rsidRPr="00B8330A" w:rsidP="00B8330A">
            <w:pPr>
              <w:pStyle w:val="BodyText"/>
            </w:pPr>
            <w:r w:rsidRPr="00B8330A">
              <w:t>2.2 Determine need for copyright clearance and identify potential for use of copyright material in accordance with laws and regulations that govern c</w:t>
            </w:r>
            <w:r w:rsidRPr="00B8330A">
              <w:t>opyright in Australia</w:t>
            </w:r>
          </w:p>
          <w:p w:rsidR="00000000" w:rsidRPr="00B8330A" w:rsidP="00B8330A">
            <w:pPr>
              <w:pStyle w:val="BodyText"/>
            </w:pPr>
            <w:r w:rsidRPr="00B8330A">
              <w:t>2.3 Discuss and confirm copyright clearance issues with relevant personnel</w:t>
            </w:r>
          </w:p>
          <w:p w:rsidR="00000000" w:rsidRPr="00B8330A" w:rsidP="00B8330A">
            <w:pPr>
              <w:pStyle w:val="BodyText"/>
            </w:pPr>
            <w:r w:rsidRPr="00B8330A">
              <w:t>2.4 Determine if moral rights or performer’s rights need to be credited</w:t>
            </w:r>
          </w:p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2.5 Obtain and record copyright clearance permissions in accordance with organisational</w:t>
            </w:r>
            <w:r w:rsidRPr="00B8330A">
              <w:t xml:space="preserve"> requirements </w:t>
            </w:r>
          </w:p>
        </w:tc>
      </w:tr>
      <w:tr w:rsidTr="00B833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3. Protect material from unauthorised use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t>3.1 Confirm original work as being the result of individual or collaborative effort</w:t>
            </w:r>
          </w:p>
          <w:p w:rsidR="00000000" w:rsidRPr="00B8330A" w:rsidP="00B8330A">
            <w:pPr>
              <w:pStyle w:val="BodyText"/>
            </w:pPr>
            <w:r w:rsidRPr="00B8330A">
              <w:t>3.2 Discuss and formally record copyright ownership or proportional ownership with relevant personnel</w:t>
            </w:r>
          </w:p>
          <w:p w:rsidR="00000000" w:rsidRPr="00B8330A" w:rsidP="00B8330A">
            <w:pPr>
              <w:pStyle w:val="BodyText"/>
            </w:pPr>
            <w:r w:rsidRPr="00B8330A">
              <w:t>3.3 Identify</w:t>
            </w:r>
            <w:r w:rsidRPr="00B8330A">
              <w:t xml:space="preserve"> and confirm individual or collaborative copyright responsibilities</w:t>
            </w:r>
          </w:p>
          <w:p w:rsidR="00000000" w:rsidRPr="00B8330A" w:rsidP="00B8330A">
            <w:pPr>
              <w:pStyle w:val="BodyText"/>
            </w:pPr>
            <w:r w:rsidRPr="00B8330A">
              <w:t>3.4 Identify potential infringements to copyright claims</w:t>
            </w:r>
          </w:p>
          <w:p w:rsidR="00000000" w:rsidRPr="00B8330A" w:rsidP="00B8330A">
            <w:pPr>
              <w:pStyle w:val="BodyText"/>
            </w:pPr>
            <w:r w:rsidRPr="00B8330A">
              <w:t xml:space="preserve">3.5 Apply copyright notices on creative works in accordance with legal obligations and workplace policies and procedures </w:t>
            </w:r>
          </w:p>
          <w:p w:rsidR="00000000" w:rsidRPr="00B8330A" w:rsidP="00B8330A">
            <w:pPr>
              <w:pStyle w:val="BodyText"/>
            </w:pPr>
            <w:r w:rsidRPr="00B8330A">
              <w:t>3.6 Prepare, date and store documentation to track copyright notices</w:t>
            </w:r>
          </w:p>
        </w:tc>
      </w:tr>
    </w:tbl>
    <w:p w:rsidR="00784AE5" w:rsidP="00B8330A">
      <w:pPr>
        <w:pStyle w:val="BodyText"/>
      </w:pPr>
    </w:p>
    <w:p w:rsidR="00784AE5" w:rsidP="00B8330A">
      <w:pPr>
        <w:pStyle w:val="BodyText"/>
      </w:pPr>
    </w:p>
    <w:p w:rsidR="00000000" w:rsidRPr="00B8330A" w:rsidP="00B8330A">
      <w:pPr>
        <w:pStyle w:val="Heading1"/>
      </w:pPr>
      <w:bookmarkStart w:id="5" w:name="O_1022143"/>
      <w:bookmarkEnd w:id="5"/>
      <w:r w:rsidRPr="00B8330A">
        <w:t>Foundation Skills</w:t>
      </w:r>
    </w:p>
    <w:p w:rsidR="00000000" w:rsidRPr="00784AE5" w:rsidP="00784AE5">
      <w:pPr>
        <w:pStyle w:val="BodyText"/>
        <w:rPr>
          <w:i/>
        </w:rPr>
      </w:pPr>
      <w:r w:rsidRPr="00784AE5">
        <w:rPr>
          <w:rStyle w:val="Emphasis"/>
        </w:rPr>
        <w:t>This section describes those language, literacy, numeracy and employment skills that are essential to performance but not explicit in the performan</w:t>
      </w:r>
      <w:r w:rsidRPr="00784AE5">
        <w:rPr>
          <w:rStyle w:val="Emphasis"/>
        </w:rPr>
        <w:t>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B8330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rPr>
                <w:rStyle w:val="SpecialBold"/>
              </w:rPr>
              <w:t>Description</w:t>
            </w:r>
          </w:p>
        </w:tc>
      </w:tr>
      <w:tr w:rsidTr="00B8330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ListBullet"/>
              <w:rPr>
                <w:lang w:val="en-NZ"/>
              </w:rPr>
            </w:pPr>
            <w:r w:rsidRPr="00B8330A">
              <w:t>Interprets documentation to assist with copyright requirements</w:t>
            </w:r>
          </w:p>
        </w:tc>
      </w:tr>
      <w:tr w:rsidTr="00B8330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Writing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ListBullet"/>
              <w:rPr>
                <w:lang w:val="en-NZ"/>
              </w:rPr>
            </w:pPr>
            <w:r w:rsidRPr="00B8330A">
              <w:t>Completes workplace documentation accurately and legibly using technically specific language</w:t>
            </w:r>
          </w:p>
        </w:tc>
      </w:tr>
      <w:tr w:rsidTr="00B8330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Oral Communication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ListBullet"/>
            </w:pPr>
            <w:r w:rsidRPr="00B8330A">
              <w:t>Obtains informat</w:t>
            </w:r>
            <w:r w:rsidRPr="00B8330A">
              <w:t>ion by listening and questioning</w:t>
            </w:r>
          </w:p>
          <w:p w:rsidR="00000000" w:rsidP="00B8330A">
            <w:pPr>
              <w:pStyle w:val="ListBullet"/>
              <w:rPr>
                <w:lang w:val="en-NZ"/>
              </w:rPr>
            </w:pPr>
            <w:r w:rsidRPr="00B8330A">
              <w:t>Uses clear language to contribute information and express requirements</w:t>
            </w:r>
          </w:p>
        </w:tc>
      </w:tr>
      <w:tr w:rsidTr="00B8330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Navigate the world of work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ListBullet"/>
              <w:rPr>
                <w:lang w:val="en-NZ"/>
              </w:rPr>
            </w:pPr>
            <w:r w:rsidRPr="00B8330A">
              <w:t>Understands and complies with relevant legislation to assist with copyright arrangements</w:t>
            </w:r>
          </w:p>
        </w:tc>
      </w:tr>
      <w:tr w:rsidTr="00B8330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Interact with others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ListBullet"/>
              <w:rPr>
                <w:lang w:val="en-NZ"/>
              </w:rPr>
            </w:pPr>
            <w:r w:rsidRPr="00B8330A">
              <w:t>Works colla</w:t>
            </w:r>
            <w:r w:rsidRPr="00B8330A">
              <w:t>boratively to determine and complete requirements</w:t>
            </w:r>
          </w:p>
        </w:tc>
      </w:tr>
      <w:tr w:rsidTr="00B8330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Get the work done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ListBullet"/>
            </w:pPr>
            <w:r w:rsidRPr="00B8330A">
              <w:t>Plans and organises routine tasks, taking some responsibility for identifying and confirming copyright issues</w:t>
            </w:r>
          </w:p>
          <w:p w:rsidR="00000000" w:rsidRPr="00B8330A" w:rsidP="00B8330A">
            <w:pPr>
              <w:pStyle w:val="ListBullet"/>
            </w:pPr>
            <w:r w:rsidRPr="00B8330A">
              <w:t>Recognises and responds to predictable routine problems seeking assistance when problems are beyond immediate responsibilities or experience</w:t>
            </w:r>
          </w:p>
          <w:p w:rsidR="00000000" w:rsidRPr="00B8330A" w:rsidP="00B8330A">
            <w:pPr>
              <w:pStyle w:val="ListBullet"/>
            </w:pPr>
            <w:r w:rsidRPr="00B8330A">
              <w:t>Uses technology to track and download material</w:t>
            </w:r>
          </w:p>
        </w:tc>
      </w:tr>
    </w:tbl>
    <w:p w:rsidR="00000000" w:rsidRPr="00B8330A" w:rsidP="00B8330A">
      <w:pPr>
        <w:pStyle w:val="BodyText"/>
      </w:pPr>
    </w:p>
    <w:p w:rsidR="00000000" w:rsidRPr="00B8330A" w:rsidP="00B8330A">
      <w:pPr>
        <w:pStyle w:val="AllowPageBreak"/>
      </w:pPr>
    </w:p>
    <w:p w:rsidR="00000000" w:rsidRPr="00B8330A" w:rsidP="00B8330A">
      <w:pPr>
        <w:pStyle w:val="Heading1"/>
      </w:pPr>
      <w:bookmarkStart w:id="6" w:name="O_1022142"/>
      <w:bookmarkEnd w:id="6"/>
      <w:r w:rsidRPr="00B833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B83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rPr>
                <w:rStyle w:val="SpecialBold"/>
              </w:rPr>
              <w:t xml:space="preserve">Code and title </w:t>
            </w:r>
          </w:p>
          <w:p w:rsidR="00000000" w:rsidRPr="00B8330A" w:rsidP="00B8330A">
            <w:pPr>
              <w:pStyle w:val="BodyText"/>
            </w:pPr>
            <w:r w:rsidRPr="00B8330A">
              <w:rPr>
                <w:rStyle w:val="SpecialBold"/>
              </w:rPr>
              <w:t>curren</w:t>
            </w:r>
            <w:r w:rsidRPr="00B8330A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rPr>
                <w:rStyle w:val="SpecialBold"/>
              </w:rPr>
              <w:t>Code and title</w:t>
            </w:r>
          </w:p>
          <w:p w:rsidR="00000000" w:rsidRPr="00B8330A" w:rsidP="00B8330A">
            <w:pPr>
              <w:pStyle w:val="BodyText"/>
            </w:pPr>
            <w:r w:rsidRPr="00B8330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rPr>
                <w:rStyle w:val="SpecialBold"/>
              </w:rPr>
              <w:t>Equivalence status</w:t>
            </w:r>
          </w:p>
        </w:tc>
      </w:tr>
      <w:tr w:rsidTr="00B83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CUACMP311 Implement copyright arrangements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CUACMP311 Implement copyright arrangements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 xml:space="preserve">Minor edits to performance evidence.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t>Equivalent unit</w:t>
            </w:r>
          </w:p>
        </w:tc>
      </w:tr>
    </w:tbl>
    <w:p w:rsidR="00784AE5" w:rsidP="00B8330A">
      <w:pPr>
        <w:pStyle w:val="BodyText"/>
      </w:pPr>
    </w:p>
    <w:p w:rsidR="00784AE5" w:rsidP="00B8330A">
      <w:pPr>
        <w:pStyle w:val="BodyText"/>
      </w:pPr>
    </w:p>
    <w:p w:rsidR="00000000" w:rsidRPr="00B8330A" w:rsidP="00B8330A">
      <w:pPr>
        <w:pStyle w:val="Heading1"/>
      </w:pPr>
      <w:bookmarkStart w:id="7" w:name="O_1022148"/>
      <w:bookmarkEnd w:id="7"/>
      <w:r w:rsidRPr="00B8330A">
        <w:t>Links</w:t>
      </w:r>
    </w:p>
    <w:p w:rsidR="00000000" w:rsidRPr="00B8330A" w:rsidP="00784AE5">
      <w:pPr>
        <w:pStyle w:val="BodyText"/>
      </w:pPr>
      <w:r w:rsidRPr="00B8330A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5C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330A" w:rsidP="00784AE5">
      <w:pPr>
        <w:pStyle w:val="BodyText"/>
        <w:sectPr w:rsidSect="00B833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330A" w:rsidP="00B8330A">
      <w:pPr>
        <w:pStyle w:val="SuperHeading"/>
      </w:pPr>
      <w:r w:rsidRPr="00B8330A">
        <w:t xml:space="preserve">Assessment </w:t>
      </w:r>
      <w:r w:rsidRPr="00B8330A">
        <w:t>Requirements for CUACMP311 Implement copyright arrangements</w:t>
      </w:r>
    </w:p>
    <w:p w:rsidR="00000000" w:rsidRPr="00B8330A" w:rsidP="00B8330A">
      <w:pPr>
        <w:pStyle w:val="Heading1"/>
      </w:pPr>
      <w:bookmarkStart w:id="8" w:name="O_1022140"/>
      <w:bookmarkEnd w:id="8"/>
      <w:r w:rsidRPr="00B833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83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rPr>
                <w:rStyle w:val="SpecialBold"/>
              </w:rPr>
              <w:t>Comments</w:t>
            </w:r>
          </w:p>
        </w:tc>
      </w:tr>
      <w:tr w:rsidTr="00B83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This version was released with CUA Creative Arts and Culture Training Package Version 4.1. Minor edits to performance evidence.</w:t>
            </w:r>
          </w:p>
        </w:tc>
      </w:tr>
      <w:tr w:rsidTr="00B83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0A">
            <w:pPr>
              <w:pStyle w:val="BodyText"/>
              <w:rPr>
                <w:lang w:val="en-NZ"/>
              </w:rPr>
            </w:pPr>
            <w:r w:rsidRPr="00B8330A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0A" w:rsidP="00B8330A">
            <w:pPr>
              <w:pStyle w:val="BodyText"/>
            </w:pPr>
            <w:r w:rsidRPr="00B8330A">
              <w:t>This version first released with CUA Creative Arts and Culture Training Package Version 4.0.</w:t>
            </w:r>
          </w:p>
        </w:tc>
      </w:tr>
    </w:tbl>
    <w:p w:rsidR="00784AE5" w:rsidP="00B8330A">
      <w:pPr>
        <w:pStyle w:val="BodyText"/>
      </w:pPr>
    </w:p>
    <w:p w:rsidR="00784AE5" w:rsidP="00B8330A">
      <w:pPr>
        <w:pStyle w:val="BodyText"/>
      </w:pPr>
    </w:p>
    <w:p w:rsidR="00000000" w:rsidRPr="00B8330A" w:rsidP="00B8330A">
      <w:pPr>
        <w:pStyle w:val="Heading1"/>
      </w:pPr>
      <w:bookmarkStart w:id="9" w:name="O_1022139"/>
      <w:bookmarkEnd w:id="9"/>
      <w:r w:rsidRPr="00B8330A">
        <w:t>Performance Evidence</w:t>
      </w:r>
    </w:p>
    <w:p w:rsidR="00000000" w:rsidRPr="00B8330A" w:rsidP="00784AE5">
      <w:pPr>
        <w:pStyle w:val="BodyText"/>
      </w:pPr>
      <w:r w:rsidRPr="00B8330A">
        <w:t>The candidate must demonstrate the ability to complete the tasks outlined in the elements and performance crit</w:t>
      </w:r>
      <w:r w:rsidRPr="00B8330A">
        <w:t>eria of this unit; including evidence of the ability to:</w:t>
      </w:r>
    </w:p>
    <w:p w:rsidR="00000000" w:rsidRPr="00B8330A" w:rsidP="00B8330A">
      <w:pPr>
        <w:pStyle w:val="ListBullet"/>
      </w:pPr>
      <w:r w:rsidRPr="00B8330A">
        <w:t xml:space="preserve">source information and seek assistance to organise copyright permission and clearance for creative works </w:t>
      </w:r>
    </w:p>
    <w:p w:rsidR="00000000" w:rsidRPr="00B8330A" w:rsidP="00B8330A">
      <w:pPr>
        <w:pStyle w:val="ListBullet"/>
      </w:pPr>
      <w:r w:rsidRPr="00B8330A">
        <w:t>apply copyright notices on creative w</w:t>
      </w:r>
      <w:r w:rsidRPr="00B8330A">
        <w:t>orks in accordance with legal obligations and workplace policies and procedures</w:t>
      </w:r>
    </w:p>
    <w:p w:rsidR="00000000" w:rsidRPr="00B8330A" w:rsidP="00B8330A">
      <w:pPr>
        <w:pStyle w:val="ListBullet"/>
      </w:pPr>
      <w:r w:rsidRPr="00B8330A">
        <w:t>communicate with copyright collecting societies</w:t>
      </w:r>
    </w:p>
    <w:p w:rsidR="00000000" w:rsidRPr="00B8330A" w:rsidP="00B8330A">
      <w:pPr>
        <w:pStyle w:val="ListBullet"/>
      </w:pPr>
      <w:r w:rsidRPr="00B8330A">
        <w:t>recognise infringements of copyright</w:t>
      </w:r>
    </w:p>
    <w:p w:rsidR="00000000" w:rsidRPr="00B8330A" w:rsidP="00B8330A">
      <w:pPr>
        <w:pStyle w:val="ListBullet"/>
      </w:pPr>
      <w:r w:rsidRPr="00B8330A">
        <w:t>document and store copyright clearances claims and notices in accordance with legal obligat</w:t>
      </w:r>
      <w:r w:rsidRPr="00B8330A">
        <w:t>ions and workplace policies and procedures</w:t>
      </w:r>
    </w:p>
    <w:p w:rsidR="00000000" w:rsidRPr="00B8330A" w:rsidP="00B8330A">
      <w:pPr>
        <w:pStyle w:val="BodyText"/>
      </w:pPr>
    </w:p>
    <w:p w:rsidR="00784AE5" w:rsidP="00784AE5">
      <w:pPr>
        <w:pStyle w:val="BodyText"/>
      </w:pPr>
      <w:r w:rsidRPr="00B8330A">
        <w:t>Note: If a specific volume or frequency is not stated, then evidence must be provided at least once.</w:t>
      </w:r>
    </w:p>
    <w:p w:rsidR="00000000" w:rsidRPr="00B8330A" w:rsidP="00B8330A">
      <w:pPr>
        <w:pStyle w:val="Heading1"/>
      </w:pPr>
      <w:bookmarkStart w:id="10" w:name="O_1022138"/>
      <w:bookmarkEnd w:id="10"/>
      <w:r w:rsidRPr="00B8330A">
        <w:t>Knowledge Evidence</w:t>
      </w:r>
    </w:p>
    <w:p w:rsidR="00000000" w:rsidRPr="00B8330A" w:rsidP="00784AE5">
      <w:pPr>
        <w:pStyle w:val="BodyText"/>
      </w:pPr>
      <w:r w:rsidRPr="00B8330A">
        <w:t>The candidate must be able to demonstrate knowledge to complete the task</w:t>
      </w:r>
      <w:r w:rsidRPr="00B8330A">
        <w:t>s outlined in the elements and performance criteria of this unit. This includes:</w:t>
      </w:r>
    </w:p>
    <w:p w:rsidR="00000000" w:rsidRPr="00B8330A" w:rsidP="00B8330A">
      <w:pPr>
        <w:pStyle w:val="ListBullet"/>
      </w:pPr>
      <w:r w:rsidRPr="00B8330A">
        <w:t>key concepts of exclusive rights, fair use, moral rights and performer’s rights</w:t>
      </w:r>
    </w:p>
    <w:p w:rsidR="00000000" w:rsidRPr="00B8330A" w:rsidP="00B8330A">
      <w:pPr>
        <w:pStyle w:val="ListBullet"/>
      </w:pPr>
      <w:r w:rsidRPr="00B8330A">
        <w:t>procedures to determine copyright ownership</w:t>
      </w:r>
    </w:p>
    <w:p w:rsidR="00000000" w:rsidRPr="00B8330A" w:rsidP="00B8330A">
      <w:pPr>
        <w:pStyle w:val="ListBullet"/>
      </w:pPr>
      <w:r w:rsidRPr="00B8330A">
        <w:t>sources of copyright information</w:t>
      </w:r>
    </w:p>
    <w:p w:rsidR="00000000" w:rsidRPr="00B8330A" w:rsidP="00B8330A">
      <w:pPr>
        <w:pStyle w:val="ListBullet"/>
      </w:pPr>
      <w:r w:rsidRPr="00B8330A">
        <w:t>digital content c</w:t>
      </w:r>
      <w:r w:rsidRPr="00B8330A">
        <w:t>opyright and common sources of infringement</w:t>
      </w:r>
    </w:p>
    <w:p w:rsidR="00000000" w:rsidRPr="00B8330A" w:rsidP="00B8330A">
      <w:pPr>
        <w:pStyle w:val="ListBullet"/>
      </w:pPr>
      <w:r w:rsidRPr="00B8330A">
        <w:t>Australian organisations responsible for holding copyright collections and their roles and responsibilities</w:t>
      </w:r>
    </w:p>
    <w:p w:rsidR="00784AE5" w:rsidP="00B8330A">
      <w:pPr>
        <w:pStyle w:val="ListBullet"/>
      </w:pPr>
      <w:r w:rsidRPr="00B8330A">
        <w:t>key features of laws and regulations that govern copyright in Australia.</w:t>
      </w:r>
    </w:p>
    <w:p w:rsidR="00784AE5" w:rsidP="00B8330A">
      <w:pPr>
        <w:pStyle w:val="ListBullet"/>
      </w:pPr>
    </w:p>
    <w:p w:rsidR="00000000" w:rsidRPr="00B8330A" w:rsidP="00B8330A">
      <w:pPr>
        <w:pStyle w:val="Heading1"/>
      </w:pPr>
      <w:bookmarkStart w:id="11" w:name="O_1022137"/>
      <w:bookmarkEnd w:id="11"/>
      <w:r w:rsidRPr="00B8330A">
        <w:t xml:space="preserve">Assessment </w:t>
      </w:r>
      <w:r w:rsidRPr="00B8330A">
        <w:t>Conditions</w:t>
      </w:r>
    </w:p>
    <w:p w:rsidR="00000000" w:rsidRPr="00B8330A" w:rsidP="00784AE5">
      <w:pPr>
        <w:pStyle w:val="BodyText"/>
      </w:pPr>
      <w:r w:rsidRPr="00B8330A">
        <w:t xml:space="preserve">Skills in this unit must be demonstrated in a workplace or simulated environment where the conditions are typical of those in a creative arts working environment or workplace. This includes access to: </w:t>
      </w:r>
    </w:p>
    <w:p w:rsidR="00000000" w:rsidRPr="00B8330A" w:rsidP="00B8330A">
      <w:pPr>
        <w:pStyle w:val="ListBullet"/>
      </w:pPr>
      <w:r w:rsidRPr="00B8330A">
        <w:t>information sources on definitions, laws and regulations about copyright</w:t>
      </w:r>
    </w:p>
    <w:p w:rsidR="00000000" w:rsidRPr="00B8330A" w:rsidP="00B8330A">
      <w:pPr>
        <w:pStyle w:val="ListBullet"/>
      </w:pPr>
      <w:r w:rsidRPr="00B8330A">
        <w:t>interaction with others.</w:t>
      </w:r>
    </w:p>
    <w:p w:rsidR="00000000" w:rsidRPr="00B8330A" w:rsidP="00B8330A">
      <w:pPr>
        <w:pStyle w:val="BodyText"/>
      </w:pPr>
    </w:p>
    <w:p w:rsidR="00784AE5" w:rsidP="00784AE5">
      <w:pPr>
        <w:pStyle w:val="BodyText"/>
      </w:pPr>
      <w:r w:rsidRPr="00B8330A">
        <w:t>Assessors of this unit must satisfy the requirements for assessors in applicable vocational educational and training legislation, frameworks and/or standards</w:t>
      </w:r>
      <w:r w:rsidRPr="00B8330A">
        <w:t>.</w:t>
      </w:r>
    </w:p>
    <w:p w:rsidR="00000000" w:rsidRPr="00B8330A" w:rsidP="00B8330A">
      <w:pPr>
        <w:pStyle w:val="Heading1"/>
      </w:pPr>
      <w:bookmarkStart w:id="12" w:name="O_1022149"/>
      <w:bookmarkEnd w:id="12"/>
      <w:r w:rsidRPr="00B8330A">
        <w:t>Links</w:t>
      </w:r>
    </w:p>
    <w:p w:rsidR="00000000" w:rsidRPr="00B8330A" w:rsidP="00784AE5">
      <w:pPr>
        <w:pStyle w:val="BodyText"/>
      </w:pPr>
      <w:r w:rsidRPr="00B8330A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5C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330A" w:rsidP="00B8330A"/>
    <w:sectPr w:rsidSect="00B833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A" w:rsidRPr="00784AE5" w:rsidP="00784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E5" w:rsidP="00B83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AE5" w:rsidP="00B83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84AE5" w:rsidP="00B833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A" w:rsidP="00B83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4AE5">
      <w:t>Approved</w:t>
    </w:r>
    <w:r w:rsidR="00784A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4A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4AE5">
      <w:rPr>
        <w:noProof/>
      </w:rPr>
      <w:t>4</w:t>
    </w:r>
    <w:r>
      <w:rPr>
        <w:noProof/>
      </w:rPr>
      <w:fldChar w:fldCharType="end"/>
    </w:r>
  </w:p>
  <w:p w:rsidR="00B8330A" w:rsidP="00B83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4A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4AE5">
      <w:t>Service and Creative Skills Australia</w:t>
    </w:r>
    <w:r w:rsidR="00784AE5">
      <w:fldChar w:fldCharType="end"/>
    </w:r>
  </w:p>
  <w:p w:rsidR="00B8330A" w:rsidP="00B833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30A" w:rsidRPr="00784AE5" w:rsidP="00784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E5" w:rsidRPr="002D2AF8" w:rsidP="00B83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CUACMP311 Implement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4AE5" w:rsidP="00B833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0A" w:rsidRPr="002D2AF8" w:rsidP="00B83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4AE5">
      <w:t>CUACMP311 Implement copyright arrangements</w:t>
    </w:r>
    <w:r w:rsidR="00784A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4AE5">
      <w:rPr>
        <w:noProof/>
      </w:rPr>
      <w:t>1 March 2025</w:t>
    </w:r>
    <w:r>
      <w:fldChar w:fldCharType="end"/>
    </w:r>
  </w:p>
  <w:p w:rsidR="00B8330A" w:rsidP="00B833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50F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B4E1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3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3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3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3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3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3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3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3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3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3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3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30A"/>
  </w:style>
  <w:style w:type="character" w:customStyle="1" w:styleId="Heading1Char">
    <w:name w:val="Heading 1 Char"/>
    <w:basedOn w:val="DefaultParagraphFont"/>
    <w:link w:val="Heading1"/>
    <w:rsid w:val="00B833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3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3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3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330A"/>
    <w:rPr>
      <w:b/>
      <w:spacing w:val="0"/>
    </w:rPr>
  </w:style>
  <w:style w:type="character" w:styleId="Emphasis">
    <w:name w:val="Emphasis"/>
    <w:basedOn w:val="DefaultParagraphFont"/>
    <w:qFormat/>
    <w:rsid w:val="00B8330A"/>
    <w:rPr>
      <w:i/>
    </w:rPr>
  </w:style>
  <w:style w:type="paragraph" w:customStyle="1" w:styleId="SuperHeading">
    <w:name w:val="SuperHeading"/>
    <w:basedOn w:val="Normal"/>
    <w:rsid w:val="00B833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3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3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3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3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3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3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3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3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3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3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3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3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3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3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3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3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3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3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3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3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3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3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3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3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3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3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3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3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3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3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33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3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3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30A"/>
  </w:style>
  <w:style w:type="paragraph" w:styleId="TableofFigures">
    <w:name w:val="table of figures"/>
    <w:basedOn w:val="Normal"/>
    <w:next w:val="Normal"/>
    <w:semiHidden/>
    <w:rsid w:val="00B833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3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330A"/>
    <w:rPr>
      <w:rFonts w:ascii="Wingdings" w:hAnsi="Wingdings"/>
    </w:rPr>
  </w:style>
  <w:style w:type="paragraph" w:customStyle="1" w:styleId="TableHeading">
    <w:name w:val="Table Heading"/>
    <w:basedOn w:val="HeadingBase"/>
    <w:rsid w:val="00B833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30A"/>
    <w:rPr>
      <w:color w:val="0033CC"/>
      <w:u w:val="none"/>
    </w:rPr>
  </w:style>
  <w:style w:type="paragraph" w:customStyle="1" w:styleId="BodyTextRight">
    <w:name w:val="Body Text Right"/>
    <w:basedOn w:val="BodyText"/>
    <w:rsid w:val="00B833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3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3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3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3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3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30A"/>
    <w:rPr>
      <w:sz w:val="32"/>
    </w:rPr>
  </w:style>
  <w:style w:type="paragraph" w:customStyle="1" w:styleId="HeadingProcedure">
    <w:name w:val="Heading Procedure"/>
    <w:basedOn w:val="HeadingBase"/>
    <w:next w:val="Normal"/>
    <w:rsid w:val="00B833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30A"/>
    <w:pPr>
      <w:spacing w:before="60" w:after="60"/>
    </w:pPr>
  </w:style>
  <w:style w:type="paragraph" w:styleId="ListContinue">
    <w:name w:val="List Continue"/>
    <w:basedOn w:val="List"/>
    <w:rsid w:val="00B8330A"/>
    <w:pPr>
      <w:ind w:firstLine="0"/>
    </w:pPr>
  </w:style>
  <w:style w:type="paragraph" w:customStyle="1" w:styleId="ListNote">
    <w:name w:val="List Note"/>
    <w:basedOn w:val="List"/>
    <w:rsid w:val="00B833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3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3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30A"/>
    <w:rPr>
      <w:rFonts w:ascii="Courier New" w:hAnsi="Courier New"/>
    </w:rPr>
  </w:style>
  <w:style w:type="paragraph" w:customStyle="1" w:styleId="NoteBullet">
    <w:name w:val="Note Bullet"/>
    <w:basedOn w:val="Note"/>
    <w:rsid w:val="00B833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3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3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3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3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3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3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30A"/>
    <w:rPr>
      <w:b/>
      <w:smallCaps/>
    </w:rPr>
  </w:style>
  <w:style w:type="paragraph" w:customStyle="1" w:styleId="TableListNumber">
    <w:name w:val="Table List Number"/>
    <w:basedOn w:val="ListNumber"/>
    <w:rsid w:val="00B833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3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30A"/>
    <w:pPr>
      <w:numPr>
        <w:numId w:val="8"/>
      </w:numPr>
    </w:pPr>
  </w:style>
  <w:style w:type="paragraph" w:customStyle="1" w:styleId="ListAlpha2">
    <w:name w:val="List Alpha 2"/>
    <w:basedOn w:val="List2"/>
    <w:rsid w:val="00B8330A"/>
    <w:pPr>
      <w:numPr>
        <w:numId w:val="7"/>
      </w:numPr>
    </w:pPr>
  </w:style>
  <w:style w:type="paragraph" w:styleId="List2">
    <w:name w:val="List 2"/>
    <w:basedOn w:val="BodyText"/>
    <w:rsid w:val="00B833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3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3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3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3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3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30A"/>
    <w:pPr>
      <w:numPr>
        <w:numId w:val="3"/>
      </w:numPr>
    </w:pPr>
  </w:style>
  <w:style w:type="paragraph" w:styleId="ListContinue2">
    <w:name w:val="List Continue 2"/>
    <w:basedOn w:val="List2"/>
    <w:rsid w:val="00B8330A"/>
    <w:pPr>
      <w:ind w:firstLine="0"/>
    </w:pPr>
  </w:style>
  <w:style w:type="paragraph" w:styleId="ListContinue3">
    <w:name w:val="List Continue 3"/>
    <w:basedOn w:val="List3"/>
    <w:rsid w:val="00B8330A"/>
    <w:pPr>
      <w:ind w:left="1021" w:firstLine="0"/>
    </w:pPr>
  </w:style>
  <w:style w:type="paragraph" w:styleId="ListContinue4">
    <w:name w:val="List Continue 4"/>
    <w:basedOn w:val="List4"/>
    <w:rsid w:val="00B8330A"/>
    <w:pPr>
      <w:ind w:firstLine="0"/>
    </w:pPr>
  </w:style>
  <w:style w:type="paragraph" w:styleId="ListContinue5">
    <w:name w:val="List Continue 5"/>
    <w:basedOn w:val="List5"/>
    <w:rsid w:val="00B8330A"/>
    <w:pPr>
      <w:ind w:firstLine="0"/>
    </w:pPr>
  </w:style>
  <w:style w:type="paragraph" w:styleId="ListNumber3">
    <w:name w:val="List Number 3"/>
    <w:basedOn w:val="List3"/>
    <w:rsid w:val="00B8330A"/>
    <w:pPr>
      <w:numPr>
        <w:numId w:val="4"/>
      </w:numPr>
    </w:pPr>
  </w:style>
  <w:style w:type="paragraph" w:styleId="ListNumber4">
    <w:name w:val="List Number 4"/>
    <w:basedOn w:val="List4"/>
    <w:rsid w:val="00B8330A"/>
    <w:pPr>
      <w:numPr>
        <w:numId w:val="5"/>
      </w:numPr>
    </w:pPr>
  </w:style>
  <w:style w:type="paragraph" w:styleId="ListNumber5">
    <w:name w:val="List Number 5"/>
    <w:basedOn w:val="List5"/>
    <w:rsid w:val="00B8330A"/>
    <w:pPr>
      <w:numPr>
        <w:numId w:val="6"/>
      </w:numPr>
    </w:pPr>
  </w:style>
  <w:style w:type="paragraph" w:styleId="BlockText">
    <w:name w:val="Block Text"/>
    <w:basedOn w:val="Normal"/>
    <w:rsid w:val="00B833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3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30A"/>
    <w:rPr>
      <w:sz w:val="16"/>
      <w:vertAlign w:val="superscript"/>
    </w:rPr>
  </w:style>
  <w:style w:type="character" w:customStyle="1" w:styleId="Symbols">
    <w:name w:val="Symbols"/>
    <w:basedOn w:val="DefaultParagraphFont"/>
    <w:rsid w:val="00B8330A"/>
    <w:rPr>
      <w:rFonts w:ascii="Symbol" w:hAnsi="Symbol"/>
    </w:rPr>
  </w:style>
  <w:style w:type="character" w:customStyle="1" w:styleId="MenuOptions">
    <w:name w:val="Menu Options"/>
    <w:basedOn w:val="DefaultParagraphFont"/>
    <w:rsid w:val="00B833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30A"/>
    <w:rPr>
      <w:b/>
    </w:rPr>
  </w:style>
  <w:style w:type="character" w:customStyle="1" w:styleId="Underlined">
    <w:name w:val="Underlined"/>
    <w:basedOn w:val="DefaultParagraphFont"/>
    <w:rsid w:val="00B8330A"/>
    <w:rPr>
      <w:u w:val="single"/>
    </w:rPr>
  </w:style>
  <w:style w:type="paragraph" w:customStyle="1" w:styleId="TableBodyTextRight">
    <w:name w:val="Table Body Text Right"/>
    <w:basedOn w:val="TableBodyText"/>
    <w:rsid w:val="00B833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30A"/>
    <w:rPr>
      <w:sz w:val="18"/>
    </w:rPr>
  </w:style>
  <w:style w:type="paragraph" w:customStyle="1" w:styleId="BodySmallRight">
    <w:name w:val="Body Small Right"/>
    <w:basedOn w:val="BodyTextRight"/>
    <w:rsid w:val="00B8330A"/>
    <w:rPr>
      <w:sz w:val="18"/>
      <w:szCs w:val="18"/>
    </w:rPr>
  </w:style>
  <w:style w:type="paragraph" w:customStyle="1" w:styleId="MarginEdition">
    <w:name w:val="Margin Edition"/>
    <w:basedOn w:val="MarginNote"/>
    <w:rsid w:val="00B833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30A"/>
    <w:rPr>
      <w:sz w:val="2"/>
      <w:szCs w:val="2"/>
    </w:rPr>
  </w:style>
  <w:style w:type="character" w:customStyle="1" w:styleId="Small">
    <w:name w:val="Small"/>
    <w:basedOn w:val="DefaultParagraphFont"/>
    <w:rsid w:val="00B8330A"/>
    <w:rPr>
      <w:sz w:val="16"/>
    </w:rPr>
  </w:style>
  <w:style w:type="paragraph" w:customStyle="1" w:styleId="WideTable">
    <w:name w:val="Wide Table"/>
    <w:basedOn w:val="Normal"/>
    <w:rsid w:val="00B833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30A"/>
  </w:style>
  <w:style w:type="paragraph" w:styleId="Quote">
    <w:name w:val="Quote"/>
    <w:basedOn w:val="Heading1"/>
    <w:link w:val="QuoteChar"/>
    <w:qFormat/>
    <w:rsid w:val="00B833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3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30A"/>
    <w:pPr>
      <w:pageBreakBefore/>
    </w:pPr>
  </w:style>
  <w:style w:type="paragraph" w:customStyle="1" w:styleId="Border">
    <w:name w:val="Border"/>
    <w:basedOn w:val="Normal"/>
    <w:qFormat/>
    <w:rsid w:val="00B833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3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3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3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3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3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3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3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3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30A"/>
    <w:rPr>
      <w:u w:val="single"/>
    </w:rPr>
  </w:style>
  <w:style w:type="character" w:customStyle="1" w:styleId="BoldandItalics">
    <w:name w:val="Bold and Italics"/>
    <w:qFormat/>
    <w:rsid w:val="00B8330A"/>
    <w:rPr>
      <w:b/>
      <w:i/>
      <w:u w:val="none"/>
    </w:rPr>
  </w:style>
  <w:style w:type="paragraph" w:styleId="BalloonText">
    <w:name w:val="Balloon Text"/>
    <w:basedOn w:val="Normal"/>
    <w:link w:val="BalloonTextChar"/>
    <w:rsid w:val="00B833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3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3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3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3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3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30A"/>
    <w:pPr>
      <w:spacing w:before="0" w:after="0"/>
    </w:pPr>
  </w:style>
  <w:style w:type="paragraph" w:customStyle="1" w:styleId="BodyTextBold">
    <w:name w:val="Body Text Bold"/>
    <w:basedOn w:val="BodyText"/>
    <w:qFormat/>
    <w:rsid w:val="00B8330A"/>
    <w:rPr>
      <w:b/>
    </w:rPr>
  </w:style>
  <w:style w:type="character" w:styleId="Hyperlink">
    <w:name w:val="Hyperlink"/>
    <w:basedOn w:val="DefaultParagraphFont"/>
    <w:uiPriority w:val="99"/>
    <w:unhideWhenUsed/>
    <w:rsid w:val="00784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5751</Characters>
  <Application>Microsoft Office Word</Application>
  <DocSecurity>0</DocSecurity>
  <Lines>198</Lines>
  <Paragraphs>122</Paragraphs>
  <ScaleCrop>false</ScaleCrop>
  <Company>Author-it Software Corporation Ltd.</Company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CUACMP311 Implement copyright arrangements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2025-03-01T11:55:00Z</dcterms:modified>
</cp:coreProperties>
</file>