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2A60" w:rsidP="00B22A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CUACMP311 Implement copyright arrangements</w:t>
      </w:r>
      <w:r>
        <w:fldChar w:fldCharType="end"/>
      </w:r>
    </w:p>
    <w:p w:rsidR="00B22A60" w:rsidP="00B22A60">
      <w:pPr>
        <w:pStyle w:val="Version"/>
        <w:sectPr w:rsidSect="00877E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77EDE" w:rsidP="00877EDE">
      <w:pPr>
        <w:pStyle w:val="SuperHeading"/>
      </w:pPr>
      <w:r w:rsidRPr="00877EDE">
        <w:t>Assessment Re</w:t>
      </w:r>
      <w:r w:rsidRPr="00877EDE">
        <w:t>quirements for CUACMP311 Implement copyright arrangements</w:t>
      </w:r>
    </w:p>
    <w:p w:rsidR="00000000" w:rsidRPr="00877EDE" w:rsidP="00877EDE">
      <w:pPr>
        <w:pStyle w:val="Heading1"/>
      </w:pPr>
      <w:bookmarkStart w:id="1" w:name="O_1022140"/>
      <w:bookmarkEnd w:id="1"/>
      <w:r w:rsidRPr="00877E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877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EDE" w:rsidP="00877EDE">
            <w:pPr>
              <w:pStyle w:val="BodyText"/>
            </w:pPr>
            <w:r w:rsidRPr="00877EDE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EDE">
            <w:pPr>
              <w:pStyle w:val="BodyText"/>
              <w:rPr>
                <w:lang w:val="en-NZ"/>
              </w:rPr>
            </w:pPr>
            <w:r w:rsidRPr="00877EDE">
              <w:rPr>
                <w:rStyle w:val="SpecialBold"/>
              </w:rPr>
              <w:t>Comments</w:t>
            </w:r>
          </w:p>
        </w:tc>
      </w:tr>
      <w:tr w:rsidTr="00877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EDE">
            <w:pPr>
              <w:pStyle w:val="BodyText"/>
              <w:rPr>
                <w:lang w:val="en-NZ"/>
              </w:rPr>
            </w:pPr>
            <w:r w:rsidRPr="00877EDE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EDE">
            <w:pPr>
              <w:pStyle w:val="BodyText"/>
              <w:rPr>
                <w:lang w:val="en-NZ"/>
              </w:rPr>
            </w:pPr>
            <w:r w:rsidRPr="00877EDE">
              <w:t>This version was released with CUA Creative Arts and Culture Training Package Version 4.1. Minor edits to performance evidence.</w:t>
            </w:r>
          </w:p>
        </w:tc>
      </w:tr>
      <w:tr w:rsidTr="00877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EDE">
            <w:pPr>
              <w:pStyle w:val="BodyText"/>
              <w:rPr>
                <w:lang w:val="en-NZ"/>
              </w:rPr>
            </w:pPr>
            <w:r w:rsidRPr="00877EDE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EDE" w:rsidP="00877EDE">
            <w:pPr>
              <w:pStyle w:val="BodyText"/>
            </w:pPr>
            <w:r w:rsidRPr="00877EDE">
              <w:t>This version first released with CUA Creative Arts and Culture Training Package Version 4.0.</w:t>
            </w:r>
          </w:p>
        </w:tc>
      </w:tr>
    </w:tbl>
    <w:p w:rsidR="00B22A60" w:rsidP="00877EDE">
      <w:pPr>
        <w:pStyle w:val="BodyText"/>
      </w:pPr>
    </w:p>
    <w:p w:rsidR="00B22A60" w:rsidP="00877EDE">
      <w:pPr>
        <w:pStyle w:val="BodyText"/>
      </w:pPr>
    </w:p>
    <w:p w:rsidR="00000000" w:rsidRPr="00877EDE" w:rsidP="00877EDE">
      <w:pPr>
        <w:pStyle w:val="Heading1"/>
      </w:pPr>
      <w:bookmarkStart w:id="2" w:name="O_1022139"/>
      <w:bookmarkEnd w:id="2"/>
      <w:r w:rsidRPr="00877EDE">
        <w:t>Performance Evidence</w:t>
      </w:r>
    </w:p>
    <w:p w:rsidR="00000000" w:rsidRPr="00877EDE" w:rsidP="00B22A60">
      <w:pPr>
        <w:pStyle w:val="BodyText"/>
      </w:pPr>
      <w:r w:rsidRPr="00877EDE">
        <w:t>The candidate must demonstrate the ability to complete the tasks outlined in the elements and performance crit</w:t>
      </w:r>
      <w:r w:rsidRPr="00877EDE">
        <w:t>eria of this unit; including evidence of the ability to:</w:t>
      </w:r>
    </w:p>
    <w:p w:rsidR="00000000" w:rsidRPr="00877EDE" w:rsidP="00877EDE">
      <w:pPr>
        <w:pStyle w:val="ListBullet"/>
      </w:pPr>
      <w:r w:rsidRPr="00877EDE">
        <w:t xml:space="preserve">source information and seek assistance to organise copyright permission and clearance for creative works </w:t>
      </w:r>
    </w:p>
    <w:p w:rsidR="00000000" w:rsidRPr="00877EDE" w:rsidP="00877EDE">
      <w:pPr>
        <w:pStyle w:val="ListBullet"/>
      </w:pPr>
      <w:r w:rsidRPr="00877EDE">
        <w:t>apply copyright notices on creative works in accordance with legal obligations and workplace policies and procedures</w:t>
      </w:r>
    </w:p>
    <w:p w:rsidR="00000000" w:rsidRPr="00877EDE" w:rsidP="00877EDE">
      <w:pPr>
        <w:pStyle w:val="ListBullet"/>
      </w:pPr>
      <w:r w:rsidRPr="00877EDE">
        <w:t>communicate with copyright collecting societies</w:t>
      </w:r>
    </w:p>
    <w:p w:rsidR="00000000" w:rsidRPr="00877EDE" w:rsidP="00877EDE">
      <w:pPr>
        <w:pStyle w:val="ListBullet"/>
      </w:pPr>
      <w:r w:rsidRPr="00877EDE">
        <w:t>recognise infringements of copyright</w:t>
      </w:r>
    </w:p>
    <w:p w:rsidR="00000000" w:rsidRPr="00877EDE" w:rsidP="00877EDE">
      <w:pPr>
        <w:pStyle w:val="ListBullet"/>
      </w:pPr>
      <w:r w:rsidRPr="00877EDE">
        <w:t>document and store copyright clearances claims and not</w:t>
      </w:r>
      <w:r w:rsidRPr="00877EDE">
        <w:t>ices in accordance with legal obligations and workplace policies and procedures</w:t>
      </w:r>
    </w:p>
    <w:p w:rsidR="00000000" w:rsidRPr="00877EDE" w:rsidP="00877EDE">
      <w:pPr>
        <w:pStyle w:val="BodyText"/>
      </w:pPr>
    </w:p>
    <w:p w:rsidR="00B22A60" w:rsidP="00B22A60">
      <w:pPr>
        <w:pStyle w:val="BodyText"/>
      </w:pPr>
      <w:r w:rsidRPr="00877EDE">
        <w:t>Note: If a specific volume or frequency is not stated, then evidence must be provided at least once.</w:t>
      </w:r>
    </w:p>
    <w:p w:rsidR="00000000" w:rsidRPr="00877EDE" w:rsidP="00877EDE">
      <w:pPr>
        <w:pStyle w:val="Heading1"/>
      </w:pPr>
      <w:bookmarkStart w:id="3" w:name="O_1022138"/>
      <w:bookmarkEnd w:id="3"/>
      <w:r w:rsidRPr="00877EDE">
        <w:t>Knowledge Evidence</w:t>
      </w:r>
    </w:p>
    <w:p w:rsidR="00000000" w:rsidRPr="00877EDE" w:rsidP="00B22A60">
      <w:pPr>
        <w:pStyle w:val="BodyText"/>
      </w:pPr>
      <w:r w:rsidRPr="00877EDE">
        <w:t>The candidate must be able to demon</w:t>
      </w:r>
      <w:r w:rsidRPr="00877EDE">
        <w:t>strate knowledge to complete the tasks outlined in the elements and performance criteria of this unit. This includes:</w:t>
      </w:r>
    </w:p>
    <w:p w:rsidR="00000000" w:rsidRPr="00877EDE" w:rsidP="00877EDE">
      <w:pPr>
        <w:pStyle w:val="ListBullet"/>
      </w:pPr>
      <w:r w:rsidRPr="00877EDE">
        <w:t>key concepts of exclusive rights, fair use, moral rights and performer’s rights</w:t>
      </w:r>
    </w:p>
    <w:p w:rsidR="00000000" w:rsidRPr="00877EDE" w:rsidP="00877EDE">
      <w:pPr>
        <w:pStyle w:val="ListBullet"/>
      </w:pPr>
      <w:r w:rsidRPr="00877EDE">
        <w:t>procedures to determine copyright ownership</w:t>
      </w:r>
    </w:p>
    <w:p w:rsidR="00000000" w:rsidRPr="00877EDE" w:rsidP="00877EDE">
      <w:pPr>
        <w:pStyle w:val="ListBullet"/>
      </w:pPr>
      <w:r w:rsidRPr="00877EDE">
        <w:t>sources of co</w:t>
      </w:r>
      <w:r w:rsidRPr="00877EDE">
        <w:t>pyright information</w:t>
      </w:r>
    </w:p>
    <w:p w:rsidR="00000000" w:rsidRPr="00877EDE" w:rsidP="00877EDE">
      <w:pPr>
        <w:pStyle w:val="ListBullet"/>
      </w:pPr>
      <w:r w:rsidRPr="00877EDE">
        <w:t>digital content copyright and common sources of infringement</w:t>
      </w:r>
    </w:p>
    <w:p w:rsidR="00000000" w:rsidRPr="00877EDE" w:rsidP="00877EDE">
      <w:pPr>
        <w:pStyle w:val="ListBullet"/>
      </w:pPr>
      <w:r w:rsidRPr="00877EDE">
        <w:t>Australian organisations responsible for holding copyright collections and their roles and responsibilities</w:t>
      </w:r>
    </w:p>
    <w:p w:rsidR="00B22A60" w:rsidP="00877EDE">
      <w:pPr>
        <w:pStyle w:val="ListBullet"/>
      </w:pPr>
      <w:r w:rsidRPr="00877EDE">
        <w:t>key features of laws and regulations that govern copyright in Austr</w:t>
      </w:r>
      <w:r w:rsidRPr="00877EDE">
        <w:t>alia.</w:t>
      </w:r>
    </w:p>
    <w:p w:rsidR="00B22A60" w:rsidP="00877EDE">
      <w:pPr>
        <w:pStyle w:val="ListBullet"/>
      </w:pPr>
    </w:p>
    <w:p w:rsidR="00000000" w:rsidRPr="00877EDE" w:rsidP="00877EDE">
      <w:pPr>
        <w:pStyle w:val="Heading1"/>
      </w:pPr>
      <w:bookmarkStart w:id="4" w:name="O_1022137"/>
      <w:bookmarkEnd w:id="4"/>
      <w:r w:rsidRPr="00877EDE">
        <w:t>Assessment Conditions</w:t>
      </w:r>
    </w:p>
    <w:p w:rsidR="00000000" w:rsidRPr="00877EDE" w:rsidP="00B22A60">
      <w:pPr>
        <w:pStyle w:val="BodyText"/>
      </w:pPr>
      <w:r w:rsidRPr="00877EDE">
        <w:t xml:space="preserve">Skills in this unit must be demonstrated in a workplace or simulated environment where the conditions are typical of those in a creative arts working environment or workplace. This includes access to: </w:t>
      </w:r>
    </w:p>
    <w:p w:rsidR="00000000" w:rsidRPr="00877EDE" w:rsidP="00877EDE">
      <w:pPr>
        <w:pStyle w:val="ListBullet"/>
      </w:pPr>
      <w:r w:rsidRPr="00877EDE">
        <w:t>infor</w:t>
      </w:r>
      <w:r w:rsidRPr="00877EDE">
        <w:t>mation sources on definitions, laws and regulations about copyright</w:t>
      </w:r>
    </w:p>
    <w:p w:rsidR="00000000" w:rsidRPr="00877EDE" w:rsidP="00877EDE">
      <w:pPr>
        <w:pStyle w:val="ListBullet"/>
      </w:pPr>
      <w:r w:rsidRPr="00877EDE">
        <w:t>interaction with others.</w:t>
      </w:r>
    </w:p>
    <w:p w:rsidR="00000000" w:rsidRPr="00877EDE" w:rsidP="00877EDE">
      <w:pPr>
        <w:pStyle w:val="BodyText"/>
      </w:pPr>
    </w:p>
    <w:p w:rsidR="00B22A60" w:rsidP="00B22A60">
      <w:pPr>
        <w:pStyle w:val="BodyText"/>
      </w:pPr>
      <w:r w:rsidRPr="00877EDE">
        <w:t>Assessors of this unit must satisfy the requirements for assessors in applicable vocational educational and training legislation, frameworks and/or standards.</w:t>
      </w:r>
    </w:p>
    <w:p w:rsidR="00000000" w:rsidRPr="00877EDE" w:rsidP="00877EDE">
      <w:pPr>
        <w:pStyle w:val="Heading1"/>
      </w:pPr>
      <w:bookmarkStart w:id="5" w:name="O_1022149"/>
      <w:bookmarkEnd w:id="5"/>
      <w:r w:rsidRPr="00877EDE">
        <w:t>Links</w:t>
      </w:r>
    </w:p>
    <w:p w:rsidR="00000000" w:rsidRPr="00877EDE" w:rsidP="00B22A60">
      <w:pPr>
        <w:pStyle w:val="BodyText"/>
      </w:pPr>
      <w:r w:rsidRPr="00877EDE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25E1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77EDE" w:rsidP="00877EDE"/>
    <w:sectPr w:rsidSect="00877E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E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EDE" w:rsidRPr="00B22A60" w:rsidP="00B22A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E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A60" w:rsidP="00877E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2A60" w:rsidP="00877E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22A60" w:rsidP="00877E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E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A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7EDE" w:rsidRPr="00B22A60" w:rsidP="00B22A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E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A60" w:rsidRPr="002D2AF8" w:rsidP="00877E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CUACMP311 Implement copyright arrangements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B22A60" w:rsidP="00877E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CCA4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B46E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E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7E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7E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7E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7E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7E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7E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7E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7E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7E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7E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7EDE"/>
  </w:style>
  <w:style w:type="character" w:customStyle="1" w:styleId="Heading1Char">
    <w:name w:val="Heading 1 Char"/>
    <w:basedOn w:val="DefaultParagraphFont"/>
    <w:link w:val="Heading1"/>
    <w:rsid w:val="00877E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7E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7E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7E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7EDE"/>
    <w:rPr>
      <w:b/>
      <w:spacing w:val="0"/>
    </w:rPr>
  </w:style>
  <w:style w:type="paragraph" w:customStyle="1" w:styleId="SuperHeading">
    <w:name w:val="SuperHeading"/>
    <w:basedOn w:val="Normal"/>
    <w:rsid w:val="00877E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7E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7E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7E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7E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7E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7E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7E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7E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7E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7E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7E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7E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7E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7E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7E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7E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7E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7E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7E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7E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7E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7E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7E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7E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7E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7E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7E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7E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7E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7E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7E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7E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7E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7E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7EDE"/>
    <w:rPr>
      <w:i/>
    </w:rPr>
  </w:style>
  <w:style w:type="paragraph" w:styleId="Caption">
    <w:name w:val="caption"/>
    <w:basedOn w:val="BodyText"/>
    <w:next w:val="Normal"/>
    <w:qFormat/>
    <w:rsid w:val="00877E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7E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7E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7EDE"/>
  </w:style>
  <w:style w:type="paragraph" w:styleId="TableofFigures">
    <w:name w:val="table of figures"/>
    <w:basedOn w:val="Normal"/>
    <w:next w:val="Normal"/>
    <w:semiHidden/>
    <w:rsid w:val="00877E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7E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7EDE"/>
    <w:rPr>
      <w:rFonts w:ascii="Wingdings" w:hAnsi="Wingdings"/>
    </w:rPr>
  </w:style>
  <w:style w:type="paragraph" w:customStyle="1" w:styleId="TableHeading">
    <w:name w:val="Table Heading"/>
    <w:basedOn w:val="HeadingBase"/>
    <w:rsid w:val="00877E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7EDE"/>
    <w:rPr>
      <w:color w:val="0033CC"/>
      <w:u w:val="none"/>
    </w:rPr>
  </w:style>
  <w:style w:type="paragraph" w:customStyle="1" w:styleId="BodyTextRight">
    <w:name w:val="Body Text Right"/>
    <w:basedOn w:val="BodyText"/>
    <w:rsid w:val="00877E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7E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7E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7E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7E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7E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7EDE"/>
    <w:rPr>
      <w:sz w:val="32"/>
    </w:rPr>
  </w:style>
  <w:style w:type="paragraph" w:customStyle="1" w:styleId="HeadingProcedure">
    <w:name w:val="Heading Procedure"/>
    <w:basedOn w:val="HeadingBase"/>
    <w:next w:val="Normal"/>
    <w:rsid w:val="00877E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7EDE"/>
    <w:pPr>
      <w:spacing w:before="60" w:after="60"/>
    </w:pPr>
  </w:style>
  <w:style w:type="paragraph" w:styleId="ListContinue">
    <w:name w:val="List Continue"/>
    <w:basedOn w:val="List"/>
    <w:rsid w:val="00877EDE"/>
    <w:pPr>
      <w:ind w:firstLine="0"/>
    </w:pPr>
  </w:style>
  <w:style w:type="paragraph" w:customStyle="1" w:styleId="ListNote">
    <w:name w:val="List Note"/>
    <w:basedOn w:val="List"/>
    <w:rsid w:val="00877E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7E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7E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7EDE"/>
    <w:rPr>
      <w:rFonts w:ascii="Courier New" w:hAnsi="Courier New"/>
    </w:rPr>
  </w:style>
  <w:style w:type="paragraph" w:customStyle="1" w:styleId="NoteBullet">
    <w:name w:val="Note Bullet"/>
    <w:basedOn w:val="Note"/>
    <w:rsid w:val="00877E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7E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7E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7E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7E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7E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7E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7EDE"/>
    <w:rPr>
      <w:b/>
      <w:smallCaps/>
    </w:rPr>
  </w:style>
  <w:style w:type="paragraph" w:customStyle="1" w:styleId="TableListNumber">
    <w:name w:val="Table List Number"/>
    <w:basedOn w:val="ListNumber"/>
    <w:rsid w:val="00877E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7E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7EDE"/>
    <w:pPr>
      <w:numPr>
        <w:numId w:val="8"/>
      </w:numPr>
    </w:pPr>
  </w:style>
  <w:style w:type="paragraph" w:customStyle="1" w:styleId="ListAlpha2">
    <w:name w:val="List Alpha 2"/>
    <w:basedOn w:val="List2"/>
    <w:rsid w:val="00877EDE"/>
    <w:pPr>
      <w:numPr>
        <w:numId w:val="7"/>
      </w:numPr>
    </w:pPr>
  </w:style>
  <w:style w:type="paragraph" w:styleId="List2">
    <w:name w:val="List 2"/>
    <w:basedOn w:val="BodyText"/>
    <w:rsid w:val="00877E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7E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7E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7E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7E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7E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7EDE"/>
    <w:pPr>
      <w:numPr>
        <w:numId w:val="3"/>
      </w:numPr>
    </w:pPr>
  </w:style>
  <w:style w:type="paragraph" w:styleId="ListContinue2">
    <w:name w:val="List Continue 2"/>
    <w:basedOn w:val="List2"/>
    <w:rsid w:val="00877EDE"/>
    <w:pPr>
      <w:ind w:firstLine="0"/>
    </w:pPr>
  </w:style>
  <w:style w:type="paragraph" w:styleId="ListContinue3">
    <w:name w:val="List Continue 3"/>
    <w:basedOn w:val="List3"/>
    <w:rsid w:val="00877EDE"/>
    <w:pPr>
      <w:ind w:left="1021" w:firstLine="0"/>
    </w:pPr>
  </w:style>
  <w:style w:type="paragraph" w:styleId="ListContinue4">
    <w:name w:val="List Continue 4"/>
    <w:basedOn w:val="List4"/>
    <w:rsid w:val="00877EDE"/>
    <w:pPr>
      <w:ind w:firstLine="0"/>
    </w:pPr>
  </w:style>
  <w:style w:type="paragraph" w:styleId="ListContinue5">
    <w:name w:val="List Continue 5"/>
    <w:basedOn w:val="List5"/>
    <w:rsid w:val="00877EDE"/>
    <w:pPr>
      <w:ind w:firstLine="0"/>
    </w:pPr>
  </w:style>
  <w:style w:type="paragraph" w:styleId="ListNumber3">
    <w:name w:val="List Number 3"/>
    <w:basedOn w:val="List3"/>
    <w:rsid w:val="00877EDE"/>
    <w:pPr>
      <w:numPr>
        <w:numId w:val="4"/>
      </w:numPr>
    </w:pPr>
  </w:style>
  <w:style w:type="paragraph" w:styleId="ListNumber4">
    <w:name w:val="List Number 4"/>
    <w:basedOn w:val="List4"/>
    <w:rsid w:val="00877EDE"/>
    <w:pPr>
      <w:numPr>
        <w:numId w:val="5"/>
      </w:numPr>
    </w:pPr>
  </w:style>
  <w:style w:type="paragraph" w:styleId="ListNumber5">
    <w:name w:val="List Number 5"/>
    <w:basedOn w:val="List5"/>
    <w:rsid w:val="00877EDE"/>
    <w:pPr>
      <w:numPr>
        <w:numId w:val="6"/>
      </w:numPr>
    </w:pPr>
  </w:style>
  <w:style w:type="paragraph" w:styleId="BlockText">
    <w:name w:val="Block Text"/>
    <w:basedOn w:val="Normal"/>
    <w:rsid w:val="00877E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7E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7EDE"/>
    <w:rPr>
      <w:sz w:val="16"/>
      <w:vertAlign w:val="superscript"/>
    </w:rPr>
  </w:style>
  <w:style w:type="character" w:customStyle="1" w:styleId="Symbols">
    <w:name w:val="Symbols"/>
    <w:basedOn w:val="DefaultParagraphFont"/>
    <w:rsid w:val="00877EDE"/>
    <w:rPr>
      <w:rFonts w:ascii="Symbol" w:hAnsi="Symbol"/>
    </w:rPr>
  </w:style>
  <w:style w:type="character" w:customStyle="1" w:styleId="MenuOptions">
    <w:name w:val="Menu Options"/>
    <w:basedOn w:val="DefaultParagraphFont"/>
    <w:rsid w:val="00877E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7EDE"/>
    <w:rPr>
      <w:b/>
    </w:rPr>
  </w:style>
  <w:style w:type="character" w:customStyle="1" w:styleId="Underlined">
    <w:name w:val="Underlined"/>
    <w:basedOn w:val="DefaultParagraphFont"/>
    <w:rsid w:val="00877EDE"/>
    <w:rPr>
      <w:u w:val="single"/>
    </w:rPr>
  </w:style>
  <w:style w:type="paragraph" w:customStyle="1" w:styleId="TableBodyTextRight">
    <w:name w:val="Table Body Text Right"/>
    <w:basedOn w:val="TableBodyText"/>
    <w:rsid w:val="00877E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7EDE"/>
    <w:rPr>
      <w:sz w:val="18"/>
    </w:rPr>
  </w:style>
  <w:style w:type="paragraph" w:customStyle="1" w:styleId="BodySmallRight">
    <w:name w:val="Body Small Right"/>
    <w:basedOn w:val="BodyTextRight"/>
    <w:rsid w:val="00877EDE"/>
    <w:rPr>
      <w:sz w:val="18"/>
      <w:szCs w:val="18"/>
    </w:rPr>
  </w:style>
  <w:style w:type="paragraph" w:customStyle="1" w:styleId="MarginEdition">
    <w:name w:val="Margin Edition"/>
    <w:basedOn w:val="MarginNote"/>
    <w:rsid w:val="00877E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7EDE"/>
    <w:rPr>
      <w:sz w:val="2"/>
      <w:szCs w:val="2"/>
    </w:rPr>
  </w:style>
  <w:style w:type="character" w:customStyle="1" w:styleId="Small">
    <w:name w:val="Small"/>
    <w:basedOn w:val="DefaultParagraphFont"/>
    <w:rsid w:val="00877EDE"/>
    <w:rPr>
      <w:sz w:val="16"/>
    </w:rPr>
  </w:style>
  <w:style w:type="paragraph" w:customStyle="1" w:styleId="WideTable">
    <w:name w:val="Wide Table"/>
    <w:basedOn w:val="Normal"/>
    <w:rsid w:val="00877E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7EDE"/>
  </w:style>
  <w:style w:type="paragraph" w:styleId="Quote">
    <w:name w:val="Quote"/>
    <w:basedOn w:val="Heading1"/>
    <w:link w:val="QuoteChar"/>
    <w:qFormat/>
    <w:rsid w:val="00877E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7E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7EDE"/>
    <w:pPr>
      <w:pageBreakBefore/>
    </w:pPr>
  </w:style>
  <w:style w:type="paragraph" w:customStyle="1" w:styleId="Border">
    <w:name w:val="Border"/>
    <w:basedOn w:val="Normal"/>
    <w:qFormat/>
    <w:rsid w:val="00877E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7E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7E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7E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7E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7E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7E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7E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7E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7EDE"/>
    <w:rPr>
      <w:u w:val="single"/>
    </w:rPr>
  </w:style>
  <w:style w:type="character" w:customStyle="1" w:styleId="BoldandItalics">
    <w:name w:val="Bold and Italics"/>
    <w:qFormat/>
    <w:rsid w:val="00877EDE"/>
    <w:rPr>
      <w:b/>
      <w:i/>
      <w:u w:val="none"/>
    </w:rPr>
  </w:style>
  <w:style w:type="paragraph" w:styleId="BalloonText">
    <w:name w:val="Balloon Text"/>
    <w:basedOn w:val="Normal"/>
    <w:link w:val="BalloonTextChar"/>
    <w:rsid w:val="00877E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7E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7E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7E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7E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7E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7EDE"/>
    <w:pPr>
      <w:spacing w:before="0" w:after="0"/>
    </w:pPr>
  </w:style>
  <w:style w:type="paragraph" w:customStyle="1" w:styleId="BodyTextBold">
    <w:name w:val="Body Text Bold"/>
    <w:basedOn w:val="BodyText"/>
    <w:qFormat/>
    <w:rsid w:val="00877EDE"/>
    <w:rPr>
      <w:b/>
    </w:rPr>
  </w:style>
  <w:style w:type="character" w:styleId="Hyperlink">
    <w:name w:val="Hyperlink"/>
    <w:basedOn w:val="DefaultParagraphFont"/>
    <w:uiPriority w:val="99"/>
    <w:unhideWhenUsed/>
    <w:rsid w:val="00B22A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2196</Characters>
  <Application>Microsoft Office Word</Application>
  <DocSecurity>0</DocSecurity>
  <Lines>62</Lines>
  <Paragraphs>40</Paragraphs>
  <ScaleCrop>false</ScaleCrop>
  <Company>Author-it Software Corporation Ltd.</Company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CUACMP311 Implement copyright arrangements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2022-12-22T00:26:00Z</dcterms:created>
  <dcterms:modified xsi:type="dcterms:W3CDTF">2022-12-22T00:26:00Z</dcterms:modified>
</cp:coreProperties>
</file>