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CB6" w:rsidP="00301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CUACHR511 Create and perform complex dance pieces</w:t>
      </w:r>
      <w:r>
        <w:fldChar w:fldCharType="end"/>
      </w:r>
    </w:p>
    <w:p w:rsidR="00301CB6" w:rsidP="00301CB6">
      <w:pPr>
        <w:pStyle w:val="Version"/>
        <w:sectPr w:rsidSect="00ED5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165" w:rsidP="00ED5165">
      <w:pPr>
        <w:pStyle w:val="SuperHeading"/>
      </w:pPr>
      <w:r w:rsidRPr="00ED5165">
        <w:t>Assessment Requirements for CUACHR511 Create and perform complex dance pieces</w:t>
      </w:r>
    </w:p>
    <w:p w:rsidR="00000000" w:rsidRPr="00ED5165" w:rsidP="00ED5165">
      <w:pPr>
        <w:pStyle w:val="Heading1"/>
      </w:pPr>
      <w:bookmarkStart w:id="1" w:name="O_1145821"/>
      <w:bookmarkEnd w:id="1"/>
      <w:r w:rsidRPr="00ED51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51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165" w:rsidP="00ED5165">
            <w:pPr>
              <w:pStyle w:val="BodyText"/>
            </w:pPr>
            <w:r w:rsidRPr="00ED516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165">
            <w:pPr>
              <w:pStyle w:val="BodyText"/>
              <w:rPr>
                <w:lang w:val="en-NZ"/>
              </w:rPr>
            </w:pPr>
            <w:r w:rsidRPr="00ED5165">
              <w:rPr>
                <w:rStyle w:val="SpecialBold"/>
              </w:rPr>
              <w:t>Comments</w:t>
            </w:r>
          </w:p>
        </w:tc>
      </w:tr>
      <w:tr w:rsidTr="00ED51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165">
            <w:pPr>
              <w:pStyle w:val="BodyText"/>
              <w:rPr>
                <w:lang w:val="en-NZ"/>
              </w:rPr>
            </w:pPr>
            <w:r w:rsidRPr="00ED516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165" w:rsidP="00ED5165">
            <w:pPr>
              <w:pStyle w:val="BodyText"/>
            </w:pPr>
            <w:r w:rsidRPr="00ED5165">
              <w:t>This version first released with CUA Creative Arts and Culture Training Package Version 5.0.</w:t>
            </w:r>
          </w:p>
        </w:tc>
      </w:tr>
    </w:tbl>
    <w:p w:rsidR="00000000" w:rsidRPr="00ED5165" w:rsidP="00ED5165">
      <w:pPr>
        <w:pStyle w:val="BodyText"/>
      </w:pPr>
    </w:p>
    <w:p w:rsidR="00000000" w:rsidRPr="00ED5165" w:rsidP="00ED5165">
      <w:pPr>
        <w:pStyle w:val="AllowPageBreak"/>
      </w:pPr>
    </w:p>
    <w:p w:rsidR="00000000" w:rsidRPr="00ED5165" w:rsidP="00ED5165">
      <w:pPr>
        <w:pStyle w:val="Heading1"/>
      </w:pPr>
      <w:bookmarkStart w:id="2" w:name="O_1145824"/>
      <w:bookmarkEnd w:id="2"/>
      <w:r w:rsidRPr="00ED5165">
        <w:t>Performance Evidence</w:t>
      </w:r>
    </w:p>
    <w:p w:rsidR="00000000" w:rsidRPr="00ED5165" w:rsidP="00301CB6">
      <w:pPr>
        <w:pStyle w:val="BodyText"/>
      </w:pPr>
      <w:r w:rsidRPr="00ED5165">
        <w:t>The candidate must demonstrate the ability to complete the tasks outlined in the elements, performance criteria and foundation skills of this unit, including evidence of the ability to:</w:t>
      </w:r>
    </w:p>
    <w:p w:rsidR="00000000" w:rsidRPr="00ED5165" w:rsidP="00ED5165">
      <w:pPr>
        <w:pStyle w:val="ListBullet"/>
      </w:pPr>
      <w:r w:rsidRPr="00ED5165">
        <w:t xml:space="preserve">plan, develop and perform at least two </w:t>
      </w:r>
      <w:r w:rsidRPr="00ED5165">
        <w:t>complex solo and/or ensemble dance pieces of a high compositional standard.</w:t>
      </w:r>
    </w:p>
    <w:p w:rsidR="00000000" w:rsidRPr="00ED5165" w:rsidP="00ED5165">
      <w:pPr>
        <w:pStyle w:val="List"/>
      </w:pPr>
    </w:p>
    <w:p w:rsidR="00000000" w:rsidRPr="00ED5165" w:rsidP="00301CB6">
      <w:pPr>
        <w:pStyle w:val="BodyText"/>
      </w:pPr>
      <w:r w:rsidRPr="00ED5165">
        <w:t>In the course of the above, the candidate must:</w:t>
      </w:r>
    </w:p>
    <w:p w:rsidR="00000000" w:rsidRPr="00ED5165" w:rsidP="00ED5165">
      <w:pPr>
        <w:pStyle w:val="ListBullet"/>
      </w:pPr>
      <w:r w:rsidRPr="00ED5165">
        <w:t>combine chosen dance style with creative movements</w:t>
      </w:r>
    </w:p>
    <w:p w:rsidR="00000000" w:rsidRPr="00ED5165" w:rsidP="00ED5165">
      <w:pPr>
        <w:pStyle w:val="ListBullet"/>
      </w:pPr>
      <w:r w:rsidRPr="00ED5165">
        <w:t>incorporate other artists or dance forms</w:t>
      </w:r>
    </w:p>
    <w:p w:rsidR="00000000" w:rsidRPr="00ED5165" w:rsidP="00ED5165">
      <w:pPr>
        <w:pStyle w:val="ListBullet"/>
      </w:pPr>
      <w:r w:rsidRPr="00ED5165">
        <w:t>manipulate own ideas an</w:t>
      </w:r>
      <w:r w:rsidRPr="00ED5165">
        <w:t>d movement elements</w:t>
      </w:r>
    </w:p>
    <w:p w:rsidR="00000000" w:rsidRPr="00ED5165" w:rsidP="00ED5165">
      <w:pPr>
        <w:pStyle w:val="ListBullet"/>
      </w:pPr>
      <w:r w:rsidRPr="00ED5165">
        <w:t>produce a documented evaluation of the dance creation process</w:t>
      </w:r>
    </w:p>
    <w:p w:rsidR="00000000" w:rsidRPr="00ED5165" w:rsidP="00ED5165">
      <w:pPr>
        <w:pStyle w:val="ListBullet"/>
      </w:pPr>
      <w:r w:rsidRPr="00ED5165">
        <w:t>collaborate with others involved in the choreographic and performance process.</w:t>
      </w:r>
    </w:p>
    <w:p w:rsidR="00000000" w:rsidRPr="00ED5165" w:rsidP="00ED5165">
      <w:pPr>
        <w:pStyle w:val="AllowPageBreak"/>
      </w:pPr>
    </w:p>
    <w:p w:rsidR="00000000" w:rsidRPr="00ED5165" w:rsidP="00ED5165">
      <w:pPr>
        <w:pStyle w:val="Heading1"/>
      </w:pPr>
      <w:bookmarkStart w:id="3" w:name="O_1145823"/>
      <w:bookmarkEnd w:id="3"/>
      <w:r w:rsidRPr="00ED5165">
        <w:t>Knowledge Evidence</w:t>
      </w:r>
    </w:p>
    <w:p w:rsidR="00000000" w:rsidRPr="00ED5165" w:rsidP="00301CB6">
      <w:pPr>
        <w:pStyle w:val="BodyText"/>
      </w:pPr>
      <w:r w:rsidRPr="00ED5165">
        <w:t>The candidate must be able to demonstrate knowledge to co</w:t>
      </w:r>
      <w:r w:rsidRPr="00ED5165">
        <w:t>mplete the tasks outlined in the elements, performance criteria and foundation skills of this unit, including knowledge of:</w:t>
      </w:r>
    </w:p>
    <w:p w:rsidR="00000000" w:rsidRPr="00ED5165" w:rsidP="00ED5165">
      <w:pPr>
        <w:pStyle w:val="ListBullet"/>
      </w:pPr>
      <w:r w:rsidRPr="00ED5165">
        <w:t>fundamental elements of composition</w:t>
      </w:r>
    </w:p>
    <w:p w:rsidR="00000000" w:rsidRPr="00ED5165" w:rsidP="00ED5165">
      <w:pPr>
        <w:pStyle w:val="ListBullet"/>
      </w:pPr>
      <w:r w:rsidRPr="00ED5165">
        <w:t>key elements of movement and dance and how they are choreographed</w:t>
      </w:r>
    </w:p>
    <w:p w:rsidR="00000000" w:rsidRPr="00ED5165" w:rsidP="00ED5165">
      <w:pPr>
        <w:pStyle w:val="ListBullet"/>
      </w:pPr>
      <w:r w:rsidRPr="00ED5165">
        <w:t>process for organising resour</w:t>
      </w:r>
      <w:r w:rsidRPr="00ED5165">
        <w:t>ces and preparing a space for performance</w:t>
      </w:r>
    </w:p>
    <w:p w:rsidR="00000000" w:rsidRPr="00ED5165" w:rsidP="00ED5165">
      <w:pPr>
        <w:pStyle w:val="ListBullet"/>
      </w:pPr>
      <w:r w:rsidRPr="00ED5165">
        <w:t>methods for undertaking choreographic tasks and analysis</w:t>
      </w:r>
    </w:p>
    <w:p w:rsidR="00000000" w:rsidRPr="00ED5165" w:rsidP="00ED5165">
      <w:pPr>
        <w:pStyle w:val="ListBullet"/>
      </w:pPr>
      <w:r w:rsidRPr="00ED5165">
        <w:t>process for notating dance</w:t>
      </w:r>
    </w:p>
    <w:p w:rsidR="00000000" w:rsidRPr="00ED5165" w:rsidP="00ED5165">
      <w:pPr>
        <w:pStyle w:val="ListBullet"/>
      </w:pPr>
      <w:r w:rsidRPr="00ED5165">
        <w:t>choreographic devices and structures and how they are used when creating choreography</w:t>
      </w:r>
    </w:p>
    <w:p w:rsidR="00000000" w:rsidRPr="00ED5165" w:rsidP="00ED5165">
      <w:pPr>
        <w:pStyle w:val="ListBullet"/>
      </w:pPr>
      <w:r w:rsidRPr="00ED5165">
        <w:t>safe dance practices</w:t>
      </w:r>
    </w:p>
    <w:p w:rsidR="00000000" w:rsidRPr="00ED5165" w:rsidP="00ED5165">
      <w:pPr>
        <w:pStyle w:val="ListBullet"/>
      </w:pPr>
      <w:r w:rsidRPr="00ED5165">
        <w:t>choreographic concepts,</w:t>
      </w:r>
      <w:r w:rsidRPr="00ED5165">
        <w:t xml:space="preserve"> including:</w:t>
      </w:r>
    </w:p>
    <w:p w:rsidR="00000000" w:rsidRPr="00ED5165" w:rsidP="00ED5165">
      <w:pPr>
        <w:pStyle w:val="ListBullet2"/>
      </w:pPr>
      <w:r w:rsidRPr="00ED5165">
        <w:t>collage</w:t>
      </w:r>
    </w:p>
    <w:p w:rsidR="00000000" w:rsidRPr="00ED5165" w:rsidP="00ED5165">
      <w:pPr>
        <w:pStyle w:val="ListBullet2"/>
      </w:pPr>
      <w:r w:rsidRPr="00ED5165">
        <w:t>cycles</w:t>
      </w:r>
    </w:p>
    <w:p w:rsidR="00000000" w:rsidRPr="00ED5165" w:rsidP="00ED5165">
      <w:pPr>
        <w:pStyle w:val="ListBullet2"/>
      </w:pPr>
      <w:r w:rsidRPr="00ED5165">
        <w:t>narrative themes</w:t>
      </w:r>
    </w:p>
    <w:p w:rsidR="00000000" w:rsidRPr="00ED5165" w:rsidP="00ED5165">
      <w:pPr>
        <w:pStyle w:val="ListBullet2"/>
      </w:pPr>
      <w:r w:rsidRPr="00ED5165">
        <w:t>sequencing</w:t>
      </w:r>
    </w:p>
    <w:p w:rsidR="00000000" w:rsidRPr="00ED5165" w:rsidP="00ED5165">
      <w:pPr>
        <w:pStyle w:val="ListBullet2"/>
      </w:pPr>
      <w:r w:rsidRPr="00ED5165">
        <w:t>transitions</w:t>
      </w:r>
    </w:p>
    <w:p w:rsidR="00000000" w:rsidRPr="00ED5165" w:rsidP="00ED5165">
      <w:pPr>
        <w:pStyle w:val="ListBullet"/>
      </w:pPr>
      <w:r w:rsidRPr="00ED5165">
        <w:t>health and safety policies and procedures relevant to the dance environment</w:t>
      </w:r>
    </w:p>
    <w:p w:rsidR="00000000" w:rsidRPr="00ED5165" w:rsidP="00ED5165">
      <w:pPr>
        <w:pStyle w:val="ListBullet"/>
      </w:pPr>
      <w:r w:rsidRPr="00ED5165">
        <w:t xml:space="preserve">strategies to evaluate and respond to feedback to improve creation and performance of complex dance pieces </w:t>
      </w:r>
    </w:p>
    <w:p w:rsidR="00000000" w:rsidRPr="00ED5165" w:rsidP="00ED5165">
      <w:pPr>
        <w:pStyle w:val="ListBullet"/>
      </w:pPr>
      <w:r w:rsidRPr="00ED5165">
        <w:t>issues and challenges that arise when creating and performing complex dance pieces and how to address them.</w:t>
      </w:r>
    </w:p>
    <w:p w:rsidR="00000000" w:rsidRPr="00ED5165" w:rsidP="00ED5165">
      <w:pPr>
        <w:pStyle w:val="AllowPageBreak"/>
      </w:pPr>
    </w:p>
    <w:p w:rsidR="00000000" w:rsidRPr="00ED5165" w:rsidP="00ED5165">
      <w:pPr>
        <w:pStyle w:val="Heading1"/>
      </w:pPr>
      <w:bookmarkStart w:id="4" w:name="O_1145822"/>
      <w:bookmarkEnd w:id="4"/>
      <w:r w:rsidRPr="00ED5165">
        <w:t>Assessment Conditions</w:t>
      </w:r>
    </w:p>
    <w:p w:rsidR="00000000" w:rsidRPr="00ED5165" w:rsidP="00301CB6">
      <w:pPr>
        <w:pStyle w:val="BodyText"/>
      </w:pPr>
      <w:r w:rsidRPr="00ED5165">
        <w:t>Skills in this unit must be demonstrated in a workplace or simulated environment where the conditions are t</w:t>
      </w:r>
      <w:r w:rsidRPr="00ED5165">
        <w:t xml:space="preserve">ypical of those in a working environment in this industry. </w:t>
      </w:r>
    </w:p>
    <w:p w:rsidR="00000000" w:rsidRPr="00ED5165" w:rsidP="00301CB6">
      <w:pPr>
        <w:pStyle w:val="BodyText"/>
      </w:pPr>
      <w:r w:rsidRPr="00ED5165">
        <w:t xml:space="preserve">This includes access to: </w:t>
      </w:r>
    </w:p>
    <w:p w:rsidR="00000000" w:rsidRPr="00ED5165" w:rsidP="00ED5165">
      <w:pPr>
        <w:pStyle w:val="ListBullet"/>
      </w:pPr>
      <w:r w:rsidRPr="00ED5165">
        <w:t>performance space with suitable flooring</w:t>
      </w:r>
    </w:p>
    <w:p w:rsidR="00000000" w:rsidRPr="00ED5165" w:rsidP="00ED5165">
      <w:pPr>
        <w:pStyle w:val="ListBullet"/>
      </w:pPr>
      <w:r w:rsidRPr="00ED5165">
        <w:t>props and equipment required to demonstrate the performance evidence</w:t>
      </w:r>
    </w:p>
    <w:p w:rsidR="00000000" w:rsidRPr="00ED5165" w:rsidP="00ED5165">
      <w:pPr>
        <w:pStyle w:val="ListBullet"/>
      </w:pPr>
      <w:r w:rsidRPr="00ED5165">
        <w:t>interaction with others required to demonstrate the perform</w:t>
      </w:r>
      <w:r w:rsidRPr="00ED5165">
        <w:t>ance evidence.</w:t>
      </w:r>
    </w:p>
    <w:p w:rsidR="00000000" w:rsidRPr="00ED5165" w:rsidP="00ED5165">
      <w:pPr>
        <w:pStyle w:val="List"/>
      </w:pPr>
    </w:p>
    <w:p w:rsidR="00000000" w:rsidRPr="00ED5165" w:rsidP="00301CB6">
      <w:pPr>
        <w:pStyle w:val="BodyText"/>
      </w:pPr>
      <w:r w:rsidRPr="00ED5165">
        <w:t>Assessors of this unit must satisfy the requirements for assessors in applicable vocational education and training legislation, frameworks and/or standards.</w:t>
      </w:r>
    </w:p>
    <w:p w:rsidR="00000000" w:rsidRPr="00ED5165" w:rsidP="00ED5165">
      <w:pPr>
        <w:pStyle w:val="Heading1"/>
      </w:pPr>
      <w:bookmarkStart w:id="5" w:name="O_1145820"/>
      <w:bookmarkEnd w:id="5"/>
      <w:r w:rsidRPr="00ED5165">
        <w:t>Links</w:t>
      </w:r>
    </w:p>
    <w:p w:rsidR="00000000" w:rsidRPr="00ED5165" w:rsidP="00301CB6">
      <w:pPr>
        <w:pStyle w:val="BodyText"/>
      </w:pPr>
      <w:r w:rsidRPr="00ED51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6D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5165" w:rsidP="00ED5165"/>
    <w:sectPr w:rsidSect="00ED5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65" w:rsidRPr="00301CB6" w:rsidP="00301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B6" w:rsidP="00ED5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CB6" w:rsidP="00ED5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CB6" w:rsidP="00ED5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165" w:rsidRPr="00301CB6" w:rsidP="00301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B6" w:rsidRPr="002D2AF8" w:rsidP="00ED5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CUACHR511 Create and perform complex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01CB6" w:rsidP="00ED5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C03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D4B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682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165"/>
  </w:style>
  <w:style w:type="character" w:customStyle="1" w:styleId="Heading1Char">
    <w:name w:val="Heading 1 Char"/>
    <w:basedOn w:val="DefaultParagraphFont"/>
    <w:link w:val="Heading1"/>
    <w:rsid w:val="00ED5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1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51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51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165"/>
    <w:rPr>
      <w:b/>
      <w:spacing w:val="0"/>
    </w:rPr>
  </w:style>
  <w:style w:type="paragraph" w:styleId="ListBullet2">
    <w:name w:val="List Bullet 2"/>
    <w:basedOn w:val="List2"/>
    <w:rsid w:val="00ED51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1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5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165"/>
    <w:rPr>
      <w:i/>
    </w:rPr>
  </w:style>
  <w:style w:type="paragraph" w:styleId="Caption">
    <w:name w:val="caption"/>
    <w:basedOn w:val="BodyText"/>
    <w:next w:val="Normal"/>
    <w:qFormat/>
    <w:rsid w:val="00ED5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165"/>
  </w:style>
  <w:style w:type="paragraph" w:styleId="TableofFigures">
    <w:name w:val="table of figures"/>
    <w:basedOn w:val="Normal"/>
    <w:next w:val="Normal"/>
    <w:semiHidden/>
    <w:rsid w:val="00ED5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1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5165"/>
    <w:rPr>
      <w:rFonts w:ascii="Wingdings" w:hAnsi="Wingdings"/>
    </w:rPr>
  </w:style>
  <w:style w:type="paragraph" w:customStyle="1" w:styleId="TableHeading">
    <w:name w:val="Table Heading"/>
    <w:basedOn w:val="HeadingBase"/>
    <w:rsid w:val="00ED5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165"/>
    <w:rPr>
      <w:color w:val="0033CC"/>
      <w:u w:val="none"/>
    </w:rPr>
  </w:style>
  <w:style w:type="paragraph" w:customStyle="1" w:styleId="BodyTextRight">
    <w:name w:val="Body Text Right"/>
    <w:basedOn w:val="BodyText"/>
    <w:rsid w:val="00ED5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1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165"/>
    <w:rPr>
      <w:sz w:val="32"/>
    </w:rPr>
  </w:style>
  <w:style w:type="paragraph" w:customStyle="1" w:styleId="HeadingProcedure">
    <w:name w:val="Heading Procedure"/>
    <w:basedOn w:val="HeadingBase"/>
    <w:next w:val="Normal"/>
    <w:rsid w:val="00ED5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165"/>
    <w:pPr>
      <w:spacing w:before="60" w:after="60"/>
    </w:pPr>
  </w:style>
  <w:style w:type="paragraph" w:styleId="ListContinue">
    <w:name w:val="List Continue"/>
    <w:basedOn w:val="List"/>
    <w:rsid w:val="00ED5165"/>
    <w:pPr>
      <w:ind w:firstLine="0"/>
    </w:pPr>
  </w:style>
  <w:style w:type="paragraph" w:customStyle="1" w:styleId="ListNote">
    <w:name w:val="List Note"/>
    <w:basedOn w:val="List"/>
    <w:rsid w:val="00ED5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165"/>
    <w:rPr>
      <w:rFonts w:ascii="Courier New" w:hAnsi="Courier New"/>
    </w:rPr>
  </w:style>
  <w:style w:type="paragraph" w:customStyle="1" w:styleId="NoteBullet">
    <w:name w:val="Note Bullet"/>
    <w:basedOn w:val="Note"/>
    <w:rsid w:val="00ED5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1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5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165"/>
    <w:rPr>
      <w:b/>
      <w:smallCaps/>
    </w:rPr>
  </w:style>
  <w:style w:type="paragraph" w:customStyle="1" w:styleId="TableListNumber">
    <w:name w:val="Table List Number"/>
    <w:basedOn w:val="ListNumber"/>
    <w:rsid w:val="00ED5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165"/>
    <w:pPr>
      <w:numPr>
        <w:numId w:val="9"/>
      </w:numPr>
    </w:pPr>
  </w:style>
  <w:style w:type="paragraph" w:customStyle="1" w:styleId="ListAlpha2">
    <w:name w:val="List Alpha 2"/>
    <w:basedOn w:val="List2"/>
    <w:rsid w:val="00ED5165"/>
    <w:pPr>
      <w:numPr>
        <w:numId w:val="8"/>
      </w:numPr>
    </w:pPr>
  </w:style>
  <w:style w:type="paragraph" w:styleId="List2">
    <w:name w:val="List 2"/>
    <w:basedOn w:val="BodyText"/>
    <w:rsid w:val="00ED5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1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1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5165"/>
    <w:pPr>
      <w:numPr>
        <w:numId w:val="4"/>
      </w:numPr>
    </w:pPr>
  </w:style>
  <w:style w:type="paragraph" w:styleId="ListContinue2">
    <w:name w:val="List Continue 2"/>
    <w:basedOn w:val="List2"/>
    <w:rsid w:val="00ED5165"/>
    <w:pPr>
      <w:ind w:firstLine="0"/>
    </w:pPr>
  </w:style>
  <w:style w:type="paragraph" w:styleId="ListContinue3">
    <w:name w:val="List Continue 3"/>
    <w:basedOn w:val="List3"/>
    <w:rsid w:val="00ED5165"/>
    <w:pPr>
      <w:ind w:left="1021" w:firstLine="0"/>
    </w:pPr>
  </w:style>
  <w:style w:type="paragraph" w:styleId="ListContinue4">
    <w:name w:val="List Continue 4"/>
    <w:basedOn w:val="List4"/>
    <w:rsid w:val="00ED5165"/>
    <w:pPr>
      <w:ind w:firstLine="0"/>
    </w:pPr>
  </w:style>
  <w:style w:type="paragraph" w:styleId="ListContinue5">
    <w:name w:val="List Continue 5"/>
    <w:basedOn w:val="List5"/>
    <w:rsid w:val="00ED5165"/>
    <w:pPr>
      <w:ind w:firstLine="0"/>
    </w:pPr>
  </w:style>
  <w:style w:type="paragraph" w:styleId="ListNumber3">
    <w:name w:val="List Number 3"/>
    <w:basedOn w:val="List3"/>
    <w:rsid w:val="00ED5165"/>
    <w:pPr>
      <w:numPr>
        <w:numId w:val="5"/>
      </w:numPr>
    </w:pPr>
  </w:style>
  <w:style w:type="paragraph" w:styleId="ListNumber4">
    <w:name w:val="List Number 4"/>
    <w:basedOn w:val="List4"/>
    <w:rsid w:val="00ED5165"/>
    <w:pPr>
      <w:numPr>
        <w:numId w:val="6"/>
      </w:numPr>
    </w:pPr>
  </w:style>
  <w:style w:type="paragraph" w:styleId="ListNumber5">
    <w:name w:val="List Number 5"/>
    <w:basedOn w:val="List5"/>
    <w:rsid w:val="00ED5165"/>
    <w:pPr>
      <w:numPr>
        <w:numId w:val="7"/>
      </w:numPr>
    </w:pPr>
  </w:style>
  <w:style w:type="paragraph" w:styleId="BlockText">
    <w:name w:val="Block Text"/>
    <w:basedOn w:val="Normal"/>
    <w:rsid w:val="00ED5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165"/>
    <w:rPr>
      <w:sz w:val="16"/>
      <w:vertAlign w:val="superscript"/>
    </w:rPr>
  </w:style>
  <w:style w:type="character" w:customStyle="1" w:styleId="Symbols">
    <w:name w:val="Symbols"/>
    <w:basedOn w:val="DefaultParagraphFont"/>
    <w:rsid w:val="00ED5165"/>
    <w:rPr>
      <w:rFonts w:ascii="Symbol" w:hAnsi="Symbol"/>
    </w:rPr>
  </w:style>
  <w:style w:type="character" w:customStyle="1" w:styleId="MenuOptions">
    <w:name w:val="Menu Options"/>
    <w:basedOn w:val="DefaultParagraphFont"/>
    <w:rsid w:val="00ED5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165"/>
    <w:rPr>
      <w:b/>
    </w:rPr>
  </w:style>
  <w:style w:type="character" w:customStyle="1" w:styleId="Underlined">
    <w:name w:val="Underlined"/>
    <w:basedOn w:val="DefaultParagraphFont"/>
    <w:rsid w:val="00ED5165"/>
    <w:rPr>
      <w:u w:val="single"/>
    </w:rPr>
  </w:style>
  <w:style w:type="paragraph" w:customStyle="1" w:styleId="TableBodyTextRight">
    <w:name w:val="Table Body Text Right"/>
    <w:basedOn w:val="TableBodyText"/>
    <w:rsid w:val="00ED5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165"/>
    <w:rPr>
      <w:sz w:val="18"/>
    </w:rPr>
  </w:style>
  <w:style w:type="paragraph" w:customStyle="1" w:styleId="BodySmallRight">
    <w:name w:val="Body Small Right"/>
    <w:basedOn w:val="BodyTextRight"/>
    <w:rsid w:val="00ED5165"/>
    <w:rPr>
      <w:sz w:val="18"/>
      <w:szCs w:val="18"/>
    </w:rPr>
  </w:style>
  <w:style w:type="paragraph" w:customStyle="1" w:styleId="MarginEdition">
    <w:name w:val="Margin Edition"/>
    <w:basedOn w:val="MarginNote"/>
    <w:rsid w:val="00ED5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165"/>
    <w:rPr>
      <w:sz w:val="2"/>
      <w:szCs w:val="2"/>
    </w:rPr>
  </w:style>
  <w:style w:type="character" w:customStyle="1" w:styleId="Small">
    <w:name w:val="Small"/>
    <w:basedOn w:val="DefaultParagraphFont"/>
    <w:rsid w:val="00ED5165"/>
    <w:rPr>
      <w:sz w:val="16"/>
    </w:rPr>
  </w:style>
  <w:style w:type="paragraph" w:customStyle="1" w:styleId="WideTable">
    <w:name w:val="Wide Table"/>
    <w:basedOn w:val="Normal"/>
    <w:rsid w:val="00ED5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165"/>
  </w:style>
  <w:style w:type="paragraph" w:styleId="Quote">
    <w:name w:val="Quote"/>
    <w:basedOn w:val="Heading1"/>
    <w:link w:val="QuoteChar"/>
    <w:qFormat/>
    <w:rsid w:val="00ED5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165"/>
    <w:pPr>
      <w:pageBreakBefore/>
    </w:pPr>
  </w:style>
  <w:style w:type="paragraph" w:customStyle="1" w:styleId="Border">
    <w:name w:val="Border"/>
    <w:basedOn w:val="Normal"/>
    <w:qFormat/>
    <w:rsid w:val="00ED5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165"/>
    <w:rPr>
      <w:u w:val="single"/>
    </w:rPr>
  </w:style>
  <w:style w:type="character" w:customStyle="1" w:styleId="BoldandItalics">
    <w:name w:val="Bold and Italics"/>
    <w:qFormat/>
    <w:rsid w:val="00ED5165"/>
    <w:rPr>
      <w:b/>
      <w:i/>
      <w:u w:val="none"/>
    </w:rPr>
  </w:style>
  <w:style w:type="paragraph" w:styleId="BalloonText">
    <w:name w:val="Balloon Text"/>
    <w:basedOn w:val="Normal"/>
    <w:link w:val="BalloonTextChar"/>
    <w:rsid w:val="00ED5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165"/>
    <w:pPr>
      <w:spacing w:before="0" w:after="0"/>
    </w:pPr>
  </w:style>
  <w:style w:type="paragraph" w:customStyle="1" w:styleId="BodyTextBold">
    <w:name w:val="Body Text Bold"/>
    <w:basedOn w:val="BodyText"/>
    <w:qFormat/>
    <w:rsid w:val="00ED5165"/>
    <w:rPr>
      <w:b/>
    </w:rPr>
  </w:style>
  <w:style w:type="character" w:styleId="Hyperlink">
    <w:name w:val="Hyperlink"/>
    <w:basedOn w:val="DefaultParagraphFont"/>
    <w:uiPriority w:val="99"/>
    <w:unhideWhenUsed/>
    <w:rsid w:val="00301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2407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CUACHR511 Create and perform complex dance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