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B25" w:rsidP="00016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CUACHR412 Create short dance pieces</w:t>
      </w:r>
      <w:r>
        <w:fldChar w:fldCharType="end"/>
      </w:r>
    </w:p>
    <w:p w:rsidR="00016B25" w:rsidP="00016B25">
      <w:pPr>
        <w:pStyle w:val="Version"/>
        <w:sectPr w:rsidSect="00527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95C" w:rsidP="0052795C">
      <w:pPr>
        <w:pStyle w:val="SuperHeading"/>
      </w:pPr>
      <w:r w:rsidRPr="0052795C">
        <w:t>CUACHR412 Create short dance pieces</w:t>
      </w:r>
    </w:p>
    <w:p w:rsidR="00000000" w:rsidRPr="0052795C" w:rsidP="0052795C">
      <w:pPr>
        <w:pStyle w:val="Heading1"/>
      </w:pPr>
      <w:bookmarkStart w:id="1" w:name="O_1145782"/>
      <w:bookmarkEnd w:id="1"/>
      <w:r w:rsidRPr="005279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279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BodyText"/>
            </w:pPr>
            <w:r w:rsidRPr="0052795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rPr>
                <w:rStyle w:val="SpecialBold"/>
              </w:rPr>
              <w:t>Comments</w:t>
            </w:r>
          </w:p>
        </w:tc>
      </w:tr>
      <w:tr w:rsidTr="005279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BodyText"/>
            </w:pPr>
            <w:r w:rsidRPr="0052795C">
              <w:t>This version first released with CUA Creative Arts and Culture Training Package Version 5.0.</w:t>
            </w:r>
          </w:p>
        </w:tc>
      </w:tr>
    </w:tbl>
    <w:p w:rsidR="00000000" w:rsidRPr="0052795C" w:rsidP="0052795C">
      <w:pPr>
        <w:pStyle w:val="BodyText"/>
      </w:pPr>
    </w:p>
    <w:p w:rsidR="00000000" w:rsidRPr="0052795C" w:rsidP="0052795C">
      <w:pPr>
        <w:pStyle w:val="AllowPageBreak"/>
      </w:pPr>
    </w:p>
    <w:p w:rsidR="00000000" w:rsidRPr="0052795C" w:rsidP="0052795C">
      <w:pPr>
        <w:pStyle w:val="Heading1"/>
      </w:pPr>
      <w:bookmarkStart w:id="2" w:name="O_1145787"/>
      <w:bookmarkEnd w:id="2"/>
      <w:r w:rsidRPr="0052795C">
        <w:t>Application</w:t>
      </w:r>
    </w:p>
    <w:p w:rsidR="00000000" w:rsidRPr="0052795C" w:rsidP="00016B25">
      <w:pPr>
        <w:pStyle w:val="BodyText"/>
      </w:pPr>
      <w:r w:rsidRPr="0052795C">
        <w:t>This unit describes the skills and knowledge required to create short dance piece</w:t>
      </w:r>
      <w:r w:rsidRPr="0052795C">
        <w:t>s in different dance styles, including tap, jazz, contemporary, street and cultural dance. This involves developing choreography and organising staging of the performance, including lighting and audio requirements.</w:t>
      </w:r>
    </w:p>
    <w:p w:rsidR="00000000" w:rsidRPr="0052795C" w:rsidP="00016B25">
      <w:pPr>
        <w:pStyle w:val="BodyText"/>
      </w:pPr>
      <w:r w:rsidRPr="0052795C">
        <w:t>The unit applies to those who are dance t</w:t>
      </w:r>
      <w:r w:rsidRPr="0052795C">
        <w:t xml:space="preserve">eachers and choreographers. They plan, compose and stage, but do not perform in, short dance pieces. Dance pieces may be for dance school productions or other non-professional contexts. Work is usually undertaken with some supervision, though autonomy and </w:t>
      </w:r>
      <w:r w:rsidRPr="0052795C">
        <w:t>judgement can be expected given the nature of the creative process.</w:t>
      </w:r>
    </w:p>
    <w:p w:rsidR="00000000" w:rsidRPr="0052795C" w:rsidP="00016B25">
      <w:pPr>
        <w:pStyle w:val="BodyText"/>
      </w:pPr>
      <w:r w:rsidRPr="0052795C">
        <w:t>No licensing, legislative or certification requirements apply to this unit at the time of publication.</w:t>
      </w:r>
    </w:p>
    <w:p w:rsidR="00000000" w:rsidRPr="0052795C" w:rsidP="0052795C">
      <w:pPr>
        <w:pStyle w:val="Heading1"/>
      </w:pPr>
      <w:bookmarkStart w:id="3" w:name="O_1145786"/>
      <w:bookmarkEnd w:id="3"/>
      <w:r w:rsidRPr="0052795C">
        <w:t>Unit Sector</w:t>
      </w:r>
    </w:p>
    <w:p w:rsidR="00000000" w:rsidRPr="0052795C" w:rsidP="00016B25">
      <w:pPr>
        <w:pStyle w:val="BodyText"/>
      </w:pPr>
      <w:r w:rsidRPr="0052795C">
        <w:t>Performing arts – Choreography</w:t>
      </w:r>
    </w:p>
    <w:p w:rsidR="00000000" w:rsidRPr="0052795C" w:rsidP="0052795C">
      <w:pPr>
        <w:pStyle w:val="Heading1"/>
      </w:pPr>
      <w:bookmarkStart w:id="4" w:name="O_1145785"/>
      <w:bookmarkEnd w:id="4"/>
      <w:r w:rsidRPr="0052795C">
        <w:t>Elem</w:t>
      </w:r>
      <w:r w:rsidRPr="0052795C">
        <w:t>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BodyText"/>
            </w:pPr>
            <w:r w:rsidRPr="0052795C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rPr>
                <w:rStyle w:val="SpecialBold"/>
              </w:rPr>
              <w:t>PERFORMANCE CRITERIA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BodyText"/>
            </w:pPr>
            <w:r w:rsidRPr="0052795C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List"/>
              <w:rPr>
                <w:lang w:val="en-NZ"/>
              </w:rPr>
            </w:pPr>
            <w:r w:rsidRPr="0052795C">
              <w:t>1. Prepare to compose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List"/>
            </w:pPr>
            <w:r w:rsidRPr="0052795C">
              <w:t>1.1 Clarify intention of dance piece and performance requirements with required personnel</w:t>
            </w:r>
          </w:p>
          <w:p w:rsidR="00000000" w:rsidRPr="0052795C" w:rsidP="0052795C">
            <w:pPr>
              <w:pStyle w:val="List"/>
            </w:pPr>
            <w:r w:rsidRPr="0052795C">
              <w:t>1.2 Use different sources to generate ideas and determine stimuli for dance piece</w:t>
            </w:r>
          </w:p>
          <w:p w:rsidR="00000000" w:rsidRPr="0052795C" w:rsidP="0052795C">
            <w:pPr>
              <w:pStyle w:val="List"/>
            </w:pPr>
            <w:r w:rsidRPr="0052795C">
              <w:t>1.3 Translate ideas and intention of dance piece into choreographic plan using knowl</w:t>
            </w:r>
            <w:r w:rsidRPr="0052795C">
              <w:t xml:space="preserve">edge of movement elements and dance styles </w:t>
            </w:r>
          </w:p>
          <w:p w:rsidR="00000000" w:rsidRPr="0052795C" w:rsidP="0052795C">
            <w:pPr>
              <w:pStyle w:val="List"/>
            </w:pPr>
            <w:r w:rsidRPr="0052795C">
              <w:t xml:space="preserve">1.4 Agree on aspects of staging and performance with required </w:t>
            </w:r>
            <w:r w:rsidRPr="0052795C">
              <w:t>personnel and record them on plan</w:t>
            </w:r>
          </w:p>
          <w:p w:rsidR="00000000" w:rsidP="0052795C">
            <w:pPr>
              <w:pStyle w:val="List"/>
              <w:rPr>
                <w:lang w:val="en-NZ"/>
              </w:rPr>
            </w:pPr>
            <w:r w:rsidRPr="0052795C">
              <w:t>1.5 Confirm safe dance practices are included in plan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List"/>
              <w:rPr>
                <w:lang w:val="en-NZ"/>
              </w:rPr>
            </w:pPr>
            <w:r w:rsidRPr="0052795C">
              <w:t xml:space="preserve">2. Develop and demonstrate choreography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List"/>
            </w:pPr>
            <w:r w:rsidRPr="0052795C">
              <w:t>2.1 Confirm that int</w:t>
            </w:r>
            <w:r w:rsidRPr="0052795C">
              <w:t xml:space="preserve">ention in dance plan can be realistically performed in dance piece </w:t>
            </w:r>
          </w:p>
          <w:p w:rsidR="00000000" w:rsidRPr="0052795C" w:rsidP="0052795C">
            <w:pPr>
              <w:pStyle w:val="List"/>
            </w:pPr>
            <w:r w:rsidRPr="0052795C">
              <w:t>2.2 Demonstrate and express movement ideas and styles from plan</w:t>
            </w:r>
          </w:p>
          <w:p w:rsidR="00000000" w:rsidRPr="0052795C" w:rsidP="0052795C">
            <w:pPr>
              <w:pStyle w:val="List"/>
            </w:pPr>
            <w:r w:rsidRPr="0052795C">
              <w:t xml:space="preserve">2.3 Review and modify ideas and movement elements using self-evaluation and feedback from required personnel </w:t>
            </w:r>
          </w:p>
          <w:p w:rsidR="00000000" w:rsidRPr="0052795C" w:rsidP="0052795C">
            <w:pPr>
              <w:pStyle w:val="List"/>
            </w:pPr>
            <w:r w:rsidRPr="0052795C">
              <w:t>2.4 Maximise i</w:t>
            </w:r>
            <w:r w:rsidRPr="0052795C">
              <w:t>nterest throughout dance piece using content, phrasing and flow</w:t>
            </w:r>
          </w:p>
          <w:p w:rsidR="00000000" w:rsidP="0052795C">
            <w:pPr>
              <w:pStyle w:val="List"/>
              <w:rPr>
                <w:lang w:val="en-NZ"/>
              </w:rPr>
            </w:pPr>
            <w:r w:rsidRPr="0052795C">
              <w:t>2.5 Determine and document final choreography to be performed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List"/>
              <w:rPr>
                <w:lang w:val="en-NZ"/>
              </w:rPr>
            </w:pPr>
            <w:r w:rsidRPr="0052795C">
              <w:t>3. Prepare for staging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List"/>
            </w:pPr>
            <w:r w:rsidRPr="0052795C">
              <w:t>3.1 Identify and select suitable music, costumes and props according to intention of movement and dance piece</w:t>
            </w:r>
          </w:p>
          <w:p w:rsidR="00000000" w:rsidRPr="0052795C" w:rsidP="0052795C">
            <w:pPr>
              <w:pStyle w:val="List"/>
            </w:pPr>
            <w:r w:rsidRPr="0052795C">
              <w:t xml:space="preserve">3.2 Prepare performance space and confirm it meets requirements for well-defined entrance, exit and audience orientation </w:t>
            </w:r>
          </w:p>
          <w:p w:rsidR="00000000" w:rsidP="0052795C">
            <w:pPr>
              <w:pStyle w:val="List"/>
              <w:rPr>
                <w:lang w:val="en-NZ"/>
              </w:rPr>
            </w:pPr>
            <w:r w:rsidRPr="0052795C">
              <w:t xml:space="preserve">3.3 Check that dancers, </w:t>
            </w:r>
            <w:r w:rsidRPr="0052795C">
              <w:t>dancing and aspects of staging are organised according to performance requirements and audience expectations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List"/>
              <w:rPr>
                <w:lang w:val="en-NZ"/>
              </w:rPr>
            </w:pPr>
            <w:r w:rsidRPr="0052795C">
              <w:t>4. Evaluate dance pieces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List"/>
            </w:pPr>
            <w:r w:rsidRPr="0052795C">
              <w:t>4.1 Seek feedback from required personnel on own skills in dance creation process</w:t>
            </w:r>
          </w:p>
          <w:p w:rsidR="00000000" w:rsidRPr="0052795C" w:rsidP="0052795C">
            <w:pPr>
              <w:pStyle w:val="List"/>
            </w:pPr>
            <w:r w:rsidRPr="0052795C">
              <w:t>4.2 Evaluate own skills throughout danc</w:t>
            </w:r>
            <w:r w:rsidRPr="0052795C">
              <w:t>e creation process</w:t>
            </w:r>
          </w:p>
          <w:p w:rsidR="00000000" w:rsidRPr="0052795C" w:rsidP="0052795C">
            <w:pPr>
              <w:pStyle w:val="List"/>
            </w:pPr>
            <w:r w:rsidRPr="0052795C">
              <w:t>4.3 Document feedback and review process as required</w:t>
            </w:r>
          </w:p>
          <w:p w:rsidR="00000000" w:rsidRPr="0052795C" w:rsidP="0052795C">
            <w:pPr>
              <w:pStyle w:val="List"/>
            </w:pPr>
            <w:r w:rsidRPr="0052795C">
              <w:t>4.4 Discuss strengths and weaknesses of dance piece with required personnel and identify strategies for improving own techniques</w:t>
            </w:r>
          </w:p>
        </w:tc>
      </w:tr>
    </w:tbl>
    <w:p w:rsidR="00000000" w:rsidRPr="0052795C" w:rsidP="0052795C">
      <w:pPr>
        <w:pStyle w:val="BodyText"/>
      </w:pPr>
    </w:p>
    <w:p w:rsidR="00000000" w:rsidRPr="0052795C" w:rsidP="0052795C">
      <w:pPr>
        <w:pStyle w:val="AllowPageBreak"/>
      </w:pPr>
    </w:p>
    <w:p w:rsidR="00000000" w:rsidRPr="0052795C" w:rsidP="0052795C">
      <w:pPr>
        <w:pStyle w:val="Heading1"/>
      </w:pPr>
      <w:bookmarkStart w:id="5" w:name="O_1145784"/>
      <w:bookmarkEnd w:id="5"/>
      <w:r w:rsidRPr="0052795C">
        <w:t>Foundation Skills</w:t>
      </w:r>
    </w:p>
    <w:p w:rsidR="00000000" w:rsidRPr="00016B25" w:rsidP="00016B25">
      <w:pPr>
        <w:pStyle w:val="BodyText"/>
        <w:rPr>
          <w:i/>
        </w:rPr>
      </w:pPr>
      <w:r w:rsidRPr="00016B25">
        <w:rPr>
          <w:rStyle w:val="Emphasis"/>
        </w:rPr>
        <w:t>This section des</w:t>
      </w:r>
      <w:r w:rsidRPr="00016B25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95C" w:rsidP="0052795C">
            <w:pPr>
              <w:pStyle w:val="BodyText"/>
            </w:pPr>
            <w:r w:rsidRPr="0052795C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rPr>
                <w:rStyle w:val="SpecialBold"/>
              </w:rPr>
              <w:t>DESCRIPTION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795C" w:rsidP="0052795C">
            <w:pPr>
              <w:pStyle w:val="ListBullet"/>
            </w:pPr>
            <w:r w:rsidRPr="0052795C">
              <w:t>Obtains information by listening and questioning</w:t>
            </w:r>
          </w:p>
          <w:p w:rsidR="00000000" w:rsidRPr="0052795C" w:rsidP="0052795C">
            <w:pPr>
              <w:pStyle w:val="ListBullet"/>
            </w:pPr>
            <w:r w:rsidRPr="0052795C">
              <w:t>Discusses ideas and solutions</w:t>
            </w:r>
          </w:p>
          <w:p w:rsidR="00000000" w:rsidP="0052795C">
            <w:pPr>
              <w:pStyle w:val="ListBullet"/>
              <w:rPr>
                <w:lang w:val="en-NZ"/>
              </w:rPr>
            </w:pPr>
            <w:r w:rsidRPr="0052795C">
              <w:t>Contributes information and expresses requirements using clear language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795C" w:rsidP="0052795C">
            <w:pPr>
              <w:pStyle w:val="ListBullet"/>
            </w:pPr>
            <w:r w:rsidRPr="0052795C">
              <w:t>Plans a range of routine tasks needed to achieve goals</w:t>
            </w:r>
          </w:p>
          <w:p w:rsidR="00000000" w:rsidP="0052795C">
            <w:pPr>
              <w:pStyle w:val="ListBullet"/>
              <w:rPr>
                <w:lang w:val="en-NZ"/>
              </w:rPr>
            </w:pPr>
            <w:r w:rsidRPr="0052795C">
              <w:t xml:space="preserve">Adopts a methodical and logical approach to the process of translating a </w:t>
            </w:r>
            <w:r w:rsidRPr="0052795C">
              <w:t>choreographic plan into a performance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795C" w:rsidP="0052795C">
            <w:pPr>
              <w:pStyle w:val="ListBullet"/>
            </w:pPr>
            <w:r w:rsidRPr="0052795C">
              <w:t>Takes responsibility for following safe dance practices</w:t>
            </w:r>
          </w:p>
          <w:p w:rsidR="00000000" w:rsidP="0052795C">
            <w:pPr>
              <w:pStyle w:val="ListBullet"/>
              <w:rPr>
                <w:lang w:val="en-NZ"/>
              </w:rPr>
            </w:pPr>
            <w:r w:rsidRPr="0052795C">
              <w:t xml:space="preserve">Identifies and follows procedures and expectations associated with </w:t>
            </w:r>
            <w:r w:rsidRPr="0052795C">
              <w:t>own role</w:t>
            </w:r>
          </w:p>
        </w:tc>
      </w:tr>
      <w:tr w:rsidTr="005279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95C">
            <w:pPr>
              <w:pStyle w:val="BodyText"/>
              <w:rPr>
                <w:lang w:val="en-NZ"/>
              </w:rPr>
            </w:pPr>
            <w:r w:rsidRPr="0052795C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795C" w:rsidP="0052795C">
            <w:pPr>
              <w:pStyle w:val="ListBullet"/>
            </w:pPr>
            <w:r w:rsidRPr="0052795C">
              <w:t>Works collaboratively and creatively with others</w:t>
            </w:r>
          </w:p>
        </w:tc>
      </w:tr>
    </w:tbl>
    <w:p w:rsidR="00000000" w:rsidRPr="0052795C" w:rsidP="0052795C">
      <w:pPr>
        <w:pStyle w:val="BodyText"/>
      </w:pPr>
    </w:p>
    <w:p w:rsidR="00000000" w:rsidRPr="0052795C" w:rsidP="0052795C">
      <w:pPr>
        <w:pStyle w:val="AllowPageBreak"/>
      </w:pPr>
    </w:p>
    <w:p w:rsidR="00000000" w:rsidRPr="0052795C" w:rsidP="0052795C">
      <w:pPr>
        <w:pStyle w:val="Heading1"/>
      </w:pPr>
      <w:bookmarkStart w:id="6" w:name="O_1145783"/>
      <w:bookmarkEnd w:id="6"/>
      <w:r w:rsidRPr="0052795C">
        <w:t>Unit Mapping Information</w:t>
      </w:r>
    </w:p>
    <w:p w:rsidR="00000000" w:rsidRPr="0052795C" w:rsidP="00016B25">
      <w:pPr>
        <w:pStyle w:val="BodyText"/>
      </w:pPr>
      <w:r w:rsidRPr="0052795C">
        <w:t>Supersedes and is equivalent to CUACHR402 Create short dance pieces.</w:t>
      </w:r>
    </w:p>
    <w:p w:rsidR="00000000" w:rsidRPr="0052795C" w:rsidP="0052795C">
      <w:pPr>
        <w:pStyle w:val="Heading1"/>
      </w:pPr>
      <w:bookmarkStart w:id="7" w:name="O_1145776"/>
      <w:bookmarkEnd w:id="7"/>
      <w:r w:rsidRPr="0052795C">
        <w:t>Links</w:t>
      </w:r>
    </w:p>
    <w:p w:rsidR="00000000" w:rsidRPr="0052795C" w:rsidP="00016B25">
      <w:pPr>
        <w:pStyle w:val="BodyText"/>
      </w:pPr>
      <w:r w:rsidRPr="005279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04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2795C" w:rsidP="0052795C"/>
    <w:sectPr w:rsidSect="00527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5C" w:rsidRPr="00016B25" w:rsidP="00016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25" w:rsidP="00527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B25" w:rsidP="00527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6B25" w:rsidP="00527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95C" w:rsidRPr="00016B25" w:rsidP="00016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25" w:rsidRPr="002D2AF8" w:rsidP="00527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CUACHR412 Create short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16B25" w:rsidP="00527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6C3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E9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95C"/>
  </w:style>
  <w:style w:type="character" w:customStyle="1" w:styleId="Heading1Char">
    <w:name w:val="Heading 1 Char"/>
    <w:basedOn w:val="DefaultParagraphFont"/>
    <w:link w:val="Heading1"/>
    <w:rsid w:val="00527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9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7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79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95C"/>
    <w:rPr>
      <w:b/>
      <w:spacing w:val="0"/>
    </w:rPr>
  </w:style>
  <w:style w:type="character" w:styleId="Emphasis">
    <w:name w:val="Emphasis"/>
    <w:basedOn w:val="DefaultParagraphFont"/>
    <w:qFormat/>
    <w:rsid w:val="0052795C"/>
    <w:rPr>
      <w:i/>
    </w:rPr>
  </w:style>
  <w:style w:type="paragraph" w:customStyle="1" w:styleId="SuperHeading">
    <w:name w:val="SuperHeading"/>
    <w:basedOn w:val="Normal"/>
    <w:rsid w:val="00527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9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7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7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95C"/>
  </w:style>
  <w:style w:type="paragraph" w:styleId="TableofFigures">
    <w:name w:val="table of figures"/>
    <w:basedOn w:val="Normal"/>
    <w:next w:val="Normal"/>
    <w:semiHidden/>
    <w:rsid w:val="00527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9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795C"/>
    <w:rPr>
      <w:rFonts w:ascii="Wingdings" w:hAnsi="Wingdings"/>
    </w:rPr>
  </w:style>
  <w:style w:type="paragraph" w:customStyle="1" w:styleId="TableHeading">
    <w:name w:val="Table Heading"/>
    <w:basedOn w:val="HeadingBase"/>
    <w:rsid w:val="00527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95C"/>
    <w:rPr>
      <w:color w:val="0033CC"/>
      <w:u w:val="none"/>
    </w:rPr>
  </w:style>
  <w:style w:type="paragraph" w:customStyle="1" w:styleId="BodyTextRight">
    <w:name w:val="Body Text Right"/>
    <w:basedOn w:val="BodyText"/>
    <w:rsid w:val="00527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9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95C"/>
    <w:rPr>
      <w:sz w:val="32"/>
    </w:rPr>
  </w:style>
  <w:style w:type="paragraph" w:customStyle="1" w:styleId="HeadingProcedure">
    <w:name w:val="Heading Procedure"/>
    <w:basedOn w:val="HeadingBase"/>
    <w:next w:val="Normal"/>
    <w:rsid w:val="00527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95C"/>
    <w:pPr>
      <w:spacing w:before="60" w:after="60"/>
    </w:pPr>
  </w:style>
  <w:style w:type="paragraph" w:styleId="ListContinue">
    <w:name w:val="List Continue"/>
    <w:basedOn w:val="List"/>
    <w:rsid w:val="0052795C"/>
    <w:pPr>
      <w:ind w:firstLine="0"/>
    </w:pPr>
  </w:style>
  <w:style w:type="paragraph" w:customStyle="1" w:styleId="ListNote">
    <w:name w:val="List Note"/>
    <w:basedOn w:val="List"/>
    <w:rsid w:val="00527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95C"/>
    <w:rPr>
      <w:rFonts w:ascii="Courier New" w:hAnsi="Courier New"/>
    </w:rPr>
  </w:style>
  <w:style w:type="paragraph" w:customStyle="1" w:styleId="NoteBullet">
    <w:name w:val="Note Bullet"/>
    <w:basedOn w:val="Note"/>
    <w:rsid w:val="00527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7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95C"/>
    <w:rPr>
      <w:b/>
      <w:smallCaps/>
    </w:rPr>
  </w:style>
  <w:style w:type="paragraph" w:customStyle="1" w:styleId="TableListNumber">
    <w:name w:val="Table List Number"/>
    <w:basedOn w:val="ListNumber"/>
    <w:rsid w:val="00527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95C"/>
    <w:pPr>
      <w:numPr>
        <w:numId w:val="8"/>
      </w:numPr>
    </w:pPr>
  </w:style>
  <w:style w:type="paragraph" w:customStyle="1" w:styleId="ListAlpha2">
    <w:name w:val="List Alpha 2"/>
    <w:basedOn w:val="List2"/>
    <w:rsid w:val="0052795C"/>
    <w:pPr>
      <w:numPr>
        <w:numId w:val="7"/>
      </w:numPr>
    </w:pPr>
  </w:style>
  <w:style w:type="paragraph" w:styleId="List2">
    <w:name w:val="List 2"/>
    <w:basedOn w:val="BodyText"/>
    <w:rsid w:val="00527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9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795C"/>
    <w:pPr>
      <w:numPr>
        <w:numId w:val="3"/>
      </w:numPr>
    </w:pPr>
  </w:style>
  <w:style w:type="paragraph" w:styleId="ListContinue2">
    <w:name w:val="List Continue 2"/>
    <w:basedOn w:val="List2"/>
    <w:rsid w:val="0052795C"/>
    <w:pPr>
      <w:ind w:firstLine="0"/>
    </w:pPr>
  </w:style>
  <w:style w:type="paragraph" w:styleId="ListContinue3">
    <w:name w:val="List Continue 3"/>
    <w:basedOn w:val="List3"/>
    <w:rsid w:val="0052795C"/>
    <w:pPr>
      <w:ind w:left="1021" w:firstLine="0"/>
    </w:pPr>
  </w:style>
  <w:style w:type="paragraph" w:styleId="ListContinue4">
    <w:name w:val="List Continue 4"/>
    <w:basedOn w:val="List4"/>
    <w:rsid w:val="0052795C"/>
    <w:pPr>
      <w:ind w:firstLine="0"/>
    </w:pPr>
  </w:style>
  <w:style w:type="paragraph" w:styleId="ListContinue5">
    <w:name w:val="List Continue 5"/>
    <w:basedOn w:val="List5"/>
    <w:rsid w:val="0052795C"/>
    <w:pPr>
      <w:ind w:firstLine="0"/>
    </w:pPr>
  </w:style>
  <w:style w:type="paragraph" w:styleId="ListNumber3">
    <w:name w:val="List Number 3"/>
    <w:basedOn w:val="List3"/>
    <w:rsid w:val="0052795C"/>
    <w:pPr>
      <w:numPr>
        <w:numId w:val="4"/>
      </w:numPr>
    </w:pPr>
  </w:style>
  <w:style w:type="paragraph" w:styleId="ListNumber4">
    <w:name w:val="List Number 4"/>
    <w:basedOn w:val="List4"/>
    <w:rsid w:val="0052795C"/>
    <w:pPr>
      <w:numPr>
        <w:numId w:val="5"/>
      </w:numPr>
    </w:pPr>
  </w:style>
  <w:style w:type="paragraph" w:styleId="ListNumber5">
    <w:name w:val="List Number 5"/>
    <w:basedOn w:val="List5"/>
    <w:rsid w:val="0052795C"/>
    <w:pPr>
      <w:numPr>
        <w:numId w:val="6"/>
      </w:numPr>
    </w:pPr>
  </w:style>
  <w:style w:type="paragraph" w:styleId="BlockText">
    <w:name w:val="Block Text"/>
    <w:basedOn w:val="Normal"/>
    <w:rsid w:val="00527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95C"/>
    <w:rPr>
      <w:sz w:val="16"/>
      <w:vertAlign w:val="superscript"/>
    </w:rPr>
  </w:style>
  <w:style w:type="character" w:customStyle="1" w:styleId="Symbols">
    <w:name w:val="Symbols"/>
    <w:basedOn w:val="DefaultParagraphFont"/>
    <w:rsid w:val="0052795C"/>
    <w:rPr>
      <w:rFonts w:ascii="Symbol" w:hAnsi="Symbol"/>
    </w:rPr>
  </w:style>
  <w:style w:type="character" w:customStyle="1" w:styleId="MenuOptions">
    <w:name w:val="Menu Options"/>
    <w:basedOn w:val="DefaultParagraphFont"/>
    <w:rsid w:val="00527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95C"/>
    <w:rPr>
      <w:b/>
    </w:rPr>
  </w:style>
  <w:style w:type="character" w:customStyle="1" w:styleId="Underlined">
    <w:name w:val="Underlined"/>
    <w:basedOn w:val="DefaultParagraphFont"/>
    <w:rsid w:val="0052795C"/>
    <w:rPr>
      <w:u w:val="single"/>
    </w:rPr>
  </w:style>
  <w:style w:type="paragraph" w:customStyle="1" w:styleId="TableBodyTextRight">
    <w:name w:val="Table Body Text Right"/>
    <w:basedOn w:val="TableBodyText"/>
    <w:rsid w:val="00527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95C"/>
    <w:rPr>
      <w:sz w:val="18"/>
    </w:rPr>
  </w:style>
  <w:style w:type="paragraph" w:customStyle="1" w:styleId="BodySmallRight">
    <w:name w:val="Body Small Right"/>
    <w:basedOn w:val="BodyTextRight"/>
    <w:rsid w:val="0052795C"/>
    <w:rPr>
      <w:sz w:val="18"/>
      <w:szCs w:val="18"/>
    </w:rPr>
  </w:style>
  <w:style w:type="paragraph" w:customStyle="1" w:styleId="MarginEdition">
    <w:name w:val="Margin Edition"/>
    <w:basedOn w:val="MarginNote"/>
    <w:rsid w:val="00527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95C"/>
    <w:rPr>
      <w:sz w:val="2"/>
      <w:szCs w:val="2"/>
    </w:rPr>
  </w:style>
  <w:style w:type="character" w:customStyle="1" w:styleId="Small">
    <w:name w:val="Small"/>
    <w:basedOn w:val="DefaultParagraphFont"/>
    <w:rsid w:val="0052795C"/>
    <w:rPr>
      <w:sz w:val="16"/>
    </w:rPr>
  </w:style>
  <w:style w:type="paragraph" w:customStyle="1" w:styleId="WideTable">
    <w:name w:val="Wide Table"/>
    <w:basedOn w:val="Normal"/>
    <w:rsid w:val="00527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95C"/>
  </w:style>
  <w:style w:type="paragraph" w:styleId="Quote">
    <w:name w:val="Quote"/>
    <w:basedOn w:val="Heading1"/>
    <w:link w:val="QuoteChar"/>
    <w:qFormat/>
    <w:rsid w:val="00527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95C"/>
    <w:pPr>
      <w:pageBreakBefore/>
    </w:pPr>
  </w:style>
  <w:style w:type="paragraph" w:customStyle="1" w:styleId="Border">
    <w:name w:val="Border"/>
    <w:basedOn w:val="Normal"/>
    <w:qFormat/>
    <w:rsid w:val="00527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95C"/>
    <w:rPr>
      <w:u w:val="single"/>
    </w:rPr>
  </w:style>
  <w:style w:type="character" w:customStyle="1" w:styleId="BoldandItalics">
    <w:name w:val="Bold and Italics"/>
    <w:qFormat/>
    <w:rsid w:val="0052795C"/>
    <w:rPr>
      <w:b/>
      <w:i/>
      <w:u w:val="none"/>
    </w:rPr>
  </w:style>
  <w:style w:type="paragraph" w:styleId="BalloonText">
    <w:name w:val="Balloon Text"/>
    <w:basedOn w:val="Normal"/>
    <w:link w:val="BalloonTextChar"/>
    <w:rsid w:val="00527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95C"/>
    <w:pPr>
      <w:spacing w:before="0" w:after="0"/>
    </w:pPr>
  </w:style>
  <w:style w:type="paragraph" w:customStyle="1" w:styleId="BodyTextBold">
    <w:name w:val="Body Text Bold"/>
    <w:basedOn w:val="BodyText"/>
    <w:qFormat/>
    <w:rsid w:val="0052795C"/>
    <w:rPr>
      <w:b/>
    </w:rPr>
  </w:style>
  <w:style w:type="character" w:styleId="Hyperlink">
    <w:name w:val="Hyperlink"/>
    <w:basedOn w:val="DefaultParagraphFont"/>
    <w:uiPriority w:val="99"/>
    <w:unhideWhenUsed/>
    <w:rsid w:val="00016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3546</Characters>
  <Application>Microsoft Office Word</Application>
  <DocSecurity>0</DocSecurity>
  <Lines>107</Lines>
  <Paragraphs>72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CUACHR412 Create short dance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2022-10-19T13:41:00Z</dcterms:created>
  <dcterms:modified xsi:type="dcterms:W3CDTF">2022-10-19T13:41:00Z</dcterms:modified>
</cp:coreProperties>
</file>