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754" w:rsidP="00EC7754">
      <w:pPr>
        <w:pStyle w:val="Title"/>
      </w:pPr>
      <w:r>
        <w:fldChar w:fldCharType="begin"/>
      </w:r>
      <w:r>
        <w:instrText xml:space="preserve"> TITLE   \* MERGEFORMAT </w:instrText>
      </w:r>
      <w:r>
        <w:fldChar w:fldCharType="separate"/>
      </w:r>
      <w:r>
        <w:t>CUACER512 Investigate ceramic materials and processes</w:t>
      </w:r>
      <w:r>
        <w:fldChar w:fldCharType="end"/>
      </w:r>
    </w:p>
    <w:p w:rsidR="00EC7754" w:rsidP="00EC7754">
      <w:pPr>
        <w:pStyle w:val="Version"/>
        <w:sectPr w:rsidSect="007129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299F" w:rsidP="0071299F">
      <w:pPr>
        <w:pStyle w:val="SuperHeading"/>
      </w:pPr>
      <w:r w:rsidRPr="0071299F">
        <w:t>CUACER512 Investigate ceramic materials and processes</w:t>
      </w:r>
    </w:p>
    <w:p w:rsidR="00000000" w:rsidRPr="0071299F" w:rsidP="0071299F">
      <w:pPr>
        <w:pStyle w:val="Heading1"/>
      </w:pPr>
      <w:bookmarkStart w:id="1" w:name="O_1164857"/>
      <w:bookmarkEnd w:id="1"/>
      <w:r w:rsidRPr="0071299F">
        <w:t>Modification History</w:t>
      </w:r>
    </w:p>
    <w:tbl>
      <w:tblPr>
        <w:tblW w:w="9522" w:type="dxa"/>
        <w:tblLayout w:type="fixed"/>
        <w:tblCellMar>
          <w:left w:w="62" w:type="dxa"/>
          <w:right w:w="62" w:type="dxa"/>
        </w:tblCellMar>
        <w:tblLook w:val="0000"/>
      </w:tblPr>
      <w:tblGrid>
        <w:gridCol w:w="2864"/>
        <w:gridCol w:w="6658"/>
      </w:tblGrid>
      <w:tr w:rsidTr="0071299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99F" w:rsidP="0071299F">
            <w:pPr>
              <w:pStyle w:val="BodyText"/>
            </w:pPr>
            <w:r w:rsidRPr="0071299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9F">
            <w:pPr>
              <w:pStyle w:val="BodyText"/>
              <w:rPr>
                <w:lang w:val="en-NZ"/>
              </w:rPr>
            </w:pPr>
            <w:r w:rsidRPr="0071299F">
              <w:rPr>
                <w:rStyle w:val="SpecialBold"/>
              </w:rPr>
              <w:t>Comments</w:t>
            </w:r>
          </w:p>
        </w:tc>
      </w:tr>
      <w:tr w:rsidTr="0071299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9F">
            <w:pPr>
              <w:pStyle w:val="BodyText"/>
              <w:rPr>
                <w:lang w:val="en-NZ"/>
              </w:rPr>
            </w:pPr>
            <w:r w:rsidRPr="0071299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99F" w:rsidP="0071299F">
            <w:pPr>
              <w:pStyle w:val="BodyText"/>
            </w:pPr>
            <w:r w:rsidRPr="0071299F">
              <w:t>This version first released with CUA Creative Arts and Culture Training Package Version 5.0.</w:t>
            </w:r>
          </w:p>
        </w:tc>
      </w:tr>
    </w:tbl>
    <w:p w:rsidR="00000000" w:rsidRPr="0071299F" w:rsidP="0071299F">
      <w:pPr>
        <w:pStyle w:val="BodyText"/>
      </w:pPr>
    </w:p>
    <w:p w:rsidR="00000000" w:rsidRPr="0071299F" w:rsidP="0071299F">
      <w:pPr>
        <w:pStyle w:val="AllowPageBreak"/>
      </w:pPr>
    </w:p>
    <w:p w:rsidR="00000000" w:rsidRPr="0071299F" w:rsidP="0071299F">
      <w:pPr>
        <w:pStyle w:val="Heading1"/>
      </w:pPr>
      <w:bookmarkStart w:id="2" w:name="O_1164862"/>
      <w:bookmarkEnd w:id="2"/>
      <w:r w:rsidRPr="0071299F">
        <w:t>Application</w:t>
      </w:r>
    </w:p>
    <w:p w:rsidR="00000000" w:rsidRPr="0071299F" w:rsidP="00EC7754">
      <w:pPr>
        <w:pStyle w:val="BodyText"/>
      </w:pPr>
      <w:r w:rsidRPr="0071299F">
        <w:t>This unit describes the skills and knowledge required to resear</w:t>
      </w:r>
      <w:r w:rsidRPr="0071299F">
        <w:t>ch and explore different ceramic materials and processes to develop an individual professional style. It involves researching materials and processes, exploring materials and processes, integrating them into own work and managing them according to requirem</w:t>
      </w:r>
      <w:r w:rsidRPr="0071299F">
        <w:t xml:space="preserve">ents. </w:t>
      </w:r>
    </w:p>
    <w:p w:rsidR="00000000" w:rsidRPr="0071299F" w:rsidP="00EC7754">
      <w:pPr>
        <w:pStyle w:val="BodyText"/>
      </w:pPr>
      <w:r w:rsidRPr="0071299F">
        <w:t>The unit applies to highly skilled visual artists who integrate the use of those different materials and processes explored, to realise a body of creative work, which could include functional items or art pieces. They work with a high level of indep</w:t>
      </w:r>
      <w:r w:rsidRPr="0071299F">
        <w:t>endence seeking mentoring and guidance as required.</w:t>
      </w:r>
    </w:p>
    <w:p w:rsidR="00000000" w:rsidRPr="0071299F" w:rsidP="00EC7754">
      <w:pPr>
        <w:pStyle w:val="BodyText"/>
      </w:pPr>
      <w:r w:rsidRPr="0071299F">
        <w:t>No licensing, legislative or certification requirements apply to this unit at the time of publication.</w:t>
      </w:r>
    </w:p>
    <w:p w:rsidR="00000000" w:rsidRPr="0071299F" w:rsidP="0071299F">
      <w:pPr>
        <w:pStyle w:val="Heading1"/>
      </w:pPr>
      <w:bookmarkStart w:id="3" w:name="O_1164861"/>
      <w:bookmarkEnd w:id="3"/>
      <w:r w:rsidRPr="0071299F">
        <w:t>Unit Sector</w:t>
      </w:r>
    </w:p>
    <w:p w:rsidR="00000000" w:rsidRPr="0071299F" w:rsidP="00EC7754">
      <w:pPr>
        <w:pStyle w:val="BodyText"/>
      </w:pPr>
      <w:r w:rsidRPr="0071299F">
        <w:t>Visual Communication – Ceramics</w:t>
      </w:r>
    </w:p>
    <w:p w:rsidR="00000000" w:rsidRPr="0071299F" w:rsidP="0071299F">
      <w:pPr>
        <w:pStyle w:val="Heading1"/>
      </w:pPr>
      <w:bookmarkStart w:id="4" w:name="O_1164860"/>
      <w:bookmarkEnd w:id="4"/>
      <w:r w:rsidRPr="0071299F">
        <w:t>Elements and Perfor</w:t>
      </w:r>
      <w:r w:rsidRPr="0071299F">
        <w:t>mance Criteria</w:t>
      </w:r>
    </w:p>
    <w:tbl>
      <w:tblPr>
        <w:tblW w:w="0" w:type="auto"/>
        <w:tblCellMar>
          <w:left w:w="62" w:type="dxa"/>
          <w:right w:w="62" w:type="dxa"/>
        </w:tblCellMar>
        <w:tblLook w:val="0000"/>
      </w:tblPr>
      <w:tblGrid>
        <w:gridCol w:w="2583"/>
        <w:gridCol w:w="6613"/>
      </w:tblGrid>
      <w:tr w:rsidTr="00EC775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99F" w:rsidP="0071299F">
            <w:pPr>
              <w:pStyle w:val="BodyText"/>
            </w:pPr>
            <w:r w:rsidRPr="0071299F">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9F">
            <w:pPr>
              <w:pStyle w:val="BodyText"/>
              <w:rPr>
                <w:lang w:val="en-NZ"/>
              </w:rPr>
            </w:pPr>
            <w:r w:rsidRPr="0071299F">
              <w:rPr>
                <w:rStyle w:val="SpecialBold"/>
              </w:rPr>
              <w:t>PERFORMANCE CRITERIA</w:t>
            </w:r>
          </w:p>
        </w:tc>
      </w:tr>
      <w:tr w:rsidTr="00EC7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99F" w:rsidP="0071299F">
            <w:pPr>
              <w:pStyle w:val="BodyText"/>
            </w:pPr>
            <w:r w:rsidRPr="0071299F">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9F">
            <w:pPr>
              <w:pStyle w:val="BodyText"/>
              <w:rPr>
                <w:lang w:val="en-NZ"/>
              </w:rPr>
            </w:pPr>
            <w:r w:rsidRPr="0071299F">
              <w:rPr>
                <w:rStyle w:val="Emphasis"/>
              </w:rPr>
              <w:t>Performance criteria describe the performance needed to demonstrate achievement of the element.</w:t>
            </w:r>
          </w:p>
        </w:tc>
      </w:tr>
      <w:tr w:rsidTr="00EC7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9F">
            <w:pPr>
              <w:pStyle w:val="List"/>
              <w:rPr>
                <w:lang w:val="en-NZ"/>
              </w:rPr>
            </w:pPr>
            <w:r w:rsidRPr="0071299F">
              <w:t>1. Research ceramic materials and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99F" w:rsidP="0071299F">
            <w:pPr>
              <w:pStyle w:val="List"/>
            </w:pPr>
            <w:r w:rsidRPr="0071299F">
              <w:t>1.1 Research ways other artists have used different ceramic materials and processes to achieve different effects</w:t>
            </w:r>
          </w:p>
          <w:p w:rsidR="00000000" w:rsidRPr="0071299F" w:rsidP="0071299F">
            <w:pPr>
              <w:pStyle w:val="List"/>
            </w:pPr>
            <w:r w:rsidRPr="0071299F">
              <w:t>1.2 Research physical properties and capabilities of different ceramic materials</w:t>
            </w:r>
          </w:p>
          <w:p w:rsidR="00000000" w:rsidRPr="0071299F" w:rsidP="0071299F">
            <w:pPr>
              <w:pStyle w:val="List"/>
            </w:pPr>
            <w:r w:rsidRPr="0071299F">
              <w:t>1.3 Investigate how different materials and ceramic techniques</w:t>
            </w:r>
            <w:r w:rsidRPr="0071299F">
              <w:t xml:space="preserve"> combine to achieve different technical effects</w:t>
            </w:r>
          </w:p>
          <w:p w:rsidR="00000000" w:rsidRPr="0071299F" w:rsidP="0071299F">
            <w:pPr>
              <w:pStyle w:val="List"/>
            </w:pPr>
            <w:r w:rsidRPr="0071299F">
              <w:t>1.4 Investigate safety issues associated with different materials and processes</w:t>
            </w:r>
          </w:p>
          <w:p w:rsidR="00000000" w:rsidRPr="0071299F" w:rsidP="0071299F">
            <w:pPr>
              <w:pStyle w:val="List"/>
            </w:pPr>
            <w:r w:rsidRPr="0071299F">
              <w:t>1.5 Collate and store safety and technical data that meets safety requirements for ceramic work</w:t>
            </w:r>
          </w:p>
          <w:p w:rsidR="00000000" w:rsidP="0071299F">
            <w:pPr>
              <w:pStyle w:val="List"/>
              <w:rPr>
                <w:lang w:val="en-NZ"/>
              </w:rPr>
            </w:pPr>
            <w:r w:rsidRPr="0071299F">
              <w:t>1.6 Determine cost and supply is</w:t>
            </w:r>
            <w:r w:rsidRPr="0071299F">
              <w:t>sues for different materials</w:t>
            </w:r>
          </w:p>
        </w:tc>
      </w:tr>
      <w:tr w:rsidTr="00EC7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9F">
            <w:pPr>
              <w:pStyle w:val="List"/>
              <w:rPr>
                <w:lang w:val="en-NZ"/>
              </w:rPr>
            </w:pPr>
            <w:r w:rsidRPr="0071299F">
              <w:t>2. Select ceramic materials and processes for exploration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99F" w:rsidP="0071299F">
            <w:pPr>
              <w:pStyle w:val="List"/>
            </w:pPr>
            <w:r w:rsidRPr="0071299F">
              <w:t>2.1 Seek and participate in professional discussions about characteristics and opportunities of different ceramic materials and processes</w:t>
            </w:r>
          </w:p>
          <w:p w:rsidR="00000000" w:rsidRPr="0071299F" w:rsidP="0071299F">
            <w:pPr>
              <w:pStyle w:val="List"/>
            </w:pPr>
            <w:r w:rsidRPr="0071299F">
              <w:t>2.2 Evaluate creative and prof</w:t>
            </w:r>
            <w:r w:rsidRPr="0071299F">
              <w:t>essional opportunities offered by different ceramic materials and processes for own approach to work</w:t>
            </w:r>
          </w:p>
          <w:p w:rsidR="00000000" w:rsidRPr="0071299F" w:rsidP="0071299F">
            <w:pPr>
              <w:pStyle w:val="List"/>
            </w:pPr>
            <w:r w:rsidRPr="0071299F">
              <w:t>2.3 Identify and assess limitations and constraints of different materials and processes</w:t>
            </w:r>
          </w:p>
          <w:p w:rsidR="00000000" w:rsidP="0071299F">
            <w:pPr>
              <w:pStyle w:val="List"/>
              <w:rPr>
                <w:lang w:val="en-NZ"/>
              </w:rPr>
            </w:pPr>
            <w:r w:rsidRPr="0071299F">
              <w:t>2.4 Selec</w:t>
            </w:r>
            <w:r w:rsidRPr="0071299F">
              <w:t>t different materials and processes that suit own practice</w:t>
            </w:r>
          </w:p>
        </w:tc>
      </w:tr>
      <w:tr w:rsidTr="00EC7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9F">
            <w:pPr>
              <w:pStyle w:val="List"/>
              <w:rPr>
                <w:lang w:val="en-NZ"/>
              </w:rPr>
            </w:pPr>
            <w:r w:rsidRPr="0071299F">
              <w:t>3. Integrate ceramic materials and processes into own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99F" w:rsidP="0071299F">
            <w:pPr>
              <w:pStyle w:val="List"/>
            </w:pPr>
            <w:r w:rsidRPr="0071299F">
              <w:t>3.1 Explore own new and different ways of working with materials and processes to achieve new effects and desired outcomes</w:t>
            </w:r>
          </w:p>
          <w:p w:rsidR="00000000" w:rsidRPr="0071299F" w:rsidP="0071299F">
            <w:pPr>
              <w:pStyle w:val="List"/>
            </w:pPr>
            <w:r w:rsidRPr="0071299F">
              <w:t>3.2 Experiment</w:t>
            </w:r>
            <w:r w:rsidRPr="0071299F">
              <w:t xml:space="preserve"> on samples, practice pieces or a work in progress and challenge and stretch the capabilities and uses of different materials and processes</w:t>
            </w:r>
          </w:p>
          <w:p w:rsidR="00000000" w:rsidRPr="0071299F" w:rsidP="0071299F">
            <w:pPr>
              <w:pStyle w:val="List"/>
            </w:pPr>
            <w:r w:rsidRPr="0071299F">
              <w:t>3.3 Identify and resolve technical problems with material use as required</w:t>
            </w:r>
          </w:p>
          <w:p w:rsidR="00000000" w:rsidP="0071299F">
            <w:pPr>
              <w:pStyle w:val="List"/>
              <w:rPr>
                <w:lang w:val="en-NZ"/>
              </w:rPr>
            </w:pPr>
            <w:r w:rsidRPr="0071299F">
              <w:t>3.4 Develop own ways of working with mater</w:t>
            </w:r>
            <w:r w:rsidRPr="0071299F">
              <w:t>ials and processes</w:t>
            </w:r>
          </w:p>
        </w:tc>
      </w:tr>
      <w:tr w:rsidTr="00EC7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9F">
            <w:pPr>
              <w:pStyle w:val="List"/>
              <w:rPr>
                <w:lang w:val="en-NZ"/>
              </w:rPr>
            </w:pPr>
            <w:r w:rsidRPr="0071299F">
              <w:t>4. Manage ceramic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99F" w:rsidP="0071299F">
            <w:pPr>
              <w:pStyle w:val="List"/>
            </w:pPr>
            <w:r w:rsidRPr="0071299F">
              <w:t>4.1 Establish supply of ceramic materials which meets price, quality and delivery expectations</w:t>
            </w:r>
          </w:p>
          <w:p w:rsidR="00000000" w:rsidRPr="0071299F" w:rsidP="0071299F">
            <w:pPr>
              <w:pStyle w:val="List"/>
            </w:pPr>
            <w:r w:rsidRPr="0071299F">
              <w:t>4.2 Develop ways of working with materials that minimise waste</w:t>
            </w:r>
          </w:p>
          <w:p w:rsidR="00000000" w:rsidRPr="0071299F" w:rsidP="0071299F">
            <w:pPr>
              <w:pStyle w:val="List"/>
            </w:pPr>
            <w:r w:rsidRPr="0071299F">
              <w:t>4.3 Handle and store materials according to qualit</w:t>
            </w:r>
            <w:r w:rsidRPr="0071299F">
              <w:t>y and self-life guidelines</w:t>
            </w:r>
          </w:p>
        </w:tc>
      </w:tr>
    </w:tbl>
    <w:p w:rsidR="00000000" w:rsidRPr="0071299F" w:rsidP="0071299F">
      <w:pPr>
        <w:pStyle w:val="BodyText"/>
      </w:pPr>
    </w:p>
    <w:p w:rsidR="00000000" w:rsidRPr="0071299F" w:rsidP="0071299F">
      <w:pPr>
        <w:pStyle w:val="AllowPageBreak"/>
      </w:pPr>
    </w:p>
    <w:p w:rsidR="00000000" w:rsidRPr="0071299F" w:rsidP="0071299F">
      <w:pPr>
        <w:pStyle w:val="Heading1"/>
      </w:pPr>
      <w:bookmarkStart w:id="5" w:name="O_1164859"/>
      <w:bookmarkEnd w:id="5"/>
      <w:r w:rsidRPr="0071299F">
        <w:t>Foundation Skills</w:t>
      </w:r>
    </w:p>
    <w:p w:rsidR="00000000" w:rsidRPr="00EC7754" w:rsidP="00EC7754">
      <w:pPr>
        <w:pStyle w:val="BodyText"/>
        <w:rPr>
          <w:i/>
        </w:rPr>
      </w:pPr>
      <w:r w:rsidRPr="00EC7754">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197"/>
        <w:gridCol w:w="6999"/>
      </w:tblGrid>
      <w:tr w:rsidTr="00EC775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99F" w:rsidP="0071299F">
            <w:pPr>
              <w:pStyle w:val="BodyText"/>
            </w:pPr>
            <w:r w:rsidRPr="0071299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9F">
            <w:pPr>
              <w:pStyle w:val="BodyText"/>
              <w:rPr>
                <w:lang w:val="en-NZ"/>
              </w:rPr>
            </w:pPr>
            <w:r w:rsidRPr="0071299F">
              <w:rPr>
                <w:rStyle w:val="SpecialBold"/>
              </w:rPr>
              <w:t>DESCRIPTION</w:t>
            </w:r>
          </w:p>
        </w:tc>
      </w:tr>
      <w:tr w:rsidTr="00EC7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9F">
            <w:pPr>
              <w:pStyle w:val="BodyText"/>
              <w:rPr>
                <w:lang w:val="en-NZ"/>
              </w:rPr>
            </w:pPr>
            <w:r w:rsidRPr="0071299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99F">
            <w:pPr>
              <w:pStyle w:val="ListBullet"/>
              <w:rPr>
                <w:lang w:val="en-NZ"/>
              </w:rPr>
            </w:pPr>
            <w:r w:rsidRPr="0071299F">
              <w:t>Interprets and evaluates complex and unfamiliar information to identify key information about materials</w:t>
            </w:r>
          </w:p>
        </w:tc>
      </w:tr>
      <w:tr w:rsidTr="00EC7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9F">
            <w:pPr>
              <w:pStyle w:val="BodyText"/>
              <w:rPr>
                <w:lang w:val="en-NZ"/>
              </w:rPr>
            </w:pPr>
            <w:r w:rsidRPr="0071299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299F" w:rsidP="0071299F">
            <w:pPr>
              <w:pStyle w:val="ListBullet"/>
            </w:pPr>
            <w:r w:rsidRPr="0071299F">
              <w:t>Initiates and participates in complex discussions and encourages contributions</w:t>
            </w:r>
          </w:p>
          <w:p w:rsidR="00000000" w:rsidRPr="0071299F" w:rsidP="0071299F">
            <w:pPr>
              <w:pStyle w:val="ListBullet"/>
            </w:pPr>
            <w:r w:rsidRPr="0071299F">
              <w:t>Elicits different perspectives on effective material</w:t>
            </w:r>
            <w:r w:rsidRPr="0071299F">
              <w:t xml:space="preserve"> use</w:t>
            </w:r>
          </w:p>
          <w:p w:rsidR="00000000" w:rsidP="0071299F">
            <w:pPr>
              <w:pStyle w:val="ListBullet"/>
              <w:rPr>
                <w:lang w:val="en-NZ"/>
              </w:rPr>
            </w:pPr>
            <w:r w:rsidRPr="0071299F">
              <w:t>Clarifies, summarises and builds constructively on the input of others</w:t>
            </w:r>
          </w:p>
        </w:tc>
      </w:tr>
      <w:tr w:rsidTr="00EC7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9F">
            <w:pPr>
              <w:pStyle w:val="BodyText"/>
              <w:rPr>
                <w:lang w:val="en-NZ"/>
              </w:rPr>
            </w:pPr>
            <w:r w:rsidRPr="0071299F">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99F">
            <w:pPr>
              <w:pStyle w:val="ListBullet"/>
              <w:rPr>
                <w:lang w:val="en-NZ"/>
              </w:rPr>
            </w:pPr>
            <w:r w:rsidRPr="0071299F">
              <w:t>Interprets budgetary constraints and supplier prices and calculates sometimes complex order costs</w:t>
            </w:r>
          </w:p>
        </w:tc>
      </w:tr>
      <w:tr w:rsidTr="00EC7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9F">
            <w:pPr>
              <w:pStyle w:val="BodyText"/>
              <w:rPr>
                <w:lang w:val="en-NZ"/>
              </w:rPr>
            </w:pPr>
            <w:r w:rsidRPr="0071299F">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299F" w:rsidP="0071299F">
            <w:pPr>
              <w:pStyle w:val="ListBullet"/>
            </w:pPr>
            <w:r w:rsidRPr="0071299F">
              <w:t xml:space="preserve">Takes responsibility for compliance with legal, safety and sustainability practices associated with creative work </w:t>
            </w:r>
          </w:p>
          <w:p w:rsidR="00000000" w:rsidRPr="0071299F" w:rsidP="0071299F">
            <w:pPr>
              <w:pStyle w:val="ListBullet"/>
            </w:pPr>
            <w:r w:rsidRPr="0071299F">
              <w:t>Takes responsibility for completing own research and creative works from design inception to realisation</w:t>
            </w:r>
          </w:p>
          <w:p w:rsidR="00000000" w:rsidRPr="0071299F" w:rsidP="0071299F">
            <w:pPr>
              <w:pStyle w:val="ListBullet"/>
            </w:pPr>
            <w:r w:rsidRPr="0071299F">
              <w:t>Manages own time and productivity</w:t>
            </w:r>
          </w:p>
          <w:p w:rsidR="00000000" w:rsidP="0071299F">
            <w:pPr>
              <w:pStyle w:val="ListBullet"/>
              <w:rPr>
                <w:lang w:val="en-NZ"/>
              </w:rPr>
            </w:pPr>
            <w:r w:rsidRPr="0071299F">
              <w:t>Ma</w:t>
            </w:r>
            <w:r w:rsidRPr="0071299F">
              <w:t>nages own decisions about use of materials through research and selection</w:t>
            </w:r>
          </w:p>
        </w:tc>
      </w:tr>
      <w:tr w:rsidTr="00EC7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9F">
            <w:pPr>
              <w:pStyle w:val="BodyText"/>
              <w:rPr>
                <w:lang w:val="en-NZ"/>
              </w:rPr>
            </w:pPr>
            <w:r w:rsidRPr="0071299F">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299F" w:rsidP="0071299F">
            <w:pPr>
              <w:pStyle w:val="ListBullet"/>
            </w:pPr>
            <w:r w:rsidRPr="0071299F">
              <w:t>Encourages contribution of creative and technical ideas from other artists</w:t>
            </w:r>
          </w:p>
          <w:p w:rsidR="00000000" w:rsidRPr="0071299F" w:rsidP="0071299F">
            <w:pPr>
              <w:pStyle w:val="ListBullet"/>
            </w:pPr>
            <w:r w:rsidRPr="0071299F">
              <w:t>Fosters a collaborative approach to professional skills development through sharing and receivin</w:t>
            </w:r>
            <w:r w:rsidRPr="0071299F">
              <w:t>g knowledge, experience and information with other artists</w:t>
            </w:r>
          </w:p>
          <w:p w:rsidR="00000000" w:rsidP="0071299F">
            <w:pPr>
              <w:pStyle w:val="ListBullet"/>
              <w:rPr>
                <w:lang w:val="en-NZ"/>
              </w:rPr>
            </w:pPr>
            <w:r w:rsidRPr="0071299F">
              <w:t>Seeks mentoring as required</w:t>
            </w:r>
          </w:p>
        </w:tc>
      </w:tr>
      <w:tr w:rsidTr="00EC7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9F">
            <w:pPr>
              <w:pStyle w:val="BodyText"/>
              <w:rPr>
                <w:lang w:val="en-NZ"/>
              </w:rPr>
            </w:pPr>
            <w:r w:rsidRPr="0071299F">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99F">
            <w:pPr>
              <w:pStyle w:val="ListBullet"/>
              <w:rPr>
                <w:lang w:val="en-NZ"/>
              </w:rPr>
            </w:pPr>
            <w:r w:rsidRPr="0071299F">
              <w:t>Develops broad, flexible plans to improve own artistic knowledge, techniques and professional style</w:t>
            </w:r>
          </w:p>
        </w:tc>
      </w:tr>
      <w:tr w:rsidTr="00EC7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9F">
            <w:pPr>
              <w:pStyle w:val="BodyText"/>
              <w:rPr>
                <w:lang w:val="en-NZ"/>
              </w:rPr>
            </w:pPr>
            <w:r w:rsidRPr="0071299F">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99F">
            <w:pPr>
              <w:pStyle w:val="ListBullet"/>
              <w:rPr>
                <w:lang w:val="en-NZ"/>
              </w:rPr>
            </w:pPr>
            <w:r w:rsidRPr="0071299F">
              <w:t>Resolves problems with materials technique through practice, experimentation and analysis</w:t>
            </w:r>
          </w:p>
        </w:tc>
      </w:tr>
      <w:tr w:rsidTr="00EC7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9F">
            <w:pPr>
              <w:pStyle w:val="BodyText"/>
              <w:rPr>
                <w:lang w:val="en-NZ"/>
              </w:rPr>
            </w:pPr>
            <w:r w:rsidRPr="0071299F">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299F" w:rsidP="0071299F">
            <w:pPr>
              <w:pStyle w:val="ListBullet"/>
            </w:pPr>
            <w:r w:rsidRPr="0071299F">
              <w:t>Creates opportunities to use more innovative approach and personal style</w:t>
            </w:r>
          </w:p>
        </w:tc>
      </w:tr>
    </w:tbl>
    <w:p w:rsidR="00000000" w:rsidRPr="0071299F" w:rsidP="0071299F">
      <w:pPr>
        <w:pStyle w:val="BodyText"/>
      </w:pPr>
    </w:p>
    <w:p w:rsidR="00000000" w:rsidRPr="0071299F" w:rsidP="0071299F">
      <w:pPr>
        <w:pStyle w:val="AllowPageBreak"/>
      </w:pPr>
    </w:p>
    <w:p w:rsidR="00000000" w:rsidRPr="0071299F" w:rsidP="0071299F">
      <w:pPr>
        <w:pStyle w:val="Heading1"/>
      </w:pPr>
      <w:bookmarkStart w:id="6" w:name="O_1164858"/>
      <w:bookmarkEnd w:id="6"/>
      <w:r w:rsidRPr="0071299F">
        <w:t>Unit Mapping Information</w:t>
      </w:r>
    </w:p>
    <w:p w:rsidR="00000000" w:rsidRPr="0071299F" w:rsidP="00EC7754">
      <w:pPr>
        <w:pStyle w:val="BodyText"/>
      </w:pPr>
      <w:r w:rsidRPr="0071299F">
        <w:t>Supersedes and is equivalent to CUACER502 Investigate ceramic materials and processes.</w:t>
      </w:r>
    </w:p>
    <w:p w:rsidR="00000000" w:rsidRPr="0071299F" w:rsidP="0071299F">
      <w:pPr>
        <w:pStyle w:val="Heading1"/>
      </w:pPr>
      <w:bookmarkStart w:id="7" w:name="O_1164851"/>
      <w:bookmarkEnd w:id="7"/>
      <w:r w:rsidRPr="0071299F">
        <w:t>Links</w:t>
      </w:r>
    </w:p>
    <w:p w:rsidR="00000000" w:rsidRPr="0071299F" w:rsidP="00EC7754">
      <w:pPr>
        <w:pStyle w:val="BodyText"/>
      </w:pPr>
      <w:r w:rsidRPr="0071299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10205">
        <w:rPr>
          <w:rStyle w:val="Hyperlink"/>
        </w:rPr>
        <w:t>https://vetnet.gov.au/Pages/TrainingDocs.aspx?q=1db201d9-4006-4430-839f-382ef6b803d5</w:t>
      </w:r>
      <w:r>
        <w:fldChar w:fldCharType="end"/>
      </w:r>
    </w:p>
    <w:p w:rsidR="00000000" w:rsidRPr="0071299F" w:rsidP="00EC7754">
      <w:pPr>
        <w:pStyle w:val="BodyText"/>
        <w:sectPr w:rsidSect="0071299F">
          <w:headerReference w:type="default" r:id="rId10"/>
          <w:footerReference w:type="default" r:id="rId11"/>
          <w:pgSz w:w="11908" w:h="16833"/>
          <w:pgMar w:top="1702" w:right="1418" w:bottom="1702" w:left="1418" w:header="992" w:footer="992" w:gutter="0"/>
          <w:cols w:space="720"/>
          <w:noEndnote/>
          <w:docGrid w:linePitch="299"/>
        </w:sectPr>
      </w:pPr>
    </w:p>
    <w:p w:rsidR="00000000" w:rsidRPr="0071299F" w:rsidP="0071299F">
      <w:pPr>
        <w:pStyle w:val="SuperHeading"/>
      </w:pPr>
      <w:r w:rsidRPr="0071299F">
        <w:t>Assessment Requirements for CUACER512 Investigate ceramic materials and processes</w:t>
      </w:r>
    </w:p>
    <w:p w:rsidR="00000000" w:rsidRPr="0071299F" w:rsidP="0071299F">
      <w:pPr>
        <w:pStyle w:val="Heading1"/>
      </w:pPr>
      <w:bookmarkStart w:id="8" w:name="O_1164853"/>
      <w:bookmarkEnd w:id="8"/>
      <w:r w:rsidRPr="0071299F">
        <w:t>Modification History</w:t>
      </w:r>
    </w:p>
    <w:tbl>
      <w:tblPr>
        <w:tblW w:w="9522" w:type="dxa"/>
        <w:tblLayout w:type="fixed"/>
        <w:tblCellMar>
          <w:left w:w="62" w:type="dxa"/>
          <w:right w:w="62" w:type="dxa"/>
        </w:tblCellMar>
        <w:tblLook w:val="0000"/>
      </w:tblPr>
      <w:tblGrid>
        <w:gridCol w:w="2864"/>
        <w:gridCol w:w="6658"/>
      </w:tblGrid>
      <w:tr w:rsidTr="0071299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99F" w:rsidP="0071299F">
            <w:pPr>
              <w:pStyle w:val="BodyText"/>
            </w:pPr>
            <w:r w:rsidRPr="0071299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9F">
            <w:pPr>
              <w:pStyle w:val="BodyText"/>
              <w:rPr>
                <w:lang w:val="en-NZ"/>
              </w:rPr>
            </w:pPr>
            <w:r w:rsidRPr="0071299F">
              <w:rPr>
                <w:rStyle w:val="SpecialBold"/>
              </w:rPr>
              <w:t>Comments</w:t>
            </w:r>
          </w:p>
        </w:tc>
      </w:tr>
      <w:tr w:rsidTr="0071299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9F">
            <w:pPr>
              <w:pStyle w:val="BodyText"/>
              <w:rPr>
                <w:lang w:val="en-NZ"/>
              </w:rPr>
            </w:pPr>
            <w:r w:rsidRPr="0071299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99F" w:rsidP="0071299F">
            <w:pPr>
              <w:pStyle w:val="BodyText"/>
            </w:pPr>
            <w:r w:rsidRPr="0071299F">
              <w:t>This version first released with CUA Creative Arts and Cultu</w:t>
            </w:r>
            <w:r w:rsidRPr="0071299F">
              <w:t>re Training Package Version 5.0.</w:t>
            </w:r>
          </w:p>
        </w:tc>
      </w:tr>
    </w:tbl>
    <w:p w:rsidR="00000000" w:rsidRPr="0071299F" w:rsidP="0071299F">
      <w:pPr>
        <w:pStyle w:val="BodyText"/>
      </w:pPr>
    </w:p>
    <w:p w:rsidR="00000000" w:rsidRPr="0071299F" w:rsidP="0071299F">
      <w:pPr>
        <w:pStyle w:val="AllowPageBreak"/>
      </w:pPr>
    </w:p>
    <w:p w:rsidR="00000000" w:rsidRPr="0071299F" w:rsidP="0071299F">
      <w:pPr>
        <w:pStyle w:val="Heading1"/>
      </w:pPr>
      <w:bookmarkStart w:id="9" w:name="O_1164856"/>
      <w:bookmarkEnd w:id="9"/>
      <w:r w:rsidRPr="0071299F">
        <w:t>Performance Evidence</w:t>
      </w:r>
    </w:p>
    <w:p w:rsidR="00000000" w:rsidRPr="0071299F" w:rsidP="00EC7754">
      <w:pPr>
        <w:pStyle w:val="BodyText"/>
      </w:pPr>
      <w:r w:rsidRPr="0071299F">
        <w:t xml:space="preserve">The candidate must demonstrate the ability to complete the tasks outlined in the elements, performance criteria and foundation skills of this unit, including evidence </w:t>
      </w:r>
      <w:r w:rsidRPr="0071299F">
        <w:t>of the ability to:</w:t>
      </w:r>
    </w:p>
    <w:p w:rsidR="00000000" w:rsidRPr="0071299F" w:rsidP="0071299F">
      <w:pPr>
        <w:pStyle w:val="ListBullet"/>
      </w:pPr>
      <w:r w:rsidRPr="0071299F">
        <w:t>develop at least two bodies of ceramic work using different ceramic materials and processes.</w:t>
      </w:r>
    </w:p>
    <w:p w:rsidR="00000000" w:rsidRPr="0071299F" w:rsidP="0071299F">
      <w:pPr>
        <w:pStyle w:val="List"/>
      </w:pPr>
    </w:p>
    <w:p w:rsidR="00000000" w:rsidRPr="0071299F" w:rsidP="00EC7754">
      <w:pPr>
        <w:pStyle w:val="BodyText"/>
      </w:pPr>
      <w:r w:rsidRPr="0071299F">
        <w:t>In the course of the above, the candidate must:</w:t>
      </w:r>
    </w:p>
    <w:p w:rsidR="00000000" w:rsidRPr="0071299F" w:rsidP="0071299F">
      <w:pPr>
        <w:pStyle w:val="ListBullet"/>
      </w:pPr>
      <w:r w:rsidRPr="0071299F">
        <w:t>research the properties, capabilities and use of different ceramic materials to inform own work practice</w:t>
      </w:r>
    </w:p>
    <w:p w:rsidR="00000000" w:rsidRPr="0071299F" w:rsidP="0071299F">
      <w:pPr>
        <w:pStyle w:val="ListBullet"/>
      </w:pPr>
      <w:r w:rsidRPr="0071299F">
        <w:t>identify applicable intellectual property requirements</w:t>
      </w:r>
    </w:p>
    <w:p w:rsidR="00000000" w:rsidRPr="0071299F" w:rsidP="0071299F">
      <w:pPr>
        <w:pStyle w:val="ListBullet"/>
      </w:pPr>
      <w:r w:rsidRPr="0071299F">
        <w:t>handle equipment, tools and materials safely</w:t>
      </w:r>
    </w:p>
    <w:p w:rsidR="00000000" w:rsidRPr="0071299F" w:rsidP="0071299F">
      <w:pPr>
        <w:pStyle w:val="ListBullet"/>
      </w:pPr>
      <w:r w:rsidRPr="0071299F">
        <w:t>minimise and safely dispose of waste</w:t>
      </w:r>
    </w:p>
    <w:p w:rsidR="00000000" w:rsidRPr="0071299F" w:rsidP="0071299F">
      <w:pPr>
        <w:pStyle w:val="ListBullet"/>
      </w:pPr>
      <w:r w:rsidRPr="0071299F">
        <w:t>refine the use</w:t>
      </w:r>
      <w:r w:rsidRPr="0071299F">
        <w:t xml:space="preserve"> of ceramic materials through a process of thorough experimentation and practice to create coherent ceramic work which:</w:t>
      </w:r>
    </w:p>
    <w:p w:rsidR="00000000" w:rsidRPr="0071299F" w:rsidP="0071299F">
      <w:pPr>
        <w:pStyle w:val="ListBullet2"/>
      </w:pPr>
      <w:r w:rsidRPr="0071299F">
        <w:t>shows a command of chosen materials</w:t>
      </w:r>
    </w:p>
    <w:p w:rsidR="00000000" w:rsidRPr="0071299F" w:rsidP="0071299F">
      <w:pPr>
        <w:pStyle w:val="ListBullet2"/>
      </w:pPr>
      <w:r w:rsidRPr="0071299F">
        <w:t>demonstrates the development of an individual style</w:t>
      </w:r>
    </w:p>
    <w:p w:rsidR="00000000" w:rsidRPr="0071299F" w:rsidP="0071299F">
      <w:pPr>
        <w:pStyle w:val="ListBullet2"/>
      </w:pPr>
      <w:r w:rsidRPr="0071299F">
        <w:t>supports own ideas for work.</w:t>
      </w:r>
    </w:p>
    <w:p w:rsidR="00000000" w:rsidRPr="0071299F" w:rsidP="0071299F">
      <w:pPr>
        <w:pStyle w:val="AllowPageBreak"/>
      </w:pPr>
    </w:p>
    <w:p w:rsidR="00000000" w:rsidRPr="0071299F" w:rsidP="0071299F">
      <w:pPr>
        <w:pStyle w:val="Heading1"/>
      </w:pPr>
      <w:bookmarkStart w:id="10" w:name="O_1164855"/>
      <w:bookmarkEnd w:id="10"/>
      <w:r w:rsidRPr="0071299F">
        <w:t>Knowledge Evidence</w:t>
      </w:r>
    </w:p>
    <w:p w:rsidR="00000000" w:rsidRPr="0071299F" w:rsidP="00EC7754">
      <w:pPr>
        <w:pStyle w:val="BodyText"/>
      </w:pPr>
      <w:r w:rsidRPr="0071299F">
        <w:t>The candidate must be able to demonstrate knowledge to complete the tasks outlined in the elements, performance criteria and foundation skills of this unit, including knowledge of:</w:t>
      </w:r>
    </w:p>
    <w:p w:rsidR="00000000" w:rsidRPr="0071299F" w:rsidP="0071299F">
      <w:pPr>
        <w:pStyle w:val="ListBullet"/>
      </w:pPr>
      <w:r w:rsidRPr="0071299F">
        <w:t>copyright, trademarks, design licences and permiss</w:t>
      </w:r>
      <w:r w:rsidRPr="0071299F">
        <w:t>ions applicable to producing ceramic works</w:t>
      </w:r>
    </w:p>
    <w:p w:rsidR="00000000" w:rsidRPr="0071299F" w:rsidP="0071299F">
      <w:pPr>
        <w:pStyle w:val="ListBullet"/>
      </w:pPr>
      <w:r w:rsidRPr="0071299F">
        <w:t>information sources that support research in ceramic materials</w:t>
      </w:r>
    </w:p>
    <w:p w:rsidR="00000000" w:rsidRPr="0071299F" w:rsidP="0071299F">
      <w:pPr>
        <w:pStyle w:val="ListBullet"/>
      </w:pPr>
      <w:r w:rsidRPr="0071299F">
        <w:t>materials used to produce ceramic work:</w:t>
      </w:r>
    </w:p>
    <w:p w:rsidR="00000000" w:rsidRPr="0071299F" w:rsidP="0071299F">
      <w:pPr>
        <w:pStyle w:val="ListBullet2"/>
      </w:pPr>
      <w:r w:rsidRPr="0071299F">
        <w:t>physical properties and capabilities</w:t>
      </w:r>
    </w:p>
    <w:p w:rsidR="00000000" w:rsidRPr="0071299F" w:rsidP="0071299F">
      <w:pPr>
        <w:pStyle w:val="ListBullet2"/>
      </w:pPr>
      <w:r w:rsidRPr="0071299F">
        <w:t>characteristics of materials under different treatments and how they wor</w:t>
      </w:r>
      <w:r w:rsidRPr="0071299F">
        <w:t>k to achieve different effects</w:t>
      </w:r>
    </w:p>
    <w:p w:rsidR="00000000" w:rsidRPr="0071299F" w:rsidP="0071299F">
      <w:pPr>
        <w:pStyle w:val="ListBullet2"/>
      </w:pPr>
      <w:r w:rsidRPr="0071299F">
        <w:t>limitations and constraints in achieving effects</w:t>
      </w:r>
    </w:p>
    <w:p w:rsidR="00000000" w:rsidRPr="0071299F" w:rsidP="0071299F">
      <w:pPr>
        <w:pStyle w:val="ListBullet"/>
      </w:pPr>
      <w:r w:rsidRPr="0071299F">
        <w:t>processes for combining different materials and ceramic techniques to achieve different technical effects</w:t>
      </w:r>
    </w:p>
    <w:p w:rsidR="00000000" w:rsidRPr="0071299F" w:rsidP="0071299F">
      <w:pPr>
        <w:pStyle w:val="ListBullet"/>
      </w:pPr>
      <w:r w:rsidRPr="0071299F">
        <w:t>ways to use, adapt, combine and challenge the capabilities of differe</w:t>
      </w:r>
      <w:r w:rsidRPr="0071299F">
        <w:t>nt ceramic materials to develop an individual professional style</w:t>
      </w:r>
    </w:p>
    <w:p w:rsidR="00000000" w:rsidRPr="0071299F" w:rsidP="0071299F">
      <w:pPr>
        <w:pStyle w:val="ListBullet"/>
      </w:pPr>
      <w:r w:rsidRPr="0071299F">
        <w:t>supply sources for an extensive range of ceramic materials used in professional practice</w:t>
      </w:r>
    </w:p>
    <w:p w:rsidR="00000000" w:rsidRPr="0071299F" w:rsidP="0071299F">
      <w:pPr>
        <w:pStyle w:val="ListBullet"/>
      </w:pPr>
      <w:r w:rsidRPr="0071299F">
        <w:t>ceramic materials: typical types, content and use of safety and technical data including safety data sheets (SDS)</w:t>
      </w:r>
    </w:p>
    <w:p w:rsidR="00000000" w:rsidRPr="0071299F" w:rsidP="0071299F">
      <w:pPr>
        <w:pStyle w:val="ListBullet"/>
      </w:pPr>
      <w:r w:rsidRPr="0071299F">
        <w:t>key safety requirements for ceramic work.</w:t>
      </w:r>
    </w:p>
    <w:p w:rsidR="00000000" w:rsidRPr="0071299F" w:rsidP="0071299F">
      <w:pPr>
        <w:pStyle w:val="AllowPageBreak"/>
      </w:pPr>
    </w:p>
    <w:p w:rsidR="00000000" w:rsidRPr="0071299F" w:rsidP="0071299F">
      <w:pPr>
        <w:pStyle w:val="Heading1"/>
      </w:pPr>
      <w:bookmarkStart w:id="11" w:name="O_1164854"/>
      <w:bookmarkEnd w:id="11"/>
      <w:r w:rsidRPr="0071299F">
        <w:t>Assessment Conditions</w:t>
      </w:r>
    </w:p>
    <w:p w:rsidR="00000000" w:rsidRPr="0071299F" w:rsidP="00EC7754">
      <w:pPr>
        <w:pStyle w:val="BodyText"/>
      </w:pPr>
      <w:r w:rsidRPr="0071299F">
        <w:t xml:space="preserve">Skills in this unit must be demonstrated in a workplace or </w:t>
      </w:r>
      <w:r w:rsidRPr="0071299F">
        <w:t xml:space="preserve">simulated environment where the conditions are typical of those in a working environment in this industry. </w:t>
      </w:r>
    </w:p>
    <w:p w:rsidR="00000000" w:rsidRPr="0071299F" w:rsidP="00EC7754">
      <w:pPr>
        <w:pStyle w:val="BodyText"/>
      </w:pPr>
      <w:r w:rsidRPr="0071299F">
        <w:t>This includes access to:</w:t>
      </w:r>
    </w:p>
    <w:p w:rsidR="00000000" w:rsidRPr="0071299F" w:rsidP="0071299F">
      <w:pPr>
        <w:pStyle w:val="ListBullet"/>
      </w:pPr>
      <w:r w:rsidRPr="0071299F">
        <w:t>equipment, tools and materials used to produce ceramic work</w:t>
      </w:r>
    </w:p>
    <w:p w:rsidR="00000000" w:rsidRPr="0071299F" w:rsidP="0071299F">
      <w:pPr>
        <w:pStyle w:val="ListBullet"/>
      </w:pPr>
      <w:r w:rsidRPr="0071299F">
        <w:t>applicable information sources.</w:t>
      </w:r>
    </w:p>
    <w:p w:rsidR="00000000" w:rsidRPr="0071299F" w:rsidP="0071299F">
      <w:pPr>
        <w:pStyle w:val="List"/>
      </w:pPr>
    </w:p>
    <w:p w:rsidR="00000000" w:rsidRPr="0071299F" w:rsidP="00EC7754">
      <w:pPr>
        <w:pStyle w:val="BodyText"/>
      </w:pPr>
      <w:r w:rsidRPr="0071299F">
        <w:t>Assessors of this unit must s</w:t>
      </w:r>
      <w:r w:rsidRPr="0071299F">
        <w:t>atisfy the requirements for assessors in applicable vocational education and training legislation, frameworks and/or standards.</w:t>
      </w:r>
    </w:p>
    <w:p w:rsidR="00000000" w:rsidRPr="0071299F" w:rsidP="0071299F">
      <w:pPr>
        <w:pStyle w:val="Heading1"/>
      </w:pPr>
      <w:bookmarkStart w:id="12" w:name="O_1164852"/>
      <w:bookmarkEnd w:id="12"/>
      <w:r w:rsidRPr="0071299F">
        <w:t>Links</w:t>
      </w:r>
    </w:p>
    <w:p w:rsidR="00000000" w:rsidRPr="0071299F" w:rsidP="00EC7754">
      <w:pPr>
        <w:pStyle w:val="BodyText"/>
      </w:pPr>
      <w:r w:rsidRPr="0071299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10205">
        <w:rPr>
          <w:rStyle w:val="Hyperlink"/>
        </w:rPr>
        <w:t>https://vetnet.gov.au/Pages/TrainingDocs.aspx?q=1db201d9-4006-4430-839f-382ef6b803d5</w:t>
      </w:r>
      <w:r>
        <w:fldChar w:fldCharType="end"/>
      </w:r>
    </w:p>
    <w:p w:rsidR="00000000" w:rsidRPr="0071299F" w:rsidP="0071299F"/>
    <w:sectPr w:rsidSect="007129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9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99F" w:rsidRPr="00EC7754" w:rsidP="00EC77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9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754" w:rsidP="007129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C7754" w:rsidP="007129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C7754" w:rsidP="007129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99F" w:rsidP="0071299F">
    <w:pPr>
      <w:pStyle w:val="Footer"/>
      <w:framePr w:wrap="around"/>
    </w:pPr>
    <w:r>
      <w:fldChar w:fldCharType="begin"/>
    </w:r>
    <w:r>
      <w:instrText xml:space="preserve"> DOCPROPERTY  Subject  \* MERGEFORMAT </w:instrText>
    </w:r>
    <w:r>
      <w:fldChar w:fldCharType="separate"/>
    </w:r>
    <w:r w:rsidR="00EC7754">
      <w:t>Approved</w:t>
    </w:r>
    <w:r w:rsidR="00EC7754">
      <w:fldChar w:fldCharType="end"/>
    </w:r>
    <w:r>
      <w:tab/>
      <w:t xml:space="preserve">Page </w:t>
    </w:r>
    <w:r>
      <w:fldChar w:fldCharType="begin"/>
    </w:r>
    <w:r>
      <w:instrText xml:space="preserve"> PAGE  \* Arabic  \* MERGEFORMAT </w:instrText>
    </w:r>
    <w:r>
      <w:fldChar w:fldCharType="separate"/>
    </w:r>
    <w:r w:rsidR="00EC775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7754">
      <w:rPr>
        <w:noProof/>
      </w:rPr>
      <w:t>5</w:t>
    </w:r>
    <w:r>
      <w:rPr>
        <w:noProof/>
      </w:rPr>
      <w:fldChar w:fldCharType="end"/>
    </w:r>
  </w:p>
  <w:p w:rsidR="0071299F" w:rsidP="0071299F">
    <w:pPr>
      <w:pStyle w:val="Footer"/>
      <w:framePr w:wrap="around"/>
    </w:pPr>
    <w:r>
      <w:t xml:space="preserve">© Commonwealth of Australia, </w:t>
    </w:r>
    <w:r>
      <w:fldChar w:fldCharType="begin"/>
    </w:r>
    <w:r>
      <w:instrText xml:space="preserve"> DATE  \@ "yyyy"  \* MERGEFORMAT </w:instrText>
    </w:r>
    <w:r>
      <w:fldChar w:fldCharType="separate"/>
    </w:r>
    <w:r w:rsidR="00EC7754">
      <w:rPr>
        <w:noProof/>
      </w:rPr>
      <w:t>2025</w:t>
    </w:r>
    <w:r>
      <w:fldChar w:fldCharType="end"/>
    </w:r>
    <w:r>
      <w:tab/>
    </w:r>
    <w:r>
      <w:fldChar w:fldCharType="begin"/>
    </w:r>
    <w:r>
      <w:instrText xml:space="preserve"> DOCPROPERTY  Author  \* MERGEFORMAT </w:instrText>
    </w:r>
    <w:r>
      <w:fldChar w:fldCharType="separate"/>
    </w:r>
    <w:r w:rsidR="00EC7754">
      <w:t>Service and Creative Skills Australia</w:t>
    </w:r>
    <w:r w:rsidR="00EC7754">
      <w:fldChar w:fldCharType="end"/>
    </w:r>
  </w:p>
  <w:p w:rsidR="0071299F" w:rsidP="007129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9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7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299F" w:rsidRPr="00EC7754" w:rsidP="00EC77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9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754" w:rsidRPr="002D2AF8" w:rsidP="0071299F">
    <w:pPr>
      <w:pStyle w:val="Header"/>
      <w:framePr w:wrap="around"/>
    </w:pPr>
    <w:r>
      <w:fldChar w:fldCharType="begin"/>
    </w:r>
    <w:r>
      <w:instrText xml:space="preserve"> TITLE   \* MERGEFORMAT </w:instrText>
    </w:r>
    <w:r>
      <w:fldChar w:fldCharType="separate"/>
    </w:r>
    <w:r>
      <w:t>CUACER512 Investigate ceramic materials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7754" w:rsidP="007129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99F" w:rsidRPr="002D2AF8" w:rsidP="0071299F">
    <w:pPr>
      <w:pStyle w:val="Header"/>
      <w:framePr w:wrap="around"/>
    </w:pPr>
    <w:r>
      <w:fldChar w:fldCharType="begin"/>
    </w:r>
    <w:r>
      <w:instrText xml:space="preserve"> TITLE   \* MERGEFORMAT </w:instrText>
    </w:r>
    <w:r>
      <w:fldChar w:fldCharType="separate"/>
    </w:r>
    <w:r w:rsidR="00EC7754">
      <w:t>CUACER512 Investigate ceramic materials and processes</w:t>
    </w:r>
    <w:r w:rsidR="00EC7754">
      <w:fldChar w:fldCharType="end"/>
    </w:r>
    <w:r>
      <w:tab/>
      <w:t xml:space="preserve">Date this document was generated: </w:t>
    </w:r>
    <w:r>
      <w:fldChar w:fldCharType="begin"/>
    </w:r>
    <w:r>
      <w:instrText xml:space="preserve"> CREATEDATE  \@ "d MMMM yyyy"  \* MERGEFORMAT </w:instrText>
    </w:r>
    <w:r>
      <w:fldChar w:fldCharType="separate"/>
    </w:r>
    <w:r w:rsidR="00EC7754">
      <w:rPr>
        <w:noProof/>
      </w:rPr>
      <w:t>2 March 2025</w:t>
    </w:r>
    <w:r>
      <w:fldChar w:fldCharType="end"/>
    </w:r>
  </w:p>
  <w:p w:rsidR="0071299F" w:rsidP="007129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DE05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D8D9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DA05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9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299F"/>
    <w:pPr>
      <w:spacing w:before="360" w:after="60"/>
      <w:outlineLvl w:val="0"/>
    </w:pPr>
    <w:rPr>
      <w:sz w:val="32"/>
    </w:rPr>
  </w:style>
  <w:style w:type="paragraph" w:styleId="Heading2">
    <w:name w:val="heading 2"/>
    <w:basedOn w:val="HeadingBase"/>
    <w:next w:val="BodyText"/>
    <w:link w:val="Heading2Char"/>
    <w:qFormat/>
    <w:rsid w:val="0071299F"/>
    <w:pPr>
      <w:keepLines/>
      <w:spacing w:before="240" w:after="120"/>
      <w:outlineLvl w:val="1"/>
    </w:pPr>
    <w:rPr>
      <w:sz w:val="28"/>
      <w:szCs w:val="40"/>
    </w:rPr>
  </w:style>
  <w:style w:type="paragraph" w:styleId="Heading3">
    <w:name w:val="heading 3"/>
    <w:basedOn w:val="HeadingBase"/>
    <w:next w:val="BodyText"/>
    <w:link w:val="Heading3Char"/>
    <w:qFormat/>
    <w:rsid w:val="0071299F"/>
    <w:pPr>
      <w:spacing w:before="180" w:after="120"/>
      <w:outlineLvl w:val="2"/>
    </w:pPr>
    <w:rPr>
      <w:spacing w:val="-10"/>
      <w:kern w:val="32"/>
    </w:rPr>
  </w:style>
  <w:style w:type="paragraph" w:styleId="Heading4">
    <w:name w:val="heading 4"/>
    <w:basedOn w:val="HeadingBase"/>
    <w:next w:val="BodyText"/>
    <w:link w:val="Heading4Char"/>
    <w:qFormat/>
    <w:rsid w:val="0071299F"/>
    <w:pPr>
      <w:spacing w:before="160" w:after="120"/>
      <w:outlineLvl w:val="3"/>
    </w:pPr>
    <w:rPr>
      <w:sz w:val="22"/>
    </w:rPr>
  </w:style>
  <w:style w:type="paragraph" w:styleId="Heading5">
    <w:name w:val="heading 5"/>
    <w:basedOn w:val="HeadingBase"/>
    <w:next w:val="Normal"/>
    <w:link w:val="Heading5Char"/>
    <w:qFormat/>
    <w:rsid w:val="0071299F"/>
    <w:pPr>
      <w:spacing w:before="80"/>
      <w:outlineLvl w:val="4"/>
    </w:pPr>
    <w:rPr>
      <w:color w:val="918585"/>
      <w:sz w:val="20"/>
    </w:rPr>
  </w:style>
  <w:style w:type="paragraph" w:styleId="Heading6">
    <w:name w:val="heading 6"/>
    <w:basedOn w:val="HeadingBase"/>
    <w:next w:val="Normal"/>
    <w:link w:val="Heading6Char"/>
    <w:qFormat/>
    <w:rsid w:val="0071299F"/>
    <w:pPr>
      <w:spacing w:before="60"/>
      <w:outlineLvl w:val="5"/>
    </w:pPr>
    <w:rPr>
      <w:color w:val="918585"/>
      <w:sz w:val="20"/>
    </w:rPr>
  </w:style>
  <w:style w:type="paragraph" w:styleId="Heading7">
    <w:name w:val="heading 7"/>
    <w:basedOn w:val="Normal"/>
    <w:next w:val="Normal"/>
    <w:link w:val="Heading7Char"/>
    <w:qFormat/>
    <w:rsid w:val="0071299F"/>
    <w:pPr>
      <w:ind w:left="720"/>
      <w:outlineLvl w:val="6"/>
    </w:pPr>
    <w:rPr>
      <w:i/>
    </w:rPr>
  </w:style>
  <w:style w:type="paragraph" w:styleId="Heading8">
    <w:name w:val="heading 8"/>
    <w:basedOn w:val="Normal"/>
    <w:next w:val="Normal"/>
    <w:link w:val="Heading8Char"/>
    <w:qFormat/>
    <w:rsid w:val="0071299F"/>
    <w:pPr>
      <w:ind w:left="720"/>
      <w:outlineLvl w:val="7"/>
    </w:pPr>
    <w:rPr>
      <w:i/>
    </w:rPr>
  </w:style>
  <w:style w:type="paragraph" w:styleId="Heading9">
    <w:name w:val="heading 9"/>
    <w:basedOn w:val="Normal"/>
    <w:next w:val="Normal"/>
    <w:link w:val="Heading9Char"/>
    <w:qFormat/>
    <w:rsid w:val="0071299F"/>
    <w:pPr>
      <w:ind w:left="720"/>
      <w:outlineLvl w:val="8"/>
    </w:pPr>
    <w:rPr>
      <w:i/>
    </w:rPr>
  </w:style>
  <w:style w:type="character" w:default="1" w:styleId="DefaultParagraphFont">
    <w:name w:val="Default Paragraph Font"/>
    <w:uiPriority w:val="1"/>
    <w:unhideWhenUsed/>
    <w:rsid w:val="007129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99F"/>
  </w:style>
  <w:style w:type="character" w:customStyle="1" w:styleId="Heading1Char">
    <w:name w:val="Heading 1 Char"/>
    <w:basedOn w:val="DefaultParagraphFont"/>
    <w:link w:val="Heading1"/>
    <w:rsid w:val="0071299F"/>
    <w:rPr>
      <w:rFonts w:ascii="Times New Roman" w:eastAsia="Times New Roman" w:hAnsi="Times New Roman" w:cs="Times New Roman"/>
      <w:b/>
      <w:sz w:val="32"/>
      <w:szCs w:val="20"/>
      <w:lang w:eastAsia="en-US"/>
    </w:rPr>
  </w:style>
  <w:style w:type="paragraph" w:styleId="BodyText">
    <w:name w:val="Body Text"/>
    <w:basedOn w:val="Normal"/>
    <w:link w:val="BodyTextChar"/>
    <w:rsid w:val="007129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299F"/>
    <w:rPr>
      <w:rFonts w:ascii="Times New Roman" w:eastAsia="Times New Roman" w:hAnsi="Times New Roman" w:cs="Times New Roman"/>
      <w:sz w:val="24"/>
      <w:lang w:eastAsia="en-US"/>
    </w:rPr>
  </w:style>
  <w:style w:type="paragraph" w:styleId="List">
    <w:name w:val="List"/>
    <w:basedOn w:val="BodyText"/>
    <w:next w:val="BodyText"/>
    <w:rsid w:val="0071299F"/>
    <w:pPr>
      <w:tabs>
        <w:tab w:val="left" w:pos="340"/>
      </w:tabs>
      <w:spacing w:before="60" w:after="60"/>
      <w:ind w:left="340" w:hanging="340"/>
    </w:pPr>
  </w:style>
  <w:style w:type="paragraph" w:styleId="ListBullet">
    <w:name w:val="List Bullet"/>
    <w:basedOn w:val="List"/>
    <w:rsid w:val="0071299F"/>
    <w:pPr>
      <w:numPr>
        <w:numId w:val="12"/>
      </w:numPr>
      <w:tabs>
        <w:tab w:val="clear" w:pos="340"/>
      </w:tabs>
      <w:spacing w:before="40" w:after="40"/>
    </w:pPr>
  </w:style>
  <w:style w:type="character" w:customStyle="1" w:styleId="SpecialBold">
    <w:name w:val="Special Bold"/>
    <w:basedOn w:val="DefaultParagraphFont"/>
    <w:rsid w:val="0071299F"/>
    <w:rPr>
      <w:b/>
      <w:spacing w:val="0"/>
    </w:rPr>
  </w:style>
  <w:style w:type="paragraph" w:styleId="ListBullet2">
    <w:name w:val="List Bullet 2"/>
    <w:basedOn w:val="List2"/>
    <w:rsid w:val="0071299F"/>
    <w:pPr>
      <w:numPr>
        <w:numId w:val="13"/>
      </w:numPr>
      <w:tabs>
        <w:tab w:val="clear" w:pos="680"/>
      </w:tabs>
    </w:pPr>
  </w:style>
  <w:style w:type="character" w:styleId="Emphasis">
    <w:name w:val="Emphasis"/>
    <w:basedOn w:val="DefaultParagraphFont"/>
    <w:qFormat/>
    <w:rsid w:val="0071299F"/>
    <w:rPr>
      <w:i/>
    </w:rPr>
  </w:style>
  <w:style w:type="paragraph" w:customStyle="1" w:styleId="SuperHeading">
    <w:name w:val="SuperHeading"/>
    <w:basedOn w:val="Normal"/>
    <w:rsid w:val="0071299F"/>
    <w:pPr>
      <w:spacing w:before="240" w:after="120"/>
      <w:outlineLvl w:val="0"/>
    </w:pPr>
    <w:rPr>
      <w:rFonts w:ascii="Times New Roman" w:hAnsi="Times New Roman"/>
      <w:b/>
      <w:sz w:val="32"/>
    </w:rPr>
  </w:style>
  <w:style w:type="paragraph" w:customStyle="1" w:styleId="AllowPageBreak">
    <w:name w:val="AllowPageBreak"/>
    <w:rsid w:val="007129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29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9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9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9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9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9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29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299F"/>
    <w:rPr>
      <w:rFonts w:ascii="Courier New" w:eastAsia="Times New Roman" w:hAnsi="Courier New" w:cs="Times New Roman"/>
      <w:i/>
      <w:szCs w:val="20"/>
      <w:lang w:eastAsia="en-US"/>
    </w:rPr>
  </w:style>
  <w:style w:type="paragraph" w:customStyle="1" w:styleId="HeadingBase">
    <w:name w:val="Heading Base"/>
    <w:rsid w:val="007129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99F"/>
    <w:pPr>
      <w:tabs>
        <w:tab w:val="right" w:leader="dot" w:pos="9072"/>
      </w:tabs>
      <w:ind w:left="567"/>
    </w:pPr>
    <w:rPr>
      <w:szCs w:val="22"/>
    </w:rPr>
  </w:style>
  <w:style w:type="paragraph" w:customStyle="1" w:styleId="TOCBase">
    <w:name w:val="TOC Base"/>
    <w:rsid w:val="007129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99F"/>
    <w:pPr>
      <w:tabs>
        <w:tab w:val="right" w:leader="dot" w:pos="9072"/>
      </w:tabs>
      <w:spacing w:before="40" w:after="40"/>
      <w:ind w:left="284"/>
    </w:pPr>
    <w:rPr>
      <w:rFonts w:ascii="Times New Roman" w:hAnsi="Times New Roman"/>
    </w:rPr>
  </w:style>
  <w:style w:type="paragraph" w:styleId="TOC1">
    <w:name w:val="toc 1"/>
    <w:basedOn w:val="TOCBase"/>
    <w:next w:val="Normal"/>
    <w:rsid w:val="007129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29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99F"/>
    <w:rPr>
      <w:rFonts w:ascii="Times New Roman" w:eastAsia="Times New Roman" w:hAnsi="Times New Roman" w:cs="Times New Roman"/>
      <w:sz w:val="16"/>
      <w:lang w:eastAsia="en-US"/>
    </w:rPr>
  </w:style>
  <w:style w:type="paragraph" w:styleId="Title">
    <w:name w:val="Title"/>
    <w:basedOn w:val="HeadingBase"/>
    <w:link w:val="TitleChar"/>
    <w:qFormat/>
    <w:rsid w:val="0071299F"/>
    <w:pPr>
      <w:spacing w:before="5040"/>
      <w:jc w:val="center"/>
    </w:pPr>
    <w:rPr>
      <w:sz w:val="48"/>
      <w:szCs w:val="72"/>
      <w:lang w:val="en-US"/>
    </w:rPr>
  </w:style>
  <w:style w:type="character" w:customStyle="1" w:styleId="TitleChar">
    <w:name w:val="Title Char"/>
    <w:basedOn w:val="DefaultParagraphFont"/>
    <w:link w:val="Title"/>
    <w:rsid w:val="007129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99F"/>
    <w:pPr>
      <w:tabs>
        <w:tab w:val="left" w:pos="3600"/>
        <w:tab w:val="left" w:pos="3958"/>
      </w:tabs>
    </w:pPr>
  </w:style>
  <w:style w:type="paragraph" w:customStyle="1" w:styleId="Note">
    <w:name w:val="Note"/>
    <w:basedOn w:val="BodyText"/>
    <w:rsid w:val="007129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299F"/>
    <w:pPr>
      <w:framePr w:wrap="auto" w:hAnchor="text" w:y="6049"/>
    </w:pPr>
    <w:rPr>
      <w:color w:val="000000"/>
      <w:sz w:val="40"/>
    </w:rPr>
  </w:style>
  <w:style w:type="paragraph" w:customStyle="1" w:styleId="TOCTitle">
    <w:name w:val="TOCTitle"/>
    <w:basedOn w:val="Heading1"/>
    <w:rsid w:val="0071299F"/>
    <w:pPr>
      <w:spacing w:after="240"/>
      <w:jc w:val="center"/>
      <w:outlineLvl w:val="9"/>
    </w:pPr>
    <w:rPr>
      <w:caps/>
    </w:rPr>
  </w:style>
  <w:style w:type="paragraph" w:customStyle="1" w:styleId="Version">
    <w:name w:val="Version"/>
    <w:rsid w:val="007129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299F"/>
    <w:pPr>
      <w:keepNext w:val="0"/>
      <w:tabs>
        <w:tab w:val="right" w:pos="4176"/>
      </w:tabs>
      <w:ind w:left="198" w:hanging="198"/>
    </w:pPr>
    <w:rPr>
      <w:rFonts w:ascii="Garamond" w:hAnsi="Garamond"/>
    </w:rPr>
  </w:style>
  <w:style w:type="paragraph" w:styleId="IndexHeading">
    <w:name w:val="index heading"/>
    <w:basedOn w:val="Normal"/>
    <w:next w:val="Index1"/>
    <w:semiHidden/>
    <w:rsid w:val="0071299F"/>
    <w:pPr>
      <w:spacing w:before="120" w:after="120"/>
    </w:pPr>
    <w:rPr>
      <w:rFonts w:ascii="Arial" w:hAnsi="Arial"/>
      <w:b/>
      <w:color w:val="918585"/>
      <w:sz w:val="24"/>
    </w:rPr>
  </w:style>
  <w:style w:type="paragraph" w:styleId="Header">
    <w:name w:val="header"/>
    <w:basedOn w:val="Normal"/>
    <w:link w:val="HeaderChar"/>
    <w:rsid w:val="007129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99F"/>
    <w:rPr>
      <w:rFonts w:ascii="Times New Roman" w:eastAsia="Times New Roman" w:hAnsi="Times New Roman" w:cs="Times New Roman"/>
      <w:sz w:val="16"/>
      <w:szCs w:val="20"/>
      <w:lang w:val="en-GB" w:eastAsia="en-US"/>
    </w:rPr>
  </w:style>
  <w:style w:type="paragraph" w:customStyle="1" w:styleId="Chapter">
    <w:name w:val="Chapter"/>
    <w:basedOn w:val="Normal"/>
    <w:rsid w:val="0071299F"/>
    <w:pPr>
      <w:spacing w:before="240"/>
    </w:pPr>
    <w:rPr>
      <w:rFonts w:ascii="Times New Roman" w:hAnsi="Times New Roman"/>
      <w:smallCaps/>
      <w:spacing w:val="80"/>
      <w:sz w:val="28"/>
    </w:rPr>
  </w:style>
  <w:style w:type="paragraph" w:customStyle="1" w:styleId="InChapter">
    <w:name w:val="InChapter"/>
    <w:basedOn w:val="Heading3"/>
    <w:rsid w:val="0071299F"/>
    <w:pPr>
      <w:spacing w:after="240"/>
      <w:outlineLvl w:val="9"/>
    </w:pPr>
    <w:rPr>
      <w:noProof/>
    </w:rPr>
  </w:style>
  <w:style w:type="paragraph" w:styleId="Index2">
    <w:name w:val="index 2"/>
    <w:basedOn w:val="Normal"/>
    <w:next w:val="Normal"/>
    <w:semiHidden/>
    <w:rsid w:val="0071299F"/>
    <w:pPr>
      <w:tabs>
        <w:tab w:val="right" w:pos="4176"/>
      </w:tabs>
      <w:ind w:left="568" w:hanging="284"/>
    </w:pPr>
    <w:rPr>
      <w:rFonts w:ascii="Garamond" w:hAnsi="Garamond"/>
    </w:rPr>
  </w:style>
  <w:style w:type="paragraph" w:customStyle="1" w:styleId="Byline">
    <w:name w:val="Byline"/>
    <w:rsid w:val="007129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99F"/>
    <w:pPr>
      <w:tabs>
        <w:tab w:val="clear" w:pos="3600"/>
        <w:tab w:val="clear" w:pos="3958"/>
      </w:tabs>
      <w:jc w:val="right"/>
    </w:pPr>
  </w:style>
  <w:style w:type="paragraph" w:styleId="Caption">
    <w:name w:val="caption"/>
    <w:basedOn w:val="BodyText"/>
    <w:next w:val="Normal"/>
    <w:qFormat/>
    <w:rsid w:val="0071299F"/>
    <w:pPr>
      <w:framePr w:w="2268" w:hSpace="181" w:vSpace="181" w:wrap="around" w:vAnchor="text" w:hAnchor="page" w:x="1135" w:y="285" w:anchorLock="1"/>
    </w:pPr>
    <w:rPr>
      <w:i/>
    </w:rPr>
  </w:style>
  <w:style w:type="paragraph" w:customStyle="1" w:styleId="MiniTOCTitle">
    <w:name w:val="MiniTOCTitle"/>
    <w:basedOn w:val="Heading4"/>
    <w:rsid w:val="0071299F"/>
    <w:pPr>
      <w:spacing w:before="240"/>
      <w:outlineLvl w:val="9"/>
    </w:pPr>
    <w:rPr>
      <w:noProof/>
      <w:sz w:val="24"/>
    </w:rPr>
  </w:style>
  <w:style w:type="paragraph" w:customStyle="1" w:styleId="MiniTOCItem">
    <w:name w:val="MiniTOCItem"/>
    <w:basedOn w:val="ListBullet"/>
    <w:rsid w:val="0071299F"/>
    <w:pPr>
      <w:numPr>
        <w:numId w:val="0"/>
      </w:numPr>
      <w:tabs>
        <w:tab w:val="right" w:leader="dot" w:pos="6521"/>
      </w:tabs>
      <w:spacing w:before="0" w:after="0"/>
    </w:pPr>
  </w:style>
  <w:style w:type="paragraph" w:customStyle="1" w:styleId="TOFTitle">
    <w:name w:val="TOFTitle"/>
    <w:basedOn w:val="TOCTitle"/>
    <w:rsid w:val="0071299F"/>
  </w:style>
  <w:style w:type="paragraph" w:styleId="TableofFigures">
    <w:name w:val="table of figures"/>
    <w:basedOn w:val="Normal"/>
    <w:next w:val="Normal"/>
    <w:semiHidden/>
    <w:rsid w:val="0071299F"/>
    <w:pPr>
      <w:tabs>
        <w:tab w:val="right" w:leader="dot" w:pos="9072"/>
      </w:tabs>
      <w:ind w:left="970" w:hanging="403"/>
    </w:pPr>
    <w:rPr>
      <w:rFonts w:ascii="Times New Roman" w:hAnsi="Times New Roman"/>
      <w:b/>
    </w:rPr>
  </w:style>
  <w:style w:type="paragraph" w:styleId="ListNumber">
    <w:name w:val="List Number"/>
    <w:basedOn w:val="List"/>
    <w:rsid w:val="0071299F"/>
    <w:pPr>
      <w:numPr>
        <w:numId w:val="15"/>
      </w:numPr>
      <w:tabs>
        <w:tab w:val="clear" w:pos="340"/>
      </w:tabs>
    </w:pPr>
  </w:style>
  <w:style w:type="character" w:customStyle="1" w:styleId="WingdingSymbols">
    <w:name w:val="Wingding Symbols"/>
    <w:rsid w:val="0071299F"/>
    <w:rPr>
      <w:rFonts w:ascii="Wingdings" w:hAnsi="Wingdings"/>
    </w:rPr>
  </w:style>
  <w:style w:type="paragraph" w:customStyle="1" w:styleId="TableHeading">
    <w:name w:val="Table Heading"/>
    <w:basedOn w:val="HeadingBase"/>
    <w:rsid w:val="0071299F"/>
    <w:pPr>
      <w:keepLines/>
      <w:pBdr>
        <w:bottom w:val="single" w:sz="6" w:space="1" w:color="918585"/>
      </w:pBdr>
      <w:spacing w:before="240"/>
    </w:pPr>
  </w:style>
  <w:style w:type="character" w:customStyle="1" w:styleId="HotSpot">
    <w:name w:val="HotSpot"/>
    <w:rsid w:val="0071299F"/>
    <w:rPr>
      <w:color w:val="0033CC"/>
      <w:u w:val="none"/>
    </w:rPr>
  </w:style>
  <w:style w:type="paragraph" w:customStyle="1" w:styleId="BodyTextRight">
    <w:name w:val="Body Text Right"/>
    <w:basedOn w:val="BodyText"/>
    <w:rsid w:val="0071299F"/>
    <w:pPr>
      <w:spacing w:before="0" w:after="0"/>
      <w:jc w:val="right"/>
    </w:pPr>
  </w:style>
  <w:style w:type="paragraph" w:styleId="Index3">
    <w:name w:val="index 3"/>
    <w:basedOn w:val="ListNumber2"/>
    <w:next w:val="Normal"/>
    <w:semiHidden/>
    <w:rsid w:val="0071299F"/>
    <w:pPr>
      <w:numPr>
        <w:numId w:val="0"/>
      </w:numPr>
      <w:tabs>
        <w:tab w:val="right" w:leader="dot" w:pos="4176"/>
      </w:tabs>
    </w:pPr>
  </w:style>
  <w:style w:type="paragraph" w:styleId="ListNumber2">
    <w:name w:val="List Number 2"/>
    <w:basedOn w:val="List2"/>
    <w:rsid w:val="0071299F"/>
    <w:pPr>
      <w:numPr>
        <w:numId w:val="10"/>
      </w:numPr>
      <w:tabs>
        <w:tab w:val="clear" w:pos="1060"/>
      </w:tabs>
    </w:pPr>
  </w:style>
  <w:style w:type="paragraph" w:customStyle="1" w:styleId="MarginNote">
    <w:name w:val="Margin Note"/>
    <w:basedOn w:val="BodyText"/>
    <w:rsid w:val="007129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9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9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299F"/>
    <w:rPr>
      <w:sz w:val="32"/>
    </w:rPr>
  </w:style>
  <w:style w:type="paragraph" w:customStyle="1" w:styleId="HeadingProcedure">
    <w:name w:val="Heading Procedure"/>
    <w:basedOn w:val="HeadingBase"/>
    <w:next w:val="Normal"/>
    <w:rsid w:val="0071299F"/>
    <w:pPr>
      <w:tabs>
        <w:tab w:val="left" w:pos="0"/>
      </w:tabs>
      <w:spacing w:before="120" w:after="60"/>
    </w:pPr>
    <w:rPr>
      <w:i/>
      <w:color w:val="918585"/>
      <w:sz w:val="22"/>
    </w:rPr>
  </w:style>
  <w:style w:type="paragraph" w:customStyle="1" w:styleId="TableBodyText">
    <w:name w:val="Table Body Text"/>
    <w:basedOn w:val="BodyText"/>
    <w:rsid w:val="0071299F"/>
    <w:pPr>
      <w:spacing w:before="60" w:after="60"/>
    </w:pPr>
  </w:style>
  <w:style w:type="paragraph" w:styleId="ListContinue">
    <w:name w:val="List Continue"/>
    <w:basedOn w:val="List"/>
    <w:rsid w:val="0071299F"/>
    <w:pPr>
      <w:ind w:firstLine="0"/>
    </w:pPr>
  </w:style>
  <w:style w:type="paragraph" w:customStyle="1" w:styleId="ListNote">
    <w:name w:val="List Note"/>
    <w:basedOn w:val="List"/>
    <w:rsid w:val="0071299F"/>
    <w:pPr>
      <w:pBdr>
        <w:top w:val="single" w:sz="6" w:space="2" w:color="918585"/>
        <w:bottom w:val="single" w:sz="6" w:space="2" w:color="918585"/>
      </w:pBdr>
      <w:tabs>
        <w:tab w:val="left" w:pos="1021"/>
      </w:tabs>
      <w:ind w:firstLine="0"/>
    </w:pPr>
  </w:style>
  <w:style w:type="paragraph" w:customStyle="1" w:styleId="Warning">
    <w:name w:val="Warning"/>
    <w:basedOn w:val="BodyText"/>
    <w:rsid w:val="0071299F"/>
    <w:pPr>
      <w:shd w:val="clear" w:color="auto" w:fill="D9D9D9"/>
      <w:tabs>
        <w:tab w:val="left" w:pos="992"/>
      </w:tabs>
      <w:ind w:left="119" w:right="119"/>
    </w:pPr>
    <w:rPr>
      <w:sz w:val="20"/>
    </w:rPr>
  </w:style>
  <w:style w:type="paragraph" w:customStyle="1" w:styleId="MarginIcons">
    <w:name w:val="Margin Icons"/>
    <w:basedOn w:val="BodyText"/>
    <w:rsid w:val="007129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99F"/>
    <w:rPr>
      <w:rFonts w:ascii="Courier New" w:hAnsi="Courier New"/>
    </w:rPr>
  </w:style>
  <w:style w:type="paragraph" w:customStyle="1" w:styleId="NoteBullet">
    <w:name w:val="Note Bullet"/>
    <w:basedOn w:val="Note"/>
    <w:rsid w:val="0071299F"/>
    <w:pPr>
      <w:tabs>
        <w:tab w:val="clear" w:pos="680"/>
      </w:tabs>
      <w:spacing w:before="60" w:after="60"/>
    </w:pPr>
  </w:style>
  <w:style w:type="paragraph" w:customStyle="1" w:styleId="SubHeading2">
    <w:name w:val="SubHeading2"/>
    <w:basedOn w:val="HeadingBase"/>
    <w:rsid w:val="0071299F"/>
    <w:pPr>
      <w:spacing w:before="240" w:after="60"/>
    </w:pPr>
    <w:rPr>
      <w:sz w:val="20"/>
    </w:rPr>
  </w:style>
  <w:style w:type="paragraph" w:customStyle="1" w:styleId="SubHeading1">
    <w:name w:val="SubHeading1"/>
    <w:basedOn w:val="HeadingBase"/>
    <w:rsid w:val="0071299F"/>
    <w:pPr>
      <w:spacing w:before="240" w:after="60"/>
    </w:pPr>
    <w:rPr>
      <w:color w:val="918585"/>
      <w:sz w:val="22"/>
    </w:rPr>
  </w:style>
  <w:style w:type="paragraph" w:customStyle="1" w:styleId="SideHeading">
    <w:name w:val="Side Heading"/>
    <w:basedOn w:val="HeadingBase"/>
    <w:rsid w:val="007129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99F"/>
    <w:pPr>
      <w:tabs>
        <w:tab w:val="num" w:pos="360"/>
      </w:tabs>
    </w:pPr>
  </w:style>
  <w:style w:type="paragraph" w:styleId="PlainText">
    <w:name w:val="Plain Text"/>
    <w:basedOn w:val="Normal"/>
    <w:link w:val="PlainTextChar"/>
    <w:rsid w:val="0071299F"/>
    <w:rPr>
      <w:sz w:val="20"/>
    </w:rPr>
  </w:style>
  <w:style w:type="character" w:customStyle="1" w:styleId="PlainTextChar">
    <w:name w:val="Plain Text Char"/>
    <w:basedOn w:val="DefaultParagraphFont"/>
    <w:link w:val="PlainText"/>
    <w:rsid w:val="0071299F"/>
    <w:rPr>
      <w:rFonts w:ascii="Courier New" w:eastAsia="Times New Roman" w:hAnsi="Courier New" w:cs="Times New Roman"/>
      <w:sz w:val="20"/>
      <w:szCs w:val="20"/>
      <w:lang w:eastAsia="en-US"/>
    </w:rPr>
  </w:style>
  <w:style w:type="character" w:customStyle="1" w:styleId="MenuOption">
    <w:name w:val="Menu Option"/>
    <w:basedOn w:val="DefaultParagraphFont"/>
    <w:rsid w:val="0071299F"/>
    <w:rPr>
      <w:b/>
      <w:smallCaps/>
    </w:rPr>
  </w:style>
  <w:style w:type="paragraph" w:customStyle="1" w:styleId="TableListNumber">
    <w:name w:val="Table List Number"/>
    <w:basedOn w:val="ListNumber"/>
    <w:rsid w:val="0071299F"/>
    <w:pPr>
      <w:numPr>
        <w:numId w:val="0"/>
      </w:numPr>
    </w:pPr>
  </w:style>
  <w:style w:type="paragraph" w:styleId="TOC4">
    <w:name w:val="toc 4"/>
    <w:basedOn w:val="TOCBase"/>
    <w:next w:val="Normal"/>
    <w:semiHidden/>
    <w:rsid w:val="0071299F"/>
    <w:pPr>
      <w:tabs>
        <w:tab w:val="right" w:leader="dot" w:pos="9071"/>
      </w:tabs>
      <w:ind w:left="1701"/>
    </w:pPr>
  </w:style>
  <w:style w:type="paragraph" w:customStyle="1" w:styleId="ListAlpha">
    <w:name w:val="List Alpha"/>
    <w:basedOn w:val="List"/>
    <w:rsid w:val="0071299F"/>
    <w:pPr>
      <w:numPr>
        <w:numId w:val="9"/>
      </w:numPr>
    </w:pPr>
  </w:style>
  <w:style w:type="paragraph" w:customStyle="1" w:styleId="ListAlpha2">
    <w:name w:val="List Alpha 2"/>
    <w:basedOn w:val="List2"/>
    <w:rsid w:val="0071299F"/>
    <w:pPr>
      <w:numPr>
        <w:numId w:val="8"/>
      </w:numPr>
    </w:pPr>
  </w:style>
  <w:style w:type="paragraph" w:styleId="List2">
    <w:name w:val="List 2"/>
    <w:basedOn w:val="BodyText"/>
    <w:rsid w:val="0071299F"/>
    <w:pPr>
      <w:tabs>
        <w:tab w:val="left" w:pos="680"/>
      </w:tabs>
      <w:spacing w:before="60" w:after="60"/>
      <w:ind w:left="680" w:hanging="340"/>
    </w:pPr>
  </w:style>
  <w:style w:type="paragraph" w:styleId="List3">
    <w:name w:val="List 3"/>
    <w:basedOn w:val="BodyText"/>
    <w:rsid w:val="0071299F"/>
    <w:pPr>
      <w:tabs>
        <w:tab w:val="left" w:pos="1021"/>
      </w:tabs>
      <w:spacing w:before="60" w:after="60"/>
      <w:ind w:left="1020" w:hanging="340"/>
    </w:pPr>
  </w:style>
  <w:style w:type="paragraph" w:styleId="List4">
    <w:name w:val="List 4"/>
    <w:basedOn w:val="BodyText"/>
    <w:rsid w:val="0071299F"/>
    <w:pPr>
      <w:tabs>
        <w:tab w:val="left" w:pos="1361"/>
      </w:tabs>
      <w:spacing w:before="60" w:after="60"/>
      <w:ind w:left="1361" w:hanging="340"/>
    </w:pPr>
  </w:style>
  <w:style w:type="paragraph" w:styleId="List5">
    <w:name w:val="List 5"/>
    <w:basedOn w:val="BodyText"/>
    <w:rsid w:val="0071299F"/>
    <w:pPr>
      <w:tabs>
        <w:tab w:val="left" w:pos="1701"/>
      </w:tabs>
      <w:spacing w:before="60" w:after="60"/>
      <w:ind w:left="1701" w:hanging="340"/>
    </w:pPr>
  </w:style>
  <w:style w:type="paragraph" w:styleId="ListBullet3">
    <w:name w:val="List Bullet 3"/>
    <w:basedOn w:val="List3"/>
    <w:rsid w:val="0071299F"/>
    <w:pPr>
      <w:numPr>
        <w:numId w:val="14"/>
      </w:numPr>
      <w:tabs>
        <w:tab w:val="clear" w:pos="1021"/>
      </w:tabs>
      <w:ind w:left="1037" w:hanging="357"/>
    </w:pPr>
  </w:style>
  <w:style w:type="paragraph" w:styleId="ListBullet4">
    <w:name w:val="List Bullet 4"/>
    <w:basedOn w:val="List4"/>
    <w:rsid w:val="0071299F"/>
    <w:pPr>
      <w:numPr>
        <w:numId w:val="3"/>
      </w:numPr>
      <w:tabs>
        <w:tab w:val="clear" w:pos="1361"/>
      </w:tabs>
    </w:pPr>
  </w:style>
  <w:style w:type="paragraph" w:styleId="ListBullet5">
    <w:name w:val="List Bullet 5"/>
    <w:basedOn w:val="List5"/>
    <w:rsid w:val="0071299F"/>
    <w:pPr>
      <w:numPr>
        <w:numId w:val="4"/>
      </w:numPr>
    </w:pPr>
  </w:style>
  <w:style w:type="paragraph" w:styleId="ListContinue2">
    <w:name w:val="List Continue 2"/>
    <w:basedOn w:val="List2"/>
    <w:rsid w:val="0071299F"/>
    <w:pPr>
      <w:ind w:firstLine="0"/>
    </w:pPr>
  </w:style>
  <w:style w:type="paragraph" w:styleId="ListContinue3">
    <w:name w:val="List Continue 3"/>
    <w:basedOn w:val="List3"/>
    <w:rsid w:val="0071299F"/>
    <w:pPr>
      <w:ind w:left="1021" w:firstLine="0"/>
    </w:pPr>
  </w:style>
  <w:style w:type="paragraph" w:styleId="ListContinue4">
    <w:name w:val="List Continue 4"/>
    <w:basedOn w:val="List4"/>
    <w:rsid w:val="0071299F"/>
    <w:pPr>
      <w:ind w:firstLine="0"/>
    </w:pPr>
  </w:style>
  <w:style w:type="paragraph" w:styleId="ListContinue5">
    <w:name w:val="List Continue 5"/>
    <w:basedOn w:val="List5"/>
    <w:rsid w:val="0071299F"/>
    <w:pPr>
      <w:ind w:firstLine="0"/>
    </w:pPr>
  </w:style>
  <w:style w:type="paragraph" w:styleId="ListNumber3">
    <w:name w:val="List Number 3"/>
    <w:basedOn w:val="List3"/>
    <w:rsid w:val="0071299F"/>
    <w:pPr>
      <w:numPr>
        <w:numId w:val="5"/>
      </w:numPr>
    </w:pPr>
  </w:style>
  <w:style w:type="paragraph" w:styleId="ListNumber4">
    <w:name w:val="List Number 4"/>
    <w:basedOn w:val="List4"/>
    <w:rsid w:val="0071299F"/>
    <w:pPr>
      <w:numPr>
        <w:numId w:val="6"/>
      </w:numPr>
    </w:pPr>
  </w:style>
  <w:style w:type="paragraph" w:styleId="ListNumber5">
    <w:name w:val="List Number 5"/>
    <w:basedOn w:val="List5"/>
    <w:rsid w:val="0071299F"/>
    <w:pPr>
      <w:numPr>
        <w:numId w:val="7"/>
      </w:numPr>
    </w:pPr>
  </w:style>
  <w:style w:type="paragraph" w:styleId="BlockText">
    <w:name w:val="Block Text"/>
    <w:basedOn w:val="Normal"/>
    <w:rsid w:val="0071299F"/>
    <w:pPr>
      <w:spacing w:after="120"/>
      <w:ind w:left="1440" w:right="1440"/>
    </w:pPr>
  </w:style>
  <w:style w:type="character" w:customStyle="1" w:styleId="Subscript">
    <w:name w:val="Subscript"/>
    <w:basedOn w:val="DefaultParagraphFont"/>
    <w:rsid w:val="0071299F"/>
    <w:rPr>
      <w:sz w:val="16"/>
      <w:vertAlign w:val="subscript"/>
    </w:rPr>
  </w:style>
  <w:style w:type="character" w:customStyle="1" w:styleId="Superscript">
    <w:name w:val="Superscript"/>
    <w:basedOn w:val="DefaultParagraphFont"/>
    <w:rsid w:val="0071299F"/>
    <w:rPr>
      <w:sz w:val="16"/>
      <w:vertAlign w:val="superscript"/>
    </w:rPr>
  </w:style>
  <w:style w:type="character" w:customStyle="1" w:styleId="Symbols">
    <w:name w:val="Symbols"/>
    <w:basedOn w:val="DefaultParagraphFont"/>
    <w:rsid w:val="0071299F"/>
    <w:rPr>
      <w:rFonts w:ascii="Symbol" w:hAnsi="Symbol"/>
    </w:rPr>
  </w:style>
  <w:style w:type="character" w:customStyle="1" w:styleId="MenuOptions">
    <w:name w:val="Menu Options"/>
    <w:basedOn w:val="DefaultParagraphFont"/>
    <w:rsid w:val="0071299F"/>
    <w:rPr>
      <w:rFonts w:ascii="Arial Narrow" w:hAnsi="Arial Narrow"/>
      <w:smallCaps/>
    </w:rPr>
  </w:style>
  <w:style w:type="character" w:customStyle="1" w:styleId="Buttons">
    <w:name w:val="Buttons"/>
    <w:basedOn w:val="DefaultParagraphFont"/>
    <w:rsid w:val="0071299F"/>
    <w:rPr>
      <w:b/>
    </w:rPr>
  </w:style>
  <w:style w:type="character" w:customStyle="1" w:styleId="Underlined">
    <w:name w:val="Underlined"/>
    <w:basedOn w:val="DefaultParagraphFont"/>
    <w:rsid w:val="0071299F"/>
    <w:rPr>
      <w:u w:val="single"/>
    </w:rPr>
  </w:style>
  <w:style w:type="paragraph" w:customStyle="1" w:styleId="TableBodyTextRight">
    <w:name w:val="Table Body Text Right"/>
    <w:basedOn w:val="TableBodyText"/>
    <w:rsid w:val="0071299F"/>
    <w:pPr>
      <w:widowControl w:val="0"/>
      <w:autoSpaceDE w:val="0"/>
      <w:autoSpaceDN w:val="0"/>
      <w:adjustRightInd w:val="0"/>
      <w:jc w:val="right"/>
    </w:pPr>
    <w:rPr>
      <w:rFonts w:cs="Arial"/>
      <w:szCs w:val="18"/>
    </w:rPr>
  </w:style>
  <w:style w:type="paragraph" w:customStyle="1" w:styleId="CopyrightText">
    <w:name w:val="Copyright Text"/>
    <w:basedOn w:val="BodyText"/>
    <w:rsid w:val="0071299F"/>
    <w:rPr>
      <w:sz w:val="18"/>
    </w:rPr>
  </w:style>
  <w:style w:type="paragraph" w:customStyle="1" w:styleId="BodySmallRight">
    <w:name w:val="Body Small Right"/>
    <w:basedOn w:val="BodyTextRight"/>
    <w:rsid w:val="0071299F"/>
    <w:rPr>
      <w:sz w:val="18"/>
      <w:szCs w:val="18"/>
    </w:rPr>
  </w:style>
  <w:style w:type="paragraph" w:customStyle="1" w:styleId="MarginEdition">
    <w:name w:val="Margin Edition"/>
    <w:basedOn w:val="MarginNote"/>
    <w:rsid w:val="0071299F"/>
    <w:pPr>
      <w:spacing w:before="0" w:after="0"/>
    </w:pPr>
    <w:rPr>
      <w:rFonts w:ascii="Times New Roman" w:hAnsi="Times New Roman"/>
      <w:color w:val="999999"/>
    </w:rPr>
  </w:style>
  <w:style w:type="paragraph" w:customStyle="1" w:styleId="Spacer">
    <w:name w:val="Spacer"/>
    <w:basedOn w:val="Normal"/>
    <w:rsid w:val="0071299F"/>
    <w:rPr>
      <w:sz w:val="2"/>
      <w:szCs w:val="2"/>
    </w:rPr>
  </w:style>
  <w:style w:type="character" w:customStyle="1" w:styleId="Small">
    <w:name w:val="Small"/>
    <w:basedOn w:val="DefaultParagraphFont"/>
    <w:rsid w:val="0071299F"/>
    <w:rPr>
      <w:sz w:val="16"/>
    </w:rPr>
  </w:style>
  <w:style w:type="paragraph" w:customStyle="1" w:styleId="WideTable">
    <w:name w:val="Wide Table"/>
    <w:basedOn w:val="Normal"/>
    <w:rsid w:val="0071299F"/>
    <w:pPr>
      <w:ind w:left="-1418"/>
    </w:pPr>
    <w:rPr>
      <w:sz w:val="2"/>
      <w:szCs w:val="2"/>
    </w:rPr>
  </w:style>
  <w:style w:type="character" w:styleId="PageNumber">
    <w:name w:val="page number"/>
    <w:basedOn w:val="DefaultParagraphFont"/>
    <w:rsid w:val="0071299F"/>
  </w:style>
  <w:style w:type="paragraph" w:styleId="Quote">
    <w:name w:val="Quote"/>
    <w:basedOn w:val="Heading1"/>
    <w:link w:val="QuoteChar"/>
    <w:qFormat/>
    <w:rsid w:val="0071299F"/>
    <w:rPr>
      <w:b w:val="0"/>
      <w:sz w:val="72"/>
      <w:szCs w:val="72"/>
      <w:lang w:val="en-NZ"/>
    </w:rPr>
  </w:style>
  <w:style w:type="character" w:customStyle="1" w:styleId="QuoteChar">
    <w:name w:val="Quote Char"/>
    <w:basedOn w:val="DefaultParagraphFont"/>
    <w:link w:val="Quote"/>
    <w:rsid w:val="007129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99F"/>
    <w:pPr>
      <w:pageBreakBefore/>
    </w:pPr>
  </w:style>
  <w:style w:type="paragraph" w:customStyle="1" w:styleId="Border">
    <w:name w:val="Border"/>
    <w:basedOn w:val="Normal"/>
    <w:qFormat/>
    <w:rsid w:val="007129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99F"/>
    <w:rPr>
      <w:b/>
      <w:bCs/>
      <w:i/>
      <w:iCs/>
      <w:color w:val="auto"/>
    </w:rPr>
  </w:style>
  <w:style w:type="paragraph" w:styleId="IntenseQuote">
    <w:name w:val="Intense Quote"/>
    <w:basedOn w:val="Normal"/>
    <w:next w:val="Normal"/>
    <w:link w:val="IntenseQuoteChar"/>
    <w:uiPriority w:val="30"/>
    <w:qFormat/>
    <w:rsid w:val="007129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9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299F"/>
    <w:rPr>
      <w:smallCaps/>
      <w:color w:val="auto"/>
      <w:u w:val="single"/>
    </w:rPr>
  </w:style>
  <w:style w:type="character" w:styleId="IntenseReference">
    <w:name w:val="Intense Reference"/>
    <w:basedOn w:val="DefaultParagraphFont"/>
    <w:uiPriority w:val="32"/>
    <w:qFormat/>
    <w:rsid w:val="0071299F"/>
    <w:rPr>
      <w:b/>
      <w:bCs/>
      <w:smallCaps/>
      <w:color w:val="auto"/>
      <w:spacing w:val="5"/>
      <w:u w:val="single"/>
    </w:rPr>
  </w:style>
  <w:style w:type="paragraph" w:customStyle="1" w:styleId="2ColumnHeading">
    <w:name w:val="2Column Heading"/>
    <w:basedOn w:val="BodyText"/>
    <w:qFormat/>
    <w:rsid w:val="0071299F"/>
    <w:pPr>
      <w:spacing w:after="60"/>
      <w:ind w:left="-2268"/>
    </w:pPr>
    <w:rPr>
      <w:b/>
    </w:rPr>
  </w:style>
  <w:style w:type="paragraph" w:customStyle="1" w:styleId="Heading1TOC">
    <w:name w:val="Heading1 TOC"/>
    <w:basedOn w:val="Normal"/>
    <w:qFormat/>
    <w:rsid w:val="0071299F"/>
    <w:pPr>
      <w:spacing w:before="240" w:after="120"/>
    </w:pPr>
    <w:rPr>
      <w:rFonts w:ascii="Times New Roman" w:hAnsi="Times New Roman"/>
      <w:b/>
      <w:sz w:val="32"/>
    </w:rPr>
  </w:style>
  <w:style w:type="paragraph" w:customStyle="1" w:styleId="Heading2TOC">
    <w:name w:val="Heading2 TOC"/>
    <w:basedOn w:val="Normal"/>
    <w:qFormat/>
    <w:rsid w:val="0071299F"/>
    <w:pPr>
      <w:spacing w:before="240" w:after="60"/>
    </w:pPr>
    <w:rPr>
      <w:rFonts w:ascii="Times New Roman" w:hAnsi="Times New Roman"/>
      <w:b/>
      <w:sz w:val="28"/>
    </w:rPr>
  </w:style>
  <w:style w:type="character" w:customStyle="1" w:styleId="Underline">
    <w:name w:val="Underline"/>
    <w:basedOn w:val="DefaultParagraphFont"/>
    <w:qFormat/>
    <w:rsid w:val="0071299F"/>
    <w:rPr>
      <w:u w:val="single"/>
    </w:rPr>
  </w:style>
  <w:style w:type="character" w:customStyle="1" w:styleId="BoldandItalics">
    <w:name w:val="Bold and Italics"/>
    <w:qFormat/>
    <w:rsid w:val="0071299F"/>
    <w:rPr>
      <w:b/>
      <w:i/>
      <w:u w:val="none"/>
    </w:rPr>
  </w:style>
  <w:style w:type="paragraph" w:styleId="BalloonText">
    <w:name w:val="Balloon Text"/>
    <w:basedOn w:val="Normal"/>
    <w:link w:val="BalloonTextChar"/>
    <w:rsid w:val="0071299F"/>
    <w:rPr>
      <w:rFonts w:ascii="Tahoma" w:hAnsi="Tahoma" w:cs="Tahoma"/>
      <w:sz w:val="16"/>
      <w:szCs w:val="16"/>
    </w:rPr>
  </w:style>
  <w:style w:type="character" w:customStyle="1" w:styleId="BalloonTextChar">
    <w:name w:val="Balloon Text Char"/>
    <w:basedOn w:val="DefaultParagraphFont"/>
    <w:link w:val="BalloonText"/>
    <w:rsid w:val="007129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29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29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299F"/>
    <w:rPr>
      <w:b/>
      <w:color w:val="660033"/>
      <w:spacing w:val="0"/>
    </w:rPr>
  </w:style>
  <w:style w:type="paragraph" w:customStyle="1" w:styleId="Nameditemlist">
    <w:name w:val="Named item list"/>
    <w:basedOn w:val="BodyText"/>
    <w:qFormat/>
    <w:rsid w:val="0071299F"/>
    <w:pPr>
      <w:tabs>
        <w:tab w:val="left" w:pos="2835"/>
      </w:tabs>
      <w:ind w:left="2835" w:hanging="2835"/>
    </w:pPr>
  </w:style>
  <w:style w:type="paragraph" w:customStyle="1" w:styleId="BodyTextnopadding">
    <w:name w:val="Body Text no padding"/>
    <w:basedOn w:val="BodyText"/>
    <w:qFormat/>
    <w:rsid w:val="0071299F"/>
    <w:pPr>
      <w:spacing w:before="0" w:after="0"/>
    </w:pPr>
  </w:style>
  <w:style w:type="paragraph" w:customStyle="1" w:styleId="BodyTextBold">
    <w:name w:val="Body Text Bold"/>
    <w:basedOn w:val="BodyText"/>
    <w:qFormat/>
    <w:rsid w:val="0071299F"/>
    <w:rPr>
      <w:b/>
    </w:rPr>
  </w:style>
  <w:style w:type="character" w:styleId="Hyperlink">
    <w:name w:val="Hyperlink"/>
    <w:basedOn w:val="DefaultParagraphFont"/>
    <w:uiPriority w:val="99"/>
    <w:unhideWhenUsed/>
    <w:rsid w:val="00EC77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1063</Words>
  <Characters>6883</Characters>
  <Application>Microsoft Office Word</Application>
  <DocSecurity>0</DocSecurity>
  <Lines>202</Lines>
  <Paragraphs>130</Paragraphs>
  <ScaleCrop>false</ScaleCrop>
  <Company>Author-it Software Corporation Ltd.</Company>
  <LinksUpToDate>false</LinksUpToDate>
  <CharactersWithSpaces>7816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CUACER512 Investigate ceramic materials and processes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2025-03-01T23:48:00Z</dcterms:created>
  <dcterms:modified xsi:type="dcterms:W3CDTF">2025-03-01T23:48:00Z</dcterms:modified>
</cp:coreProperties>
</file>