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0A07" w:rsidP="00880A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CUACER503 Refine throwing techniques</w:t>
      </w:r>
      <w:r>
        <w:fldChar w:fldCharType="end"/>
      </w:r>
    </w:p>
    <w:p w:rsidR="00880A07" w:rsidP="00880A07">
      <w:pPr>
        <w:pStyle w:val="Version"/>
        <w:sectPr w:rsidSect="00A87A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7A9F" w:rsidP="00A87A9F">
      <w:pPr>
        <w:pStyle w:val="SuperHeading"/>
      </w:pPr>
      <w:r w:rsidRPr="00A87A9F">
        <w:t>CUACER503 Refine throwing techniques</w:t>
      </w:r>
    </w:p>
    <w:p w:rsidR="00000000" w:rsidRPr="00A87A9F" w:rsidP="00A87A9F">
      <w:pPr>
        <w:pStyle w:val="Heading1"/>
      </w:pPr>
      <w:bookmarkStart w:id="1" w:name="O_789814"/>
      <w:bookmarkEnd w:id="1"/>
      <w:r w:rsidRPr="00A87A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87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A9F" w:rsidP="00A87A9F">
            <w:pPr>
              <w:pStyle w:val="BodyText"/>
            </w:pPr>
            <w:r w:rsidRPr="00A87A9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A9F">
            <w:pPr>
              <w:pStyle w:val="BodyText"/>
              <w:rPr>
                <w:lang w:val="en-NZ"/>
              </w:rPr>
            </w:pPr>
            <w:r w:rsidRPr="00A87A9F">
              <w:rPr>
                <w:rStyle w:val="SpecialBold"/>
              </w:rPr>
              <w:t>Comments</w:t>
            </w:r>
          </w:p>
        </w:tc>
      </w:tr>
      <w:tr w:rsidTr="00A87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A9F">
            <w:pPr>
              <w:pStyle w:val="BodyText"/>
              <w:rPr>
                <w:lang w:val="en-NZ"/>
              </w:rPr>
            </w:pPr>
            <w:r w:rsidRPr="00A87A9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A9F" w:rsidP="00A87A9F">
            <w:pPr>
              <w:pStyle w:val="BodyText"/>
            </w:pPr>
            <w:r w:rsidRPr="00A87A9F">
              <w:t>This version first released with CUA Creative Arts and Culture Training Package version 2.0.</w:t>
            </w:r>
          </w:p>
        </w:tc>
      </w:tr>
    </w:tbl>
    <w:p w:rsidR="00000000" w:rsidRPr="00A87A9F" w:rsidP="00A87A9F">
      <w:pPr>
        <w:pStyle w:val="BodyText"/>
      </w:pPr>
    </w:p>
    <w:p w:rsidR="00000000" w:rsidRPr="00A87A9F" w:rsidP="00A87A9F">
      <w:pPr>
        <w:pStyle w:val="AllowPageBreak"/>
      </w:pPr>
    </w:p>
    <w:p w:rsidR="00000000" w:rsidRPr="00A87A9F" w:rsidP="00A87A9F">
      <w:pPr>
        <w:pStyle w:val="Heading1"/>
      </w:pPr>
      <w:bookmarkStart w:id="2" w:name="O_789815"/>
      <w:bookmarkEnd w:id="2"/>
      <w:r w:rsidRPr="00A87A9F">
        <w:t>Application</w:t>
      </w:r>
    </w:p>
    <w:p w:rsidR="00000000" w:rsidRPr="00A87A9F" w:rsidP="00880A07">
      <w:pPr>
        <w:pStyle w:val="BodyText"/>
      </w:pPr>
      <w:r w:rsidRPr="00A87A9F">
        <w:t>This unit describes the skills and knowledge required to design and produce complex</w:t>
      </w:r>
      <w:r w:rsidRPr="00A87A9F">
        <w:t xml:space="preserve"> functional or artistic thrown ceramic items. It involves research to develop designs and refinement of throwing technique through experimentation and dedicated practice at the wheel.</w:t>
      </w:r>
    </w:p>
    <w:p w:rsidR="00000000" w:rsidRPr="00A87A9F" w:rsidP="00880A07">
      <w:pPr>
        <w:pStyle w:val="BodyText"/>
      </w:pPr>
      <w:r w:rsidRPr="00A87A9F">
        <w:t>It applies to those visual artists who are highly skilled in the specif</w:t>
      </w:r>
      <w:r w:rsidRPr="00A87A9F">
        <w:t>ic techniques for thrown ceramic work and who realise an individual professional style and a coherent body of creative work.  They work with a high level of independence seeking mentoring and guidance as required.</w:t>
      </w:r>
    </w:p>
    <w:p w:rsidR="00000000" w:rsidRPr="00A87A9F" w:rsidP="00880A07">
      <w:pPr>
        <w:pStyle w:val="BodyText"/>
      </w:pPr>
      <w:r w:rsidRPr="00A87A9F">
        <w:t>No licensing, legislative or certificatio</w:t>
      </w:r>
      <w:r w:rsidRPr="00A87A9F">
        <w:t>n requirements apply to this unit at the time of publication.</w:t>
      </w:r>
    </w:p>
    <w:p w:rsidR="00000000" w:rsidRPr="00A87A9F" w:rsidP="00A87A9F">
      <w:pPr>
        <w:pStyle w:val="Heading1"/>
      </w:pPr>
      <w:bookmarkStart w:id="3" w:name="O_789818"/>
      <w:bookmarkEnd w:id="3"/>
      <w:r w:rsidRPr="00A87A9F">
        <w:t>Unit Sector</w:t>
      </w:r>
    </w:p>
    <w:p w:rsidR="00000000" w:rsidRPr="00A87A9F" w:rsidP="00880A07">
      <w:pPr>
        <w:pStyle w:val="BodyText"/>
      </w:pPr>
      <w:r w:rsidRPr="00A87A9F">
        <w:t>Visual communication – ceramics</w:t>
      </w:r>
    </w:p>
    <w:p w:rsidR="00000000" w:rsidRPr="00A87A9F" w:rsidP="00A87A9F">
      <w:pPr>
        <w:pStyle w:val="Heading1"/>
      </w:pPr>
      <w:bookmarkStart w:id="4" w:name="O_789819"/>
      <w:bookmarkEnd w:id="4"/>
      <w:r w:rsidRPr="00A87A9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87A9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A9F" w:rsidP="00A87A9F">
            <w:pPr>
              <w:pStyle w:val="BodyText"/>
            </w:pPr>
            <w:r w:rsidRPr="00A87A9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A9F">
            <w:pPr>
              <w:pStyle w:val="BodyText"/>
              <w:rPr>
                <w:lang w:val="en-NZ"/>
              </w:rPr>
            </w:pPr>
            <w:r w:rsidRPr="00A87A9F">
              <w:rPr>
                <w:rStyle w:val="SpecialBold"/>
              </w:rPr>
              <w:t>PERFORMANCE CRITERIA</w:t>
            </w:r>
          </w:p>
        </w:tc>
      </w:tr>
      <w:tr w:rsidTr="00A87A9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A9F" w:rsidP="00A87A9F">
            <w:pPr>
              <w:pStyle w:val="BodyText"/>
            </w:pPr>
            <w:r w:rsidRPr="00A87A9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A9F">
            <w:pPr>
              <w:pStyle w:val="BodyText"/>
              <w:rPr>
                <w:lang w:val="en-NZ"/>
              </w:rPr>
            </w:pPr>
            <w:r w:rsidRPr="00A87A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7A9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A9F">
            <w:pPr>
              <w:pStyle w:val="BodyText"/>
              <w:rPr>
                <w:lang w:val="en-NZ"/>
              </w:rPr>
            </w:pPr>
            <w:r w:rsidRPr="00A87A9F">
              <w:t>1. Develop ideas for thrown ceramics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A9F" w:rsidP="00A87A9F">
            <w:pPr>
              <w:pStyle w:val="BodyText"/>
            </w:pPr>
            <w:r w:rsidRPr="00A87A9F">
              <w:t>1.1 Evaluate creative and professional opportunities offered by thrown ceramics for own approach to work</w:t>
            </w:r>
          </w:p>
          <w:p w:rsidR="00000000" w:rsidRPr="00A87A9F" w:rsidP="00A87A9F">
            <w:pPr>
              <w:pStyle w:val="BodyText"/>
            </w:pPr>
            <w:r w:rsidRPr="00A87A9F">
              <w:t>1.2 Research idea</w:t>
            </w:r>
            <w:r w:rsidRPr="00A87A9F">
              <w:t>s for thrown work from historical and contemporary references</w:t>
            </w:r>
          </w:p>
          <w:p w:rsidR="00000000" w:rsidRPr="00A87A9F" w:rsidP="00A87A9F">
            <w:pPr>
              <w:pStyle w:val="BodyText"/>
            </w:pPr>
            <w:r w:rsidRPr="00A87A9F">
              <w:t xml:space="preserve">1.3 Research, adapt and use relevant ideas and approaches from </w:t>
            </w:r>
            <w:r w:rsidRPr="00A87A9F">
              <w:t>other practitioners and comply with intellectual property requirements</w:t>
            </w:r>
          </w:p>
          <w:p w:rsidR="00000000" w:rsidP="00A87A9F">
            <w:pPr>
              <w:pStyle w:val="BodyText"/>
              <w:rPr>
                <w:lang w:val="en-NZ"/>
              </w:rPr>
            </w:pPr>
            <w:r w:rsidRPr="00A87A9F">
              <w:t xml:space="preserve">1.4 Refine ideas through experimentation and create designs </w:t>
            </w:r>
            <w:r w:rsidRPr="00A87A9F">
              <w:t>for a range of thrown ceramic pieces to meet market or design brief needs</w:t>
            </w:r>
          </w:p>
        </w:tc>
      </w:tr>
      <w:tr w:rsidTr="00A87A9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A9F">
            <w:pPr>
              <w:pStyle w:val="BodyText"/>
              <w:rPr>
                <w:lang w:val="en-NZ"/>
              </w:rPr>
            </w:pPr>
            <w:r w:rsidRPr="00A87A9F">
              <w:t>2. Determine safety requirements for thrown ceramic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A9F" w:rsidP="00A87A9F">
            <w:pPr>
              <w:pStyle w:val="BodyText"/>
            </w:pPr>
            <w:r w:rsidRPr="00A87A9F">
              <w:t>2.1 Investigate specific safety and sustainability issues for thrown ceramic work</w:t>
            </w:r>
          </w:p>
          <w:p w:rsidR="00000000" w:rsidRPr="00A87A9F" w:rsidP="00A87A9F">
            <w:pPr>
              <w:pStyle w:val="BodyText"/>
            </w:pPr>
            <w:r w:rsidRPr="00A87A9F">
              <w:t>2.2 Set up work space, equipment, tools and materials according to safety requirements</w:t>
            </w:r>
          </w:p>
          <w:p w:rsidR="00000000" w:rsidP="00A87A9F">
            <w:pPr>
              <w:pStyle w:val="BodyText"/>
              <w:rPr>
                <w:lang w:val="en-NZ"/>
              </w:rPr>
            </w:pPr>
            <w:r w:rsidRPr="00A87A9F">
              <w:t>2.3 Establish, follow and monitor safe work practices during production of work</w:t>
            </w:r>
          </w:p>
        </w:tc>
      </w:tr>
      <w:tr w:rsidTr="00A87A9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A9F">
            <w:pPr>
              <w:pStyle w:val="BodyText"/>
              <w:rPr>
                <w:lang w:val="en-NZ"/>
              </w:rPr>
            </w:pPr>
            <w:r w:rsidRPr="00A87A9F">
              <w:t>3. Throw, turn and finish ceramic items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A9F" w:rsidP="00A87A9F">
            <w:pPr>
              <w:pStyle w:val="BodyText"/>
            </w:pPr>
            <w:r w:rsidRPr="00A87A9F">
              <w:t xml:space="preserve">3.1 Determine and use suitable throwing methods </w:t>
            </w:r>
            <w:r w:rsidRPr="00A87A9F">
              <w:t>for a range of ceramic items</w:t>
            </w:r>
          </w:p>
          <w:p w:rsidR="00000000" w:rsidRPr="00A87A9F" w:rsidP="00A87A9F">
            <w:pPr>
              <w:pStyle w:val="BodyText"/>
            </w:pPr>
            <w:r w:rsidRPr="00A87A9F">
              <w:t>3.2 Throw individual items and sets to design requirements for form and function</w:t>
            </w:r>
          </w:p>
          <w:p w:rsidR="00000000" w:rsidRPr="00A87A9F" w:rsidP="00A87A9F">
            <w:pPr>
              <w:pStyle w:val="BodyText"/>
            </w:pPr>
            <w:r w:rsidRPr="00A87A9F">
              <w:t>3.3 Define ceramic forms using appropriate assembly finishing techniques</w:t>
            </w:r>
          </w:p>
          <w:p w:rsidR="00000000" w:rsidP="00A87A9F">
            <w:pPr>
              <w:pStyle w:val="BodyText"/>
              <w:rPr>
                <w:lang w:val="en-NZ"/>
              </w:rPr>
            </w:pPr>
            <w:r w:rsidRPr="00A87A9F">
              <w:t>3.4 Trim and prepare articles for further decoration</w:t>
            </w:r>
          </w:p>
        </w:tc>
      </w:tr>
      <w:tr w:rsidTr="00A87A9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A9F">
            <w:pPr>
              <w:pStyle w:val="BodyText"/>
              <w:rPr>
                <w:lang w:val="en-NZ"/>
              </w:rPr>
            </w:pPr>
            <w:r w:rsidRPr="00A87A9F">
              <w:t xml:space="preserve">4. Refine throwing </w:t>
            </w:r>
            <w:r w:rsidRPr="00A87A9F">
              <w:t>technique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A9F" w:rsidP="00A87A9F">
            <w:pPr>
              <w:pStyle w:val="BodyText"/>
            </w:pPr>
            <w:r w:rsidRPr="00A87A9F">
              <w:t>4.1 Develop increasing confidence and skill to a professional level through extensive practice at the wheel</w:t>
            </w:r>
          </w:p>
          <w:p w:rsidR="00000000" w:rsidRPr="00A87A9F" w:rsidP="00A87A9F">
            <w:pPr>
              <w:pStyle w:val="BodyText"/>
            </w:pPr>
            <w:r w:rsidRPr="00A87A9F">
              <w:t>4.2 Proactively identify and resolve technical problems in thrown ceramic projects based on developing expertise</w:t>
            </w:r>
          </w:p>
          <w:p w:rsidR="00000000" w:rsidRPr="00A87A9F" w:rsidP="00A87A9F">
            <w:pPr>
              <w:pStyle w:val="BodyText"/>
            </w:pPr>
            <w:r w:rsidRPr="00A87A9F">
              <w:t>4.3 Evolve ideas and prof</w:t>
            </w:r>
            <w:r w:rsidRPr="00A87A9F">
              <w:t>essional throwing skill through ongoing experimentation with a broad range of equipment, tools, materials and advanced techniques</w:t>
            </w:r>
          </w:p>
          <w:p w:rsidR="00000000" w:rsidRPr="00A87A9F" w:rsidP="00A87A9F">
            <w:pPr>
              <w:pStyle w:val="BodyText"/>
            </w:pPr>
            <w:r w:rsidRPr="00A87A9F">
              <w:t>4.4 Develop own ways of working with throwing techniques to create individual style</w:t>
            </w:r>
          </w:p>
          <w:p w:rsidR="00000000" w:rsidP="00A87A9F">
            <w:pPr>
              <w:pStyle w:val="BodyText"/>
              <w:rPr>
                <w:lang w:val="en-NZ"/>
              </w:rPr>
            </w:pPr>
            <w:r w:rsidRPr="00A87A9F">
              <w:t>4.5 Create a coherent body of thrown ceram</w:t>
            </w:r>
            <w:r w:rsidRPr="00A87A9F">
              <w:t>ic work that shows command of selected techniques</w:t>
            </w:r>
          </w:p>
        </w:tc>
      </w:tr>
      <w:tr w:rsidTr="00A87A9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A9F">
            <w:pPr>
              <w:pStyle w:val="BodyText"/>
              <w:rPr>
                <w:lang w:val="en-NZ"/>
              </w:rPr>
            </w:pPr>
            <w:r w:rsidRPr="00A87A9F">
              <w:t>5. Evaluate own thrown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A9F" w:rsidP="00A87A9F">
            <w:pPr>
              <w:pStyle w:val="BodyText"/>
            </w:pPr>
            <w:r w:rsidRPr="00A87A9F">
              <w:t>5.1 Evaluate development of own technique for thrown ceramic work with others and seek feedback</w:t>
            </w:r>
          </w:p>
          <w:p w:rsidR="00000000" w:rsidRPr="00A87A9F" w:rsidP="00A87A9F">
            <w:pPr>
              <w:pStyle w:val="BodyText"/>
            </w:pPr>
            <w:r w:rsidRPr="00A87A9F">
              <w:t>5.2 Identify ways to further develop throwing techniques as part of a professiona</w:t>
            </w:r>
            <w:r w:rsidRPr="00A87A9F">
              <w:t>l ceramics practice and build ideas into future work</w:t>
            </w:r>
          </w:p>
        </w:tc>
      </w:tr>
    </w:tbl>
    <w:p w:rsidR="00000000" w:rsidRPr="00A87A9F" w:rsidP="00A87A9F">
      <w:pPr>
        <w:pStyle w:val="BodyText"/>
      </w:pPr>
    </w:p>
    <w:p w:rsidR="00000000" w:rsidRPr="00A87A9F" w:rsidP="00A87A9F">
      <w:pPr>
        <w:pStyle w:val="AllowPageBreak"/>
      </w:pPr>
    </w:p>
    <w:p w:rsidR="00000000" w:rsidRPr="00A87A9F" w:rsidP="00A87A9F">
      <w:pPr>
        <w:pStyle w:val="Heading1"/>
      </w:pPr>
      <w:bookmarkStart w:id="5" w:name="O_789820"/>
      <w:bookmarkEnd w:id="5"/>
      <w:r w:rsidRPr="00A87A9F">
        <w:t>Foundation Skills</w:t>
      </w:r>
    </w:p>
    <w:p w:rsidR="00000000" w:rsidRPr="00880A07" w:rsidP="00880A07">
      <w:pPr>
        <w:pStyle w:val="BodyText"/>
        <w:rPr>
          <w:i/>
        </w:rPr>
      </w:pPr>
      <w:r w:rsidRPr="00880A0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87A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A9F" w:rsidP="00A87A9F">
            <w:pPr>
              <w:pStyle w:val="BodyText"/>
            </w:pPr>
            <w:r w:rsidRPr="00A87A9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A9F" w:rsidP="00A87A9F">
            <w:pPr>
              <w:pStyle w:val="BodyText"/>
            </w:pPr>
            <w:r w:rsidRPr="00A87A9F">
              <w:rPr>
                <w:rStyle w:val="SpecialBold"/>
              </w:rPr>
              <w:t>Performance</w:t>
            </w:r>
          </w:p>
          <w:p w:rsidR="00000000" w:rsidRPr="00A87A9F" w:rsidP="00A87A9F">
            <w:pPr>
              <w:pStyle w:val="BodyText"/>
            </w:pPr>
            <w:r w:rsidRPr="00A87A9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A9F">
            <w:pPr>
              <w:pStyle w:val="BodyText"/>
              <w:rPr>
                <w:lang w:val="en-NZ"/>
              </w:rPr>
            </w:pPr>
            <w:r w:rsidRPr="00A87A9F">
              <w:rPr>
                <w:rStyle w:val="SpecialBold"/>
              </w:rPr>
              <w:t>Description</w:t>
            </w:r>
          </w:p>
        </w:tc>
      </w:tr>
      <w:tr w:rsidTr="00A87A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A9F">
            <w:pPr>
              <w:pStyle w:val="BodyText"/>
              <w:rPr>
                <w:lang w:val="en-NZ"/>
              </w:rPr>
            </w:pPr>
            <w:r w:rsidRPr="00A87A9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A9F">
            <w:pPr>
              <w:pStyle w:val="BodyText"/>
              <w:rPr>
                <w:lang w:val="en-NZ"/>
              </w:rPr>
            </w:pPr>
            <w:r w:rsidRPr="00A87A9F">
              <w:t>1.2, 1.3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A9F">
            <w:pPr>
              <w:pStyle w:val="ListBullet"/>
              <w:rPr>
                <w:lang w:val="en-NZ"/>
              </w:rPr>
            </w:pPr>
            <w:r w:rsidRPr="00A87A9F">
              <w:t>Interprets and evaluates complex and unfamiliar information to support design ideas</w:t>
            </w:r>
          </w:p>
        </w:tc>
      </w:tr>
      <w:tr w:rsidTr="00A87A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A9F">
            <w:pPr>
              <w:pStyle w:val="BodyText"/>
              <w:rPr>
                <w:lang w:val="en-NZ"/>
              </w:rPr>
            </w:pPr>
            <w:r w:rsidRPr="00A87A9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A9F">
            <w:pPr>
              <w:pStyle w:val="BodyText"/>
              <w:rPr>
                <w:lang w:val="en-NZ"/>
              </w:rPr>
            </w:pPr>
            <w:r w:rsidRPr="00A87A9F">
              <w:t>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A9F">
            <w:pPr>
              <w:pStyle w:val="ListBullet"/>
              <w:rPr>
                <w:lang w:val="en-NZ"/>
              </w:rPr>
            </w:pPr>
            <w:r w:rsidRPr="00A87A9F">
              <w:t>Uses questioning and active listening techniques to elicit feedback and confirm understanding</w:t>
            </w:r>
          </w:p>
        </w:tc>
      </w:tr>
      <w:tr w:rsidTr="00A87A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A9F">
            <w:pPr>
              <w:pStyle w:val="BodyText"/>
              <w:rPr>
                <w:lang w:val="en-NZ"/>
              </w:rPr>
            </w:pPr>
            <w:r w:rsidRPr="00A87A9F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A9F">
            <w:pPr>
              <w:pStyle w:val="BodyText"/>
              <w:rPr>
                <w:lang w:val="en-NZ"/>
              </w:rPr>
            </w:pPr>
            <w:r w:rsidRPr="00A87A9F">
              <w:t>1.3, 2.1- 2.3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A9F">
            <w:pPr>
              <w:pStyle w:val="ListBullet"/>
              <w:rPr>
                <w:lang w:val="en-NZ"/>
              </w:rPr>
            </w:pPr>
            <w:r w:rsidRPr="00A87A9F">
              <w:t>Takes responsibility for compliance with legal, safety and sustainability practices associated with creative work</w:t>
            </w:r>
          </w:p>
        </w:tc>
      </w:tr>
      <w:tr w:rsidTr="00A87A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A9F">
            <w:pPr>
              <w:pStyle w:val="BodyText"/>
              <w:rPr>
                <w:lang w:val="en-NZ"/>
              </w:rPr>
            </w:pPr>
            <w:r w:rsidRPr="00A87A9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A9F">
            <w:pPr>
              <w:pStyle w:val="BodyText"/>
              <w:rPr>
                <w:lang w:val="en-NZ"/>
              </w:rPr>
            </w:pPr>
            <w:r w:rsidRPr="00A87A9F">
              <w:t>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A9F">
            <w:pPr>
              <w:pStyle w:val="ListBullet"/>
              <w:rPr>
                <w:lang w:val="en-NZ"/>
              </w:rPr>
            </w:pPr>
            <w:r w:rsidRPr="00A87A9F">
              <w:t xml:space="preserve">Encourages contribution of creative, innovative and technical ideas from </w:t>
            </w:r>
            <w:r w:rsidRPr="00A87A9F">
              <w:t>other artists</w:t>
            </w:r>
          </w:p>
        </w:tc>
      </w:tr>
      <w:tr w:rsidTr="00A87A9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A9F">
            <w:pPr>
              <w:pStyle w:val="BodyText"/>
              <w:rPr>
                <w:lang w:val="en-NZ"/>
              </w:rPr>
            </w:pPr>
            <w:r w:rsidRPr="00A87A9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A9F">
            <w:pPr>
              <w:pStyle w:val="BodyText"/>
              <w:rPr>
                <w:lang w:val="en-NZ"/>
              </w:rPr>
            </w:pPr>
            <w:r w:rsidRPr="00A87A9F">
              <w:t>1.1-1.4, 3.1-3.4, 4.2,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A9F" w:rsidP="00A87A9F">
            <w:pPr>
              <w:pStyle w:val="ListBullet"/>
            </w:pPr>
            <w:r w:rsidRPr="00A87A9F">
              <w:t>Develops broad, flexible plans to improve own artistic knowledge, techniques and professional style</w:t>
            </w:r>
          </w:p>
          <w:p w:rsidR="00000000" w:rsidRPr="00A87A9F" w:rsidP="00A87A9F">
            <w:pPr>
              <w:pStyle w:val="ListBullet"/>
            </w:pPr>
            <w:r w:rsidRPr="00A87A9F">
              <w:t xml:space="preserve">Takes responsibility for completing own research and creative works from design inception </w:t>
            </w:r>
            <w:r w:rsidRPr="00A87A9F">
              <w:t>to realisation, managing own time and productivity to sequence stages</w:t>
            </w:r>
          </w:p>
          <w:p w:rsidR="00000000" w:rsidRPr="00A87A9F" w:rsidP="00A87A9F">
            <w:pPr>
              <w:pStyle w:val="ListBullet"/>
            </w:pPr>
            <w:r w:rsidRPr="00A87A9F">
              <w:t>Manages own decisions about refinement of ideas and techniques through research and selection according to interest</w:t>
            </w:r>
          </w:p>
          <w:p w:rsidR="00000000" w:rsidRPr="00A87A9F" w:rsidP="00A87A9F">
            <w:pPr>
              <w:pStyle w:val="ListBullet"/>
            </w:pPr>
            <w:r w:rsidRPr="00A87A9F">
              <w:t>Resolves problems with technique through practice, experimentation and analysis</w:t>
            </w:r>
          </w:p>
          <w:p w:rsidR="00000000" w:rsidRPr="00A87A9F" w:rsidP="00A87A9F">
            <w:pPr>
              <w:pStyle w:val="ListBullet"/>
            </w:pPr>
            <w:r w:rsidRPr="00A87A9F">
              <w:t xml:space="preserve">Creates opportunities to use a more innovative approach and personal style </w:t>
            </w:r>
          </w:p>
        </w:tc>
      </w:tr>
    </w:tbl>
    <w:p w:rsidR="00000000" w:rsidRPr="00A87A9F" w:rsidP="00A87A9F">
      <w:pPr>
        <w:pStyle w:val="BodyText"/>
      </w:pPr>
    </w:p>
    <w:p w:rsidR="00000000" w:rsidRPr="00A87A9F" w:rsidP="00A87A9F">
      <w:pPr>
        <w:pStyle w:val="AllowPageBreak"/>
      </w:pPr>
    </w:p>
    <w:p w:rsidR="00000000" w:rsidRPr="00A87A9F" w:rsidP="00A87A9F">
      <w:pPr>
        <w:pStyle w:val="Heading1"/>
      </w:pPr>
      <w:bookmarkStart w:id="6" w:name="O_789822"/>
      <w:bookmarkEnd w:id="6"/>
      <w:r w:rsidRPr="00A87A9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A87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A9F" w:rsidP="00A87A9F">
            <w:pPr>
              <w:pStyle w:val="BodyText"/>
            </w:pPr>
            <w:r w:rsidRPr="00A87A9F">
              <w:rPr>
                <w:rStyle w:val="SpecialBold"/>
              </w:rPr>
              <w:t xml:space="preserve">Code and title </w:t>
            </w:r>
          </w:p>
          <w:p w:rsidR="00000000" w:rsidRPr="00A87A9F" w:rsidP="00A87A9F">
            <w:pPr>
              <w:pStyle w:val="BodyText"/>
            </w:pPr>
            <w:r w:rsidRPr="00A87A9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A9F" w:rsidP="00A87A9F">
            <w:pPr>
              <w:pStyle w:val="BodyText"/>
            </w:pPr>
            <w:r w:rsidRPr="00A87A9F">
              <w:rPr>
                <w:rStyle w:val="SpecialBold"/>
              </w:rPr>
              <w:t>Code and title</w:t>
            </w:r>
          </w:p>
          <w:p w:rsidR="00000000" w:rsidRPr="00A87A9F" w:rsidP="00A87A9F">
            <w:pPr>
              <w:pStyle w:val="BodyText"/>
            </w:pPr>
            <w:r w:rsidRPr="00A87A9F">
              <w:rPr>
                <w:rStyle w:val="SpecialBold"/>
              </w:rPr>
              <w:t xml:space="preserve">previous </w:t>
            </w:r>
            <w:r w:rsidRPr="00A87A9F">
              <w:rPr>
                <w:rStyle w:val="SpecialBold"/>
              </w:rPr>
              <w:t>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A9F" w:rsidP="00A87A9F">
            <w:pPr>
              <w:pStyle w:val="BodyText"/>
            </w:pPr>
            <w:r w:rsidRPr="00A87A9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A9F">
            <w:pPr>
              <w:pStyle w:val="BodyText"/>
              <w:rPr>
                <w:lang w:val="en-NZ"/>
              </w:rPr>
            </w:pPr>
            <w:r w:rsidRPr="00A87A9F">
              <w:rPr>
                <w:rStyle w:val="SpecialBold"/>
              </w:rPr>
              <w:t>Equivalence status</w:t>
            </w:r>
          </w:p>
        </w:tc>
      </w:tr>
      <w:tr w:rsidTr="00A87A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A9F">
            <w:pPr>
              <w:pStyle w:val="BodyText"/>
              <w:rPr>
                <w:lang w:val="en-NZ"/>
              </w:rPr>
            </w:pPr>
            <w:r w:rsidRPr="00A87A9F">
              <w:t>CUACER503 Refine throwing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A9F">
            <w:pPr>
              <w:pStyle w:val="BodyText"/>
              <w:rPr>
                <w:lang w:val="en-NZ"/>
              </w:rPr>
            </w:pPr>
            <w:r w:rsidRPr="00A87A9F">
              <w:t>CUVCER503A Refine throwing techniques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A9F">
            <w:pPr>
              <w:pStyle w:val="BodyText"/>
              <w:rPr>
                <w:lang w:val="en-NZ"/>
              </w:rPr>
            </w:pPr>
            <w:r w:rsidRPr="00A87A9F">
              <w:t>Updated to meet Standards for Training Packages and clarify intent.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A9F" w:rsidP="00A87A9F">
            <w:pPr>
              <w:pStyle w:val="BodyText"/>
            </w:pPr>
            <w:r w:rsidRPr="00A87A9F">
              <w:t>Equivalent unit</w:t>
            </w:r>
          </w:p>
        </w:tc>
      </w:tr>
    </w:tbl>
    <w:p w:rsidR="00000000" w:rsidRPr="00A87A9F" w:rsidP="00A87A9F">
      <w:pPr>
        <w:pStyle w:val="BodyText"/>
      </w:pPr>
    </w:p>
    <w:p w:rsidR="00000000" w:rsidRPr="00A87A9F" w:rsidP="00A87A9F">
      <w:pPr>
        <w:pStyle w:val="AllowPageBreak"/>
      </w:pPr>
    </w:p>
    <w:p w:rsidR="00000000" w:rsidRPr="00A87A9F" w:rsidP="00A87A9F">
      <w:pPr>
        <w:pStyle w:val="Heading1"/>
      </w:pPr>
      <w:bookmarkStart w:id="7" w:name="O_789829"/>
      <w:bookmarkEnd w:id="7"/>
      <w:r w:rsidRPr="00A87A9F">
        <w:t>Links</w:t>
      </w:r>
    </w:p>
    <w:p w:rsidR="00000000" w:rsidRPr="00A87A9F" w:rsidP="00880A07">
      <w:pPr>
        <w:pStyle w:val="BodyText"/>
      </w:pPr>
      <w:r w:rsidRPr="00A87A9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957D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87A9F" w:rsidP="00A87A9F"/>
    <w:sectPr w:rsidSect="00A87A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A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A9F" w:rsidRPr="00880A07" w:rsidP="00880A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A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A07" w:rsidP="00A87A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0A07" w:rsidP="00A87A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0A07" w:rsidP="00A87A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A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A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7A9F" w:rsidRPr="00880A07" w:rsidP="00880A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A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A07" w:rsidRPr="002D2AF8" w:rsidP="00A87A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CUACER503 Refine throwing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880A07" w:rsidP="00A87A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0E5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FECC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A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7A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7A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7A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7A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7A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7A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7A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7A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7A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7A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7A9F"/>
  </w:style>
  <w:style w:type="character" w:customStyle="1" w:styleId="Heading1Char">
    <w:name w:val="Heading 1 Char"/>
    <w:basedOn w:val="DefaultParagraphFont"/>
    <w:link w:val="Heading1"/>
    <w:rsid w:val="00A87A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7A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7A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7A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7A9F"/>
    <w:rPr>
      <w:b/>
      <w:spacing w:val="0"/>
    </w:rPr>
  </w:style>
  <w:style w:type="character" w:styleId="Emphasis">
    <w:name w:val="Emphasis"/>
    <w:basedOn w:val="DefaultParagraphFont"/>
    <w:qFormat/>
    <w:rsid w:val="00A87A9F"/>
    <w:rPr>
      <w:i/>
    </w:rPr>
  </w:style>
  <w:style w:type="paragraph" w:customStyle="1" w:styleId="SuperHeading">
    <w:name w:val="SuperHeading"/>
    <w:basedOn w:val="Normal"/>
    <w:rsid w:val="00A87A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7A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7A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7A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7A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7A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7A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7A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7A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7A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7A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7A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7A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7A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7A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7A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7A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7A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7A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7A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7A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7A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7A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7A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7A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7A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7A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7A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7A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7A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7A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7A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7A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7A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7A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7A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7A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7A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7A9F"/>
  </w:style>
  <w:style w:type="paragraph" w:styleId="TableofFigures">
    <w:name w:val="table of figures"/>
    <w:basedOn w:val="Normal"/>
    <w:next w:val="Normal"/>
    <w:semiHidden/>
    <w:rsid w:val="00A87A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7A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7A9F"/>
    <w:rPr>
      <w:rFonts w:ascii="Wingdings" w:hAnsi="Wingdings"/>
    </w:rPr>
  </w:style>
  <w:style w:type="paragraph" w:customStyle="1" w:styleId="TableHeading">
    <w:name w:val="Table Heading"/>
    <w:basedOn w:val="HeadingBase"/>
    <w:rsid w:val="00A87A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7A9F"/>
    <w:rPr>
      <w:color w:val="0033CC"/>
      <w:u w:val="none"/>
    </w:rPr>
  </w:style>
  <w:style w:type="paragraph" w:customStyle="1" w:styleId="BodyTextRight">
    <w:name w:val="Body Text Right"/>
    <w:basedOn w:val="BodyText"/>
    <w:rsid w:val="00A87A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7A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7A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7A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7A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7A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7A9F"/>
    <w:rPr>
      <w:sz w:val="32"/>
    </w:rPr>
  </w:style>
  <w:style w:type="paragraph" w:customStyle="1" w:styleId="HeadingProcedure">
    <w:name w:val="Heading Procedure"/>
    <w:basedOn w:val="HeadingBase"/>
    <w:next w:val="Normal"/>
    <w:rsid w:val="00A87A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7A9F"/>
    <w:pPr>
      <w:spacing w:before="60" w:after="60"/>
    </w:pPr>
  </w:style>
  <w:style w:type="paragraph" w:styleId="ListContinue">
    <w:name w:val="List Continue"/>
    <w:basedOn w:val="List"/>
    <w:rsid w:val="00A87A9F"/>
    <w:pPr>
      <w:ind w:firstLine="0"/>
    </w:pPr>
  </w:style>
  <w:style w:type="paragraph" w:customStyle="1" w:styleId="ListNote">
    <w:name w:val="List Note"/>
    <w:basedOn w:val="List"/>
    <w:rsid w:val="00A87A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7A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7A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7A9F"/>
    <w:rPr>
      <w:rFonts w:ascii="Courier New" w:hAnsi="Courier New"/>
    </w:rPr>
  </w:style>
  <w:style w:type="paragraph" w:customStyle="1" w:styleId="NoteBullet">
    <w:name w:val="Note Bullet"/>
    <w:basedOn w:val="Note"/>
    <w:rsid w:val="00A87A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7A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7A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7A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7A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7A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7A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7A9F"/>
    <w:rPr>
      <w:b/>
      <w:smallCaps/>
    </w:rPr>
  </w:style>
  <w:style w:type="paragraph" w:customStyle="1" w:styleId="TableListNumber">
    <w:name w:val="Table List Number"/>
    <w:basedOn w:val="ListNumber"/>
    <w:rsid w:val="00A87A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7A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7A9F"/>
    <w:pPr>
      <w:numPr>
        <w:numId w:val="8"/>
      </w:numPr>
    </w:pPr>
  </w:style>
  <w:style w:type="paragraph" w:customStyle="1" w:styleId="ListAlpha2">
    <w:name w:val="List Alpha 2"/>
    <w:basedOn w:val="List2"/>
    <w:rsid w:val="00A87A9F"/>
    <w:pPr>
      <w:numPr>
        <w:numId w:val="7"/>
      </w:numPr>
    </w:pPr>
  </w:style>
  <w:style w:type="paragraph" w:styleId="List2">
    <w:name w:val="List 2"/>
    <w:basedOn w:val="BodyText"/>
    <w:rsid w:val="00A87A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7A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7A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7A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7A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7A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7A9F"/>
    <w:pPr>
      <w:numPr>
        <w:numId w:val="3"/>
      </w:numPr>
    </w:pPr>
  </w:style>
  <w:style w:type="paragraph" w:styleId="ListContinue2">
    <w:name w:val="List Continue 2"/>
    <w:basedOn w:val="List2"/>
    <w:rsid w:val="00A87A9F"/>
    <w:pPr>
      <w:ind w:firstLine="0"/>
    </w:pPr>
  </w:style>
  <w:style w:type="paragraph" w:styleId="ListContinue3">
    <w:name w:val="List Continue 3"/>
    <w:basedOn w:val="List3"/>
    <w:rsid w:val="00A87A9F"/>
    <w:pPr>
      <w:ind w:left="1021" w:firstLine="0"/>
    </w:pPr>
  </w:style>
  <w:style w:type="paragraph" w:styleId="ListContinue4">
    <w:name w:val="List Continue 4"/>
    <w:basedOn w:val="List4"/>
    <w:rsid w:val="00A87A9F"/>
    <w:pPr>
      <w:ind w:firstLine="0"/>
    </w:pPr>
  </w:style>
  <w:style w:type="paragraph" w:styleId="ListContinue5">
    <w:name w:val="List Continue 5"/>
    <w:basedOn w:val="List5"/>
    <w:rsid w:val="00A87A9F"/>
    <w:pPr>
      <w:ind w:firstLine="0"/>
    </w:pPr>
  </w:style>
  <w:style w:type="paragraph" w:styleId="ListNumber3">
    <w:name w:val="List Number 3"/>
    <w:basedOn w:val="List3"/>
    <w:rsid w:val="00A87A9F"/>
    <w:pPr>
      <w:numPr>
        <w:numId w:val="4"/>
      </w:numPr>
    </w:pPr>
  </w:style>
  <w:style w:type="paragraph" w:styleId="ListNumber4">
    <w:name w:val="List Number 4"/>
    <w:basedOn w:val="List4"/>
    <w:rsid w:val="00A87A9F"/>
    <w:pPr>
      <w:numPr>
        <w:numId w:val="5"/>
      </w:numPr>
    </w:pPr>
  </w:style>
  <w:style w:type="paragraph" w:styleId="ListNumber5">
    <w:name w:val="List Number 5"/>
    <w:basedOn w:val="List5"/>
    <w:rsid w:val="00A87A9F"/>
    <w:pPr>
      <w:numPr>
        <w:numId w:val="6"/>
      </w:numPr>
    </w:pPr>
  </w:style>
  <w:style w:type="paragraph" w:styleId="BlockText">
    <w:name w:val="Block Text"/>
    <w:basedOn w:val="Normal"/>
    <w:rsid w:val="00A87A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7A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7A9F"/>
    <w:rPr>
      <w:sz w:val="16"/>
      <w:vertAlign w:val="superscript"/>
    </w:rPr>
  </w:style>
  <w:style w:type="character" w:customStyle="1" w:styleId="Symbols">
    <w:name w:val="Symbols"/>
    <w:basedOn w:val="DefaultParagraphFont"/>
    <w:rsid w:val="00A87A9F"/>
    <w:rPr>
      <w:rFonts w:ascii="Symbol" w:hAnsi="Symbol"/>
    </w:rPr>
  </w:style>
  <w:style w:type="character" w:customStyle="1" w:styleId="MenuOptions">
    <w:name w:val="Menu Options"/>
    <w:basedOn w:val="DefaultParagraphFont"/>
    <w:rsid w:val="00A87A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7A9F"/>
    <w:rPr>
      <w:b/>
    </w:rPr>
  </w:style>
  <w:style w:type="character" w:customStyle="1" w:styleId="Underlined">
    <w:name w:val="Underlined"/>
    <w:basedOn w:val="DefaultParagraphFont"/>
    <w:rsid w:val="00A87A9F"/>
    <w:rPr>
      <w:u w:val="single"/>
    </w:rPr>
  </w:style>
  <w:style w:type="paragraph" w:customStyle="1" w:styleId="TableBodyTextRight">
    <w:name w:val="Table Body Text Right"/>
    <w:basedOn w:val="TableBodyText"/>
    <w:rsid w:val="00A87A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7A9F"/>
    <w:rPr>
      <w:sz w:val="18"/>
    </w:rPr>
  </w:style>
  <w:style w:type="paragraph" w:customStyle="1" w:styleId="BodySmallRight">
    <w:name w:val="Body Small Right"/>
    <w:basedOn w:val="BodyTextRight"/>
    <w:rsid w:val="00A87A9F"/>
    <w:rPr>
      <w:sz w:val="18"/>
      <w:szCs w:val="18"/>
    </w:rPr>
  </w:style>
  <w:style w:type="paragraph" w:customStyle="1" w:styleId="MarginEdition">
    <w:name w:val="Margin Edition"/>
    <w:basedOn w:val="MarginNote"/>
    <w:rsid w:val="00A87A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7A9F"/>
    <w:rPr>
      <w:sz w:val="2"/>
      <w:szCs w:val="2"/>
    </w:rPr>
  </w:style>
  <w:style w:type="character" w:customStyle="1" w:styleId="Small">
    <w:name w:val="Small"/>
    <w:basedOn w:val="DefaultParagraphFont"/>
    <w:rsid w:val="00A87A9F"/>
    <w:rPr>
      <w:sz w:val="16"/>
    </w:rPr>
  </w:style>
  <w:style w:type="paragraph" w:customStyle="1" w:styleId="WideTable">
    <w:name w:val="Wide Table"/>
    <w:basedOn w:val="Normal"/>
    <w:rsid w:val="00A87A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7A9F"/>
  </w:style>
  <w:style w:type="paragraph" w:styleId="Quote">
    <w:name w:val="Quote"/>
    <w:basedOn w:val="Heading1"/>
    <w:link w:val="QuoteChar"/>
    <w:qFormat/>
    <w:rsid w:val="00A87A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7A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7A9F"/>
    <w:pPr>
      <w:pageBreakBefore/>
    </w:pPr>
  </w:style>
  <w:style w:type="paragraph" w:customStyle="1" w:styleId="Border">
    <w:name w:val="Border"/>
    <w:basedOn w:val="Normal"/>
    <w:qFormat/>
    <w:rsid w:val="00A87A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7A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A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A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7A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7A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7A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7A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7A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7A9F"/>
    <w:rPr>
      <w:u w:val="single"/>
    </w:rPr>
  </w:style>
  <w:style w:type="character" w:customStyle="1" w:styleId="BoldandItalics">
    <w:name w:val="Bold and Italics"/>
    <w:qFormat/>
    <w:rsid w:val="00A87A9F"/>
    <w:rPr>
      <w:b/>
      <w:i/>
      <w:u w:val="none"/>
    </w:rPr>
  </w:style>
  <w:style w:type="paragraph" w:styleId="BalloonText">
    <w:name w:val="Balloon Text"/>
    <w:basedOn w:val="Normal"/>
    <w:link w:val="BalloonTextChar"/>
    <w:rsid w:val="00A87A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7A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7A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7A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7A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7A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7A9F"/>
    <w:pPr>
      <w:spacing w:before="0" w:after="0"/>
    </w:pPr>
  </w:style>
  <w:style w:type="paragraph" w:customStyle="1" w:styleId="BodyTextBold">
    <w:name w:val="Body Text Bold"/>
    <w:basedOn w:val="BodyText"/>
    <w:qFormat/>
    <w:rsid w:val="00A87A9F"/>
    <w:rPr>
      <w:b/>
    </w:rPr>
  </w:style>
  <w:style w:type="character" w:styleId="Hyperlink">
    <w:name w:val="Hyperlink"/>
    <w:basedOn w:val="DefaultParagraphFont"/>
    <w:uiPriority w:val="99"/>
    <w:unhideWhenUsed/>
    <w:rsid w:val="00880A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701</Words>
  <Characters>4360</Characters>
  <Application>Microsoft Office Word</Application>
  <DocSecurity>0</DocSecurity>
  <Lines>167</Lines>
  <Paragraphs>95</Paragraphs>
  <ScaleCrop>false</ScaleCrop>
  <Company>Author-it Software Corporation Ltd.</Company>
  <LinksUpToDate>false</LinksUpToDate>
  <CharactersWithSpaces>4966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CUACER503 Refine throwing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2019-02-21T09:22:00Z</dcterms:created>
  <dcterms:modified xsi:type="dcterms:W3CDTF">2019-02-21T09:22:00Z</dcterms:modified>
</cp:coreProperties>
</file>