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083C" w:rsidP="0064083C">
      <w:pPr>
        <w:pStyle w:val="Title"/>
      </w:pPr>
      <w:r>
        <w:fldChar w:fldCharType="begin"/>
      </w:r>
      <w:r>
        <w:instrText xml:space="preserve"> TITLE   \* MERGEFORMAT </w:instrText>
      </w:r>
      <w:r>
        <w:fldChar w:fldCharType="separate"/>
      </w:r>
      <w:r>
        <w:t>CUACAM611 Direct cinematography for screen productions</w:t>
      </w:r>
      <w:r>
        <w:fldChar w:fldCharType="end"/>
      </w:r>
    </w:p>
    <w:p w:rsidR="0064083C" w:rsidP="0064083C">
      <w:pPr>
        <w:pStyle w:val="Version"/>
        <w:sectPr w:rsidSect="00FC34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34E2" w:rsidP="00FC34E2">
      <w:pPr>
        <w:pStyle w:val="SuperHeading"/>
      </w:pPr>
      <w:r w:rsidRPr="00FC34E2">
        <w:t>CUACAM611 Direct cinematography for screen productions</w:t>
      </w:r>
    </w:p>
    <w:p w:rsidR="00000000" w:rsidRPr="00FC34E2" w:rsidP="00FC34E2">
      <w:pPr>
        <w:pStyle w:val="Heading1"/>
      </w:pPr>
      <w:bookmarkStart w:id="1" w:name="O_1148181"/>
      <w:bookmarkEnd w:id="1"/>
      <w:r w:rsidRPr="00FC34E2">
        <w:t>Modification History</w:t>
      </w:r>
    </w:p>
    <w:tbl>
      <w:tblPr>
        <w:tblW w:w="0" w:type="auto"/>
        <w:tblLayout w:type="fixed"/>
        <w:tblCellMar>
          <w:left w:w="62" w:type="dxa"/>
          <w:right w:w="62" w:type="dxa"/>
        </w:tblCellMar>
        <w:tblLook w:val="0000"/>
      </w:tblPr>
      <w:tblGrid>
        <w:gridCol w:w="3091"/>
        <w:gridCol w:w="5873"/>
      </w:tblGrid>
      <w:tr w:rsidTr="00FC34E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4E2" w:rsidP="00FC34E2">
            <w:pPr>
              <w:pStyle w:val="BodyText"/>
            </w:pPr>
            <w:r w:rsidRPr="00FC34E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4E2">
            <w:pPr>
              <w:pStyle w:val="BodyText"/>
              <w:rPr>
                <w:lang w:val="en-NZ"/>
              </w:rPr>
            </w:pPr>
            <w:r w:rsidRPr="00FC34E2">
              <w:rPr>
                <w:rStyle w:val="SpecialBold"/>
              </w:rPr>
              <w:t>Comments</w:t>
            </w:r>
          </w:p>
        </w:tc>
      </w:tr>
      <w:tr w:rsidTr="00FC34E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4E2">
            <w:pPr>
              <w:pStyle w:val="BodyText"/>
              <w:rPr>
                <w:lang w:val="en-NZ"/>
              </w:rPr>
            </w:pPr>
            <w:r w:rsidRPr="00FC34E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4E2" w:rsidP="00FC34E2">
            <w:pPr>
              <w:pStyle w:val="BodyText"/>
            </w:pPr>
            <w:r w:rsidRPr="00FC34E2">
              <w:t>This version first released with CUA Creative Arts and Culture Training Package version 5.0.</w:t>
            </w:r>
          </w:p>
        </w:tc>
      </w:tr>
    </w:tbl>
    <w:p w:rsidR="00000000" w:rsidRPr="00FC34E2" w:rsidP="00FC34E2">
      <w:pPr>
        <w:pStyle w:val="List"/>
      </w:pPr>
    </w:p>
    <w:p w:rsidR="00000000" w:rsidRPr="00FC34E2" w:rsidP="00FC34E2">
      <w:pPr>
        <w:pStyle w:val="AllowPageBreak"/>
      </w:pPr>
    </w:p>
    <w:p w:rsidR="00000000" w:rsidRPr="00FC34E2" w:rsidP="00FC34E2">
      <w:pPr>
        <w:pStyle w:val="Heading1"/>
      </w:pPr>
      <w:bookmarkStart w:id="2" w:name="O_1148186"/>
      <w:bookmarkEnd w:id="2"/>
      <w:r w:rsidRPr="00FC34E2">
        <w:t>Application</w:t>
      </w:r>
    </w:p>
    <w:p w:rsidR="00000000" w:rsidRPr="00FC34E2" w:rsidP="0064083C">
      <w:pPr>
        <w:pStyle w:val="BodyText"/>
      </w:pPr>
      <w:r w:rsidRPr="00FC34E2">
        <w:t>This unit describes the skills and knowledge required to devise</w:t>
      </w:r>
      <w:r w:rsidRPr="00FC34E2">
        <w:t xml:space="preserve"> and manage single and multi-camera shoots across a wide range of screen, media and entertainment productions.</w:t>
      </w:r>
    </w:p>
    <w:p w:rsidR="00000000" w:rsidRPr="00FC34E2" w:rsidP="0064083C">
      <w:pPr>
        <w:pStyle w:val="BodyText"/>
      </w:pPr>
      <w:r w:rsidRPr="00FC34E2">
        <w:t>The unit applies to those who are responsible for composing shots and lighting scenes to provide screen productions with their unique visual look</w:t>
      </w:r>
      <w:r w:rsidRPr="00FC34E2">
        <w:t>. They work closely with directors and camera and lighting crews to achieve the required creative outcomes. The final call on the composition of shots and the look of productions rests with directors.</w:t>
      </w:r>
    </w:p>
    <w:p w:rsidR="00000000" w:rsidRPr="00FC34E2" w:rsidP="0064083C">
      <w:pPr>
        <w:pStyle w:val="BodyText"/>
      </w:pPr>
      <w:r w:rsidRPr="00FC34E2">
        <w:t>No licensing, legislative or certification requirements</w:t>
      </w:r>
      <w:r w:rsidRPr="00FC34E2">
        <w:t xml:space="preserve"> apply to this unit at the time of publication.</w:t>
      </w:r>
    </w:p>
    <w:p w:rsidR="00000000" w:rsidRPr="00FC34E2" w:rsidP="00FC34E2">
      <w:pPr>
        <w:pStyle w:val="Heading1"/>
      </w:pPr>
      <w:bookmarkStart w:id="3" w:name="O_1148185"/>
      <w:bookmarkEnd w:id="3"/>
      <w:r w:rsidRPr="00FC34E2">
        <w:t>Unit Sector</w:t>
      </w:r>
    </w:p>
    <w:p w:rsidR="00000000" w:rsidRPr="00FC34E2" w:rsidP="0064083C">
      <w:pPr>
        <w:pStyle w:val="BodyText"/>
      </w:pPr>
      <w:r w:rsidRPr="00FC34E2">
        <w:t>Media and entertainment production – Camera/cinematography</w:t>
      </w:r>
    </w:p>
    <w:p w:rsidR="00000000" w:rsidRPr="00FC34E2" w:rsidP="00FC34E2">
      <w:pPr>
        <w:pStyle w:val="Heading1"/>
      </w:pPr>
      <w:bookmarkStart w:id="4" w:name="O_1148184"/>
      <w:bookmarkEnd w:id="4"/>
      <w:r w:rsidRPr="00FC34E2">
        <w:t>Elements and Performance Criteria</w:t>
      </w:r>
    </w:p>
    <w:tbl>
      <w:tblPr>
        <w:tblW w:w="9568" w:type="dxa"/>
        <w:tblLayout w:type="fixed"/>
        <w:tblCellMar>
          <w:left w:w="62" w:type="dxa"/>
          <w:right w:w="62" w:type="dxa"/>
        </w:tblCellMar>
        <w:tblLook w:val="0000"/>
      </w:tblPr>
      <w:tblGrid>
        <w:gridCol w:w="2696"/>
        <w:gridCol w:w="6872"/>
      </w:tblGrid>
      <w:tr w:rsidTr="00FC34E2">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4E2" w:rsidP="00FC34E2">
            <w:pPr>
              <w:pStyle w:val="BodyText"/>
            </w:pPr>
            <w:r w:rsidRPr="00FC34E2">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4E2">
            <w:pPr>
              <w:pStyle w:val="BodyText"/>
              <w:rPr>
                <w:lang w:val="en-NZ"/>
              </w:rPr>
            </w:pPr>
            <w:r w:rsidRPr="00FC34E2">
              <w:rPr>
                <w:rStyle w:val="SpecialBold"/>
              </w:rPr>
              <w:t>PERFORMANCE CRITERIA</w:t>
            </w:r>
          </w:p>
        </w:tc>
      </w:tr>
      <w:tr w:rsidTr="00FC34E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4E2" w:rsidP="00FC34E2">
            <w:pPr>
              <w:pStyle w:val="BodyText"/>
            </w:pPr>
            <w:r w:rsidRPr="00FC34E2">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4E2">
            <w:pPr>
              <w:pStyle w:val="BodyText"/>
              <w:rPr>
                <w:lang w:val="en-NZ"/>
              </w:rPr>
            </w:pPr>
            <w:r w:rsidRPr="00FC34E2">
              <w:rPr>
                <w:rStyle w:val="Emphasis"/>
              </w:rPr>
              <w:t>Performance criteria describe the performance needed to demonstrate achievement of the element.</w:t>
            </w:r>
          </w:p>
        </w:tc>
      </w:tr>
      <w:tr w:rsidTr="00FC34E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4E2">
            <w:pPr>
              <w:pStyle w:val="List"/>
              <w:rPr>
                <w:lang w:val="en-NZ"/>
              </w:rPr>
            </w:pPr>
            <w:r w:rsidRPr="00FC34E2">
              <w:t>1. Prepare for shoot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4E2" w:rsidP="00FC34E2">
            <w:pPr>
              <w:pStyle w:val="List"/>
            </w:pPr>
            <w:r w:rsidRPr="00FC34E2">
              <w:t>1.1 Establish production requirements for shoot by participating in pre-production meetings with</w:t>
            </w:r>
            <w:r w:rsidRPr="00FC34E2">
              <w:t xml:space="preserve"> required personnel</w:t>
            </w:r>
          </w:p>
          <w:p w:rsidR="00000000" w:rsidRPr="00FC34E2" w:rsidP="00FC34E2">
            <w:pPr>
              <w:pStyle w:val="List"/>
            </w:pPr>
            <w:r w:rsidRPr="00FC34E2">
              <w:t>1.2 Determine required artistic and visual outcomes through script or screenplay analysis</w:t>
            </w:r>
          </w:p>
          <w:p w:rsidR="00000000" w:rsidRPr="00FC34E2" w:rsidP="00FC34E2">
            <w:pPr>
              <w:pStyle w:val="List"/>
            </w:pPr>
            <w:r w:rsidRPr="00FC34E2">
              <w:t xml:space="preserve">1.3 Research production issues and propose creative and technically feasible solutions and ideas </w:t>
            </w:r>
          </w:p>
          <w:p w:rsidR="00000000" w:rsidRPr="00FC34E2" w:rsidP="00FC34E2">
            <w:pPr>
              <w:pStyle w:val="List"/>
            </w:pPr>
            <w:r w:rsidRPr="00FC34E2">
              <w:t>1.4 Develop or refine existing camera and lighti</w:t>
            </w:r>
            <w:r w:rsidRPr="00FC34E2">
              <w:t>ng plans to meet production requirements</w:t>
            </w:r>
          </w:p>
          <w:p w:rsidR="00000000" w:rsidRPr="00FC34E2" w:rsidP="00FC34E2">
            <w:pPr>
              <w:pStyle w:val="List"/>
            </w:pPr>
            <w:r w:rsidRPr="00FC34E2">
              <w:t>1.5 Negotiate amendments to camera and lighting plans and circulate final camera specifications with required personnel</w:t>
            </w:r>
          </w:p>
          <w:p w:rsidR="00000000" w:rsidRPr="00FC34E2" w:rsidP="00FC34E2">
            <w:pPr>
              <w:pStyle w:val="List"/>
            </w:pPr>
            <w:r w:rsidRPr="00FC34E2">
              <w:t xml:space="preserve">1.6 Prepare lists of equipment, accessories and supplies required for </w:t>
            </w:r>
            <w:r w:rsidRPr="00FC34E2">
              <w:t>production</w:t>
            </w:r>
          </w:p>
          <w:p w:rsidR="00000000" w:rsidP="00FC34E2">
            <w:pPr>
              <w:pStyle w:val="List"/>
              <w:rPr>
                <w:lang w:val="en-NZ"/>
              </w:rPr>
            </w:pPr>
            <w:r w:rsidRPr="00FC34E2">
              <w:t>1.7 Brief requ</w:t>
            </w:r>
            <w:r w:rsidRPr="00FC34E2">
              <w:t>ired personnel on equipment, accessories and other production requirements for shoot</w:t>
            </w:r>
          </w:p>
        </w:tc>
      </w:tr>
      <w:tr w:rsidTr="00FC34E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4E2">
            <w:pPr>
              <w:pStyle w:val="List"/>
              <w:rPr>
                <w:lang w:val="en-NZ"/>
              </w:rPr>
            </w:pPr>
            <w:r w:rsidRPr="00FC34E2">
              <w:t>2. Manage set up for shoot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4E2" w:rsidP="00FC34E2">
            <w:pPr>
              <w:pStyle w:val="List"/>
            </w:pPr>
            <w:r w:rsidRPr="00FC34E2">
              <w:t xml:space="preserve">2.1 Manage selection and set up of equipment according to organisational safety standards </w:t>
            </w:r>
          </w:p>
          <w:p w:rsidR="00000000" w:rsidRPr="00FC34E2" w:rsidP="00FC34E2">
            <w:pPr>
              <w:pStyle w:val="List"/>
            </w:pPr>
            <w:r w:rsidRPr="00FC34E2">
              <w:t xml:space="preserve">2.2 Confirm cameras matched correctly and lighting appropriate to meet production requirements </w:t>
            </w:r>
          </w:p>
          <w:p w:rsidR="00000000" w:rsidRPr="00FC34E2" w:rsidP="00FC34E2">
            <w:pPr>
              <w:pStyle w:val="List"/>
            </w:pPr>
            <w:r w:rsidRPr="00FC34E2">
              <w:t>2.3 View proposed shots and set-ups through viewfinder or on monitors and make creative and technical adjustments as required</w:t>
            </w:r>
          </w:p>
          <w:p w:rsidR="00000000" w:rsidRPr="00FC34E2" w:rsidP="00FC34E2">
            <w:pPr>
              <w:pStyle w:val="List"/>
            </w:pPr>
            <w:r w:rsidRPr="00FC34E2">
              <w:t>2.4 Block shots for use during reh</w:t>
            </w:r>
            <w:r w:rsidRPr="00FC34E2">
              <w:t>earsals and shoot in collaboration with required personnel</w:t>
            </w:r>
          </w:p>
          <w:p w:rsidR="00000000" w:rsidRPr="00FC34E2" w:rsidP="00FC34E2">
            <w:pPr>
              <w:pStyle w:val="List"/>
            </w:pPr>
            <w:r w:rsidRPr="00FC34E2">
              <w:t>2.5 Participate in rehearsals, noting required changes and instruct camera and lighting crews as required</w:t>
            </w:r>
          </w:p>
          <w:p w:rsidR="00000000" w:rsidRPr="00FC34E2" w:rsidP="00FC34E2">
            <w:pPr>
              <w:pStyle w:val="List"/>
            </w:pPr>
            <w:r w:rsidRPr="00FC34E2">
              <w:t>2.6 Reflect artistic and style needs of shoot by marking up and establishing shots and ligh</w:t>
            </w:r>
            <w:r w:rsidRPr="00FC34E2">
              <w:t>ting requirements</w:t>
            </w:r>
          </w:p>
          <w:p w:rsidR="00000000" w:rsidP="00FC34E2">
            <w:pPr>
              <w:pStyle w:val="List"/>
              <w:rPr>
                <w:lang w:val="en-NZ"/>
              </w:rPr>
            </w:pPr>
            <w:r w:rsidRPr="00FC34E2">
              <w:t>2.7 Maintain supervision and collaboration during set up with required personnel</w:t>
            </w:r>
          </w:p>
        </w:tc>
      </w:tr>
      <w:tr w:rsidTr="00FC34E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4E2">
            <w:pPr>
              <w:pStyle w:val="List"/>
              <w:rPr>
                <w:lang w:val="en-NZ"/>
              </w:rPr>
            </w:pPr>
            <w:r w:rsidRPr="00FC34E2">
              <w:t>3. Direct shoot content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4E2" w:rsidP="00FC34E2">
            <w:pPr>
              <w:pStyle w:val="List"/>
            </w:pPr>
            <w:r w:rsidRPr="00FC34E2">
              <w:t>3.1 Direct camera and lighting crews according to production requirements and respond to issues as required</w:t>
            </w:r>
          </w:p>
          <w:p w:rsidR="00000000" w:rsidRPr="00FC34E2" w:rsidP="00FC34E2">
            <w:pPr>
              <w:pStyle w:val="List"/>
            </w:pPr>
            <w:r w:rsidRPr="00FC34E2">
              <w:t>3.2 Monitor and check sh</w:t>
            </w:r>
            <w:r w:rsidRPr="00FC34E2">
              <w:t>ots meet production requirements</w:t>
            </w:r>
          </w:p>
          <w:p w:rsidR="00000000" w:rsidRPr="00FC34E2" w:rsidP="00FC34E2">
            <w:pPr>
              <w:pStyle w:val="List"/>
            </w:pPr>
            <w:r w:rsidRPr="00FC34E2">
              <w:t>3.3 Operate camera as required while maintaining overview of creative and technical criteria</w:t>
            </w:r>
          </w:p>
          <w:p w:rsidR="00000000" w:rsidRPr="00FC34E2" w:rsidP="00FC34E2">
            <w:pPr>
              <w:pStyle w:val="List"/>
            </w:pPr>
            <w:r w:rsidRPr="00FC34E2">
              <w:t>3.4 Check camera movements do not obstruct work of production personnel and talent</w:t>
            </w:r>
          </w:p>
          <w:p w:rsidR="00000000" w:rsidRPr="00FC34E2" w:rsidP="00FC34E2">
            <w:pPr>
              <w:pStyle w:val="List"/>
            </w:pPr>
            <w:r w:rsidRPr="00FC34E2">
              <w:t>3.5 Communicate any variations to predetermined</w:t>
            </w:r>
            <w:r w:rsidRPr="00FC34E2">
              <w:t xml:space="preserve"> plans to required personnel </w:t>
            </w:r>
          </w:p>
          <w:p w:rsidR="00000000" w:rsidP="00FC34E2">
            <w:pPr>
              <w:pStyle w:val="List"/>
              <w:rPr>
                <w:lang w:val="en-NZ"/>
              </w:rPr>
            </w:pPr>
            <w:r w:rsidRPr="00FC34E2">
              <w:t xml:space="preserve">3.6 Assess quality and relevance of recorded material and schedule reshoots where necessary by attending daily viewings of rushes </w:t>
            </w:r>
          </w:p>
        </w:tc>
      </w:tr>
      <w:tr w:rsidTr="00FC34E2">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4E2">
            <w:pPr>
              <w:pStyle w:val="List"/>
              <w:rPr>
                <w:lang w:val="en-NZ"/>
              </w:rPr>
            </w:pPr>
            <w:r w:rsidRPr="00FC34E2">
              <w:t>4. Wrap up shoot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4E2" w:rsidP="00FC34E2">
            <w:pPr>
              <w:pStyle w:val="List"/>
            </w:pPr>
            <w:r w:rsidRPr="00FC34E2">
              <w:t>4.1 Supervise wrap up of shoot</w:t>
            </w:r>
          </w:p>
          <w:p w:rsidR="00000000" w:rsidRPr="00FC34E2" w:rsidP="00FC34E2">
            <w:pPr>
              <w:pStyle w:val="List"/>
            </w:pPr>
            <w:r w:rsidRPr="00FC34E2">
              <w:t>4.2 Check locations are left in original or im</w:t>
            </w:r>
            <w:r w:rsidRPr="00FC34E2">
              <w:t>proved state</w:t>
            </w:r>
          </w:p>
          <w:p w:rsidR="00000000" w:rsidRPr="00FC34E2" w:rsidP="00FC34E2">
            <w:pPr>
              <w:pStyle w:val="List"/>
            </w:pPr>
            <w:r w:rsidRPr="00FC34E2">
              <w:t>4.3 Participate in post-production editing activities and provide additional materials as required</w:t>
            </w:r>
          </w:p>
          <w:p w:rsidR="00000000" w:rsidRPr="00FC34E2" w:rsidP="00FC34E2">
            <w:pPr>
              <w:pStyle w:val="List"/>
            </w:pPr>
            <w:r w:rsidRPr="00FC34E2">
              <w:t>4.4 Participate in debriefings and reflect on own performance and that of production personnel, noting areas for future improvement</w:t>
            </w:r>
          </w:p>
        </w:tc>
      </w:tr>
    </w:tbl>
    <w:p w:rsidR="00000000" w:rsidRPr="00FC34E2" w:rsidP="00FC34E2">
      <w:pPr>
        <w:pStyle w:val="List"/>
      </w:pPr>
    </w:p>
    <w:p w:rsidR="00000000" w:rsidRPr="00FC34E2" w:rsidP="00FC34E2">
      <w:pPr>
        <w:pStyle w:val="AllowPageBreak"/>
      </w:pPr>
    </w:p>
    <w:p w:rsidR="00000000" w:rsidRPr="00FC34E2" w:rsidP="00FC34E2">
      <w:pPr>
        <w:pStyle w:val="Heading1"/>
      </w:pPr>
      <w:bookmarkStart w:id="5" w:name="O_1148183"/>
      <w:bookmarkEnd w:id="5"/>
      <w:r w:rsidRPr="00FC34E2">
        <w:t>Foundation Skills</w:t>
      </w:r>
    </w:p>
    <w:p w:rsidR="00000000" w:rsidRPr="0064083C" w:rsidP="0064083C">
      <w:pPr>
        <w:pStyle w:val="BodyText"/>
        <w:rPr>
          <w:i/>
        </w:rPr>
      </w:pPr>
      <w:r w:rsidRPr="0064083C">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40"/>
        <w:gridCol w:w="7228"/>
      </w:tblGrid>
      <w:tr w:rsidTr="00FC34E2">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4E2" w:rsidP="00FC34E2">
            <w:pPr>
              <w:pStyle w:val="BodyText"/>
            </w:pPr>
            <w:r w:rsidRPr="00FC34E2">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4E2">
            <w:pPr>
              <w:pStyle w:val="BodyText"/>
              <w:rPr>
                <w:lang w:val="en-NZ"/>
              </w:rPr>
            </w:pPr>
            <w:r w:rsidRPr="00FC34E2">
              <w:rPr>
                <w:rStyle w:val="SpecialBold"/>
              </w:rPr>
              <w:t>DESCRIPTION</w:t>
            </w:r>
          </w:p>
        </w:tc>
      </w:tr>
      <w:tr w:rsidTr="00FC34E2">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4E2">
            <w:pPr>
              <w:pStyle w:val="BodyText"/>
              <w:rPr>
                <w:lang w:val="en-NZ"/>
              </w:rPr>
            </w:pPr>
            <w:r w:rsidRPr="00FC34E2">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4E2">
            <w:pPr>
              <w:pStyle w:val="ListBullet"/>
              <w:rPr>
                <w:lang w:val="en-NZ"/>
              </w:rPr>
            </w:pPr>
            <w:r w:rsidRPr="00FC34E2">
              <w:t>Extracts, evaluates and compares numeric</w:t>
            </w:r>
            <w:r w:rsidRPr="00FC34E2">
              <w:t xml:space="preserve">al information to assist with budgetary and resource constraints </w:t>
            </w:r>
          </w:p>
        </w:tc>
      </w:tr>
      <w:tr w:rsidTr="00FC34E2">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4E2">
            <w:pPr>
              <w:pStyle w:val="BodyText"/>
              <w:rPr>
                <w:lang w:val="en-NZ"/>
              </w:rPr>
            </w:pPr>
            <w:r w:rsidRPr="00FC34E2">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C34E2" w:rsidP="00FC34E2">
            <w:pPr>
              <w:pStyle w:val="ListBullet"/>
            </w:pPr>
            <w:r w:rsidRPr="00FC34E2">
              <w:t>Provides information and directions using selected language</w:t>
            </w:r>
          </w:p>
          <w:p w:rsidR="00000000" w:rsidP="00FC34E2">
            <w:pPr>
              <w:pStyle w:val="ListBullet"/>
              <w:rPr>
                <w:lang w:val="en-NZ"/>
              </w:rPr>
            </w:pPr>
            <w:r w:rsidRPr="00FC34E2">
              <w:t xml:space="preserve">Seeks and responds to feedback using listening and questioning skills </w:t>
            </w:r>
          </w:p>
        </w:tc>
      </w:tr>
      <w:tr w:rsidTr="00FC34E2">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4E2">
            <w:pPr>
              <w:pStyle w:val="BodyText"/>
              <w:rPr>
                <w:lang w:val="en-NZ"/>
              </w:rPr>
            </w:pPr>
            <w:r w:rsidRPr="00FC34E2">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4E2">
            <w:pPr>
              <w:pStyle w:val="ListBullet"/>
              <w:rPr>
                <w:lang w:val="en-NZ"/>
              </w:rPr>
            </w:pPr>
            <w:r w:rsidRPr="00FC34E2">
              <w:t>Informs planning and decision making by interpreting, comprehending and analysing information from different sources</w:t>
            </w:r>
          </w:p>
        </w:tc>
      </w:tr>
      <w:tr w:rsidTr="00FC34E2">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4E2">
            <w:pPr>
              <w:pStyle w:val="BodyText"/>
              <w:rPr>
                <w:lang w:val="en-NZ"/>
              </w:rPr>
            </w:pPr>
            <w:r w:rsidRPr="00FC34E2">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C34E2" w:rsidP="00FC34E2">
            <w:pPr>
              <w:pStyle w:val="ListBullet"/>
            </w:pPr>
            <w:r w:rsidRPr="00FC34E2">
              <w:t>Documents research results for personal use</w:t>
            </w:r>
          </w:p>
          <w:p w:rsidR="00000000" w:rsidRPr="00FC34E2" w:rsidP="00FC34E2">
            <w:pPr>
              <w:pStyle w:val="ListBullet"/>
            </w:pPr>
            <w:r w:rsidRPr="00FC34E2">
              <w:t>Supports productions in applicable formats for use by preparing documents</w:t>
            </w:r>
          </w:p>
          <w:p w:rsidR="00000000" w:rsidP="00FC34E2">
            <w:pPr>
              <w:pStyle w:val="ListBullet"/>
              <w:rPr>
                <w:lang w:val="en-NZ"/>
              </w:rPr>
            </w:pPr>
            <w:r w:rsidRPr="00FC34E2">
              <w:t>Completes p</w:t>
            </w:r>
            <w:r w:rsidRPr="00FC34E2">
              <w:t>roduction documentation according to requirements</w:t>
            </w:r>
          </w:p>
        </w:tc>
      </w:tr>
      <w:tr w:rsidTr="00FC34E2">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4E2">
            <w:pPr>
              <w:pStyle w:val="BodyText"/>
              <w:rPr>
                <w:lang w:val="en-NZ"/>
              </w:rPr>
            </w:pPr>
            <w:r w:rsidRPr="00FC34E2">
              <w:t>Initiative and enterprise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C34E2" w:rsidP="00FC34E2">
            <w:pPr>
              <w:pStyle w:val="ListBullet"/>
            </w:pPr>
            <w:r w:rsidRPr="00FC34E2">
              <w:t xml:space="preserve">Takes responsibility for legal and regulatory responsibilities within scope of own role and work context </w:t>
            </w:r>
          </w:p>
          <w:p w:rsidR="00000000" w:rsidRPr="00FC34E2" w:rsidP="00FC34E2">
            <w:pPr>
              <w:pStyle w:val="ListBullet"/>
            </w:pPr>
            <w:r w:rsidRPr="00FC34E2">
              <w:t>Responds to variations in plans and schedules, informing others as required</w:t>
            </w:r>
          </w:p>
          <w:p w:rsidR="00000000" w:rsidP="00FC34E2">
            <w:pPr>
              <w:pStyle w:val="ListBullet"/>
              <w:rPr>
                <w:lang w:val="en-NZ"/>
              </w:rPr>
            </w:pPr>
            <w:r w:rsidRPr="00FC34E2">
              <w:t>Responds to problems as they arise</w:t>
            </w:r>
          </w:p>
        </w:tc>
      </w:tr>
      <w:tr w:rsidTr="00FC34E2">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4E2">
            <w:pPr>
              <w:pStyle w:val="BodyText"/>
              <w:rPr>
                <w:lang w:val="en-NZ"/>
              </w:rPr>
            </w:pPr>
            <w:r w:rsidRPr="00FC34E2">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4E2">
            <w:pPr>
              <w:pStyle w:val="ListBullet"/>
              <w:rPr>
                <w:lang w:val="en-NZ"/>
              </w:rPr>
            </w:pPr>
            <w:r w:rsidRPr="00FC34E2">
              <w:t>Accepts responsibility for planning, sequencing and implementing complex tasks that involve input from various people</w:t>
            </w:r>
          </w:p>
        </w:tc>
      </w:tr>
      <w:tr w:rsidTr="00FC34E2">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4E2">
            <w:pPr>
              <w:pStyle w:val="BodyText"/>
              <w:rPr>
                <w:lang w:val="en-NZ"/>
              </w:rPr>
            </w:pPr>
            <w:r w:rsidRPr="00FC34E2">
              <w:t xml:space="preserve">Problem solving </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4E2">
            <w:pPr>
              <w:pStyle w:val="ListBullet"/>
              <w:rPr>
                <w:lang w:val="en-NZ"/>
              </w:rPr>
            </w:pPr>
            <w:r w:rsidRPr="00FC34E2">
              <w:t>Makes decisions by analysing and evaluating information</w:t>
            </w:r>
          </w:p>
        </w:tc>
      </w:tr>
      <w:tr w:rsidTr="00FC34E2">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4E2">
            <w:pPr>
              <w:pStyle w:val="BodyText"/>
              <w:rPr>
                <w:lang w:val="en-NZ"/>
              </w:rPr>
            </w:pPr>
            <w:r w:rsidRPr="00FC34E2">
              <w:t>Teamwork</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C34E2" w:rsidP="00FC34E2">
            <w:pPr>
              <w:pStyle w:val="ListBullet"/>
            </w:pPr>
            <w:r w:rsidRPr="00FC34E2">
              <w:t xml:space="preserve">Plays a lead role in situations requiring effective collaborative and negotiation skills </w:t>
            </w:r>
          </w:p>
          <w:p w:rsidR="00000000" w:rsidRPr="00FC34E2" w:rsidP="00FC34E2">
            <w:pPr>
              <w:pStyle w:val="ListBullet"/>
            </w:pPr>
            <w:r w:rsidRPr="00FC34E2">
              <w:t>Meets production requirements by collaboratively developing innovative approaches</w:t>
            </w:r>
            <w:r w:rsidRPr="00FC34E2">
              <w:t xml:space="preserve"> to issues </w:t>
            </w:r>
          </w:p>
        </w:tc>
      </w:tr>
    </w:tbl>
    <w:p w:rsidR="00000000" w:rsidRPr="00FC34E2" w:rsidP="00FC34E2">
      <w:pPr>
        <w:pStyle w:val="List"/>
      </w:pPr>
    </w:p>
    <w:p w:rsidR="00000000" w:rsidRPr="00FC34E2" w:rsidP="00FC34E2">
      <w:pPr>
        <w:pStyle w:val="AllowPageBreak"/>
      </w:pPr>
    </w:p>
    <w:p w:rsidR="00000000" w:rsidRPr="00FC34E2" w:rsidP="00FC34E2">
      <w:pPr>
        <w:pStyle w:val="Heading1"/>
      </w:pPr>
      <w:bookmarkStart w:id="6" w:name="O_1148182"/>
      <w:bookmarkEnd w:id="6"/>
      <w:r w:rsidRPr="00FC34E2">
        <w:t>Unit Mapping Information</w:t>
      </w:r>
    </w:p>
    <w:p w:rsidR="00000000" w:rsidRPr="00FC34E2" w:rsidP="0064083C">
      <w:pPr>
        <w:pStyle w:val="BodyText"/>
      </w:pPr>
      <w:r w:rsidRPr="00FC34E2">
        <w:t>Supersedes and is equivalent to CUACAM601 Direct cinematography for screen productions.</w:t>
      </w:r>
    </w:p>
    <w:p w:rsidR="00000000" w:rsidRPr="00FC34E2" w:rsidP="00FC34E2">
      <w:pPr>
        <w:pStyle w:val="Heading1"/>
      </w:pPr>
      <w:bookmarkStart w:id="7" w:name="O_1148175"/>
      <w:bookmarkEnd w:id="7"/>
      <w:r w:rsidRPr="00FC34E2">
        <w:t>Links</w:t>
      </w:r>
    </w:p>
    <w:p w:rsidR="00000000" w:rsidRPr="00FC34E2" w:rsidP="0064083C">
      <w:pPr>
        <w:pStyle w:val="BodyText"/>
      </w:pPr>
      <w:r w:rsidRPr="00FC34E2">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434B52">
        <w:rPr>
          <w:rStyle w:val="Hyperlink"/>
        </w:rPr>
        <w:t>https://vetnet.gov.au/Pages/TrainingDocs.aspx?q=1db201d9-4006-4430-839f-382ef6b803d5</w:t>
      </w:r>
      <w:r>
        <w:fldChar w:fldCharType="end"/>
      </w:r>
    </w:p>
    <w:p w:rsidR="00000000" w:rsidRPr="00FC34E2" w:rsidP="0064083C">
      <w:pPr>
        <w:pStyle w:val="BodyText"/>
        <w:sectPr w:rsidSect="00FC34E2">
          <w:headerReference w:type="default" r:id="rId10"/>
          <w:footerReference w:type="default" r:id="rId11"/>
          <w:pgSz w:w="11908" w:h="16833"/>
          <w:pgMar w:top="1702" w:right="1418" w:bottom="1702" w:left="1418" w:header="992" w:footer="992" w:gutter="0"/>
          <w:cols w:space="720"/>
          <w:noEndnote/>
          <w:docGrid w:linePitch="299"/>
        </w:sectPr>
      </w:pPr>
    </w:p>
    <w:p w:rsidR="00000000" w:rsidRPr="00FC34E2" w:rsidP="00FC34E2">
      <w:pPr>
        <w:pStyle w:val="SuperHeading"/>
      </w:pPr>
      <w:r w:rsidRPr="00FC34E2">
        <w:t>Assessment Requirements for CUACAM611 Direct cinematography for s</w:t>
      </w:r>
      <w:r w:rsidRPr="00FC34E2">
        <w:t>creen productions</w:t>
      </w:r>
    </w:p>
    <w:p w:rsidR="00000000" w:rsidRPr="00FC34E2" w:rsidP="00FC34E2">
      <w:pPr>
        <w:pStyle w:val="Heading1"/>
      </w:pPr>
      <w:bookmarkStart w:id="8" w:name="O_1148177"/>
      <w:bookmarkEnd w:id="8"/>
      <w:r w:rsidRPr="00FC34E2">
        <w:t>Modification History</w:t>
      </w:r>
    </w:p>
    <w:tbl>
      <w:tblPr>
        <w:tblW w:w="0" w:type="auto"/>
        <w:tblLayout w:type="fixed"/>
        <w:tblCellMar>
          <w:left w:w="62" w:type="dxa"/>
          <w:right w:w="62" w:type="dxa"/>
        </w:tblCellMar>
        <w:tblLook w:val="0000"/>
      </w:tblPr>
      <w:tblGrid>
        <w:gridCol w:w="3091"/>
        <w:gridCol w:w="5873"/>
      </w:tblGrid>
      <w:tr w:rsidTr="00FC34E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4E2" w:rsidP="00FC34E2">
            <w:pPr>
              <w:pStyle w:val="BodyText"/>
            </w:pPr>
            <w:r w:rsidRPr="00FC34E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4E2">
            <w:pPr>
              <w:pStyle w:val="BodyText"/>
              <w:rPr>
                <w:lang w:val="en-NZ"/>
              </w:rPr>
            </w:pPr>
            <w:r w:rsidRPr="00FC34E2">
              <w:rPr>
                <w:rStyle w:val="SpecialBold"/>
              </w:rPr>
              <w:t>Comments</w:t>
            </w:r>
          </w:p>
        </w:tc>
      </w:tr>
      <w:tr w:rsidTr="00FC34E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34E2">
            <w:pPr>
              <w:pStyle w:val="BodyText"/>
              <w:rPr>
                <w:lang w:val="en-NZ"/>
              </w:rPr>
            </w:pPr>
            <w:r w:rsidRPr="00FC34E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34E2" w:rsidP="00FC34E2">
            <w:pPr>
              <w:pStyle w:val="BodyText"/>
            </w:pPr>
            <w:r w:rsidRPr="00FC34E2">
              <w:t>This version first released with CUA Creative Arts and Culture Training Package version 5.0.</w:t>
            </w:r>
          </w:p>
        </w:tc>
      </w:tr>
    </w:tbl>
    <w:p w:rsidR="00000000" w:rsidRPr="00FC34E2" w:rsidP="00FC34E2">
      <w:pPr>
        <w:pStyle w:val="List"/>
      </w:pPr>
    </w:p>
    <w:p w:rsidR="00000000" w:rsidRPr="00FC34E2" w:rsidP="00FC34E2">
      <w:pPr>
        <w:pStyle w:val="AllowPageBreak"/>
      </w:pPr>
    </w:p>
    <w:p w:rsidR="00000000" w:rsidRPr="00FC34E2" w:rsidP="00FC34E2">
      <w:pPr>
        <w:pStyle w:val="Heading1"/>
      </w:pPr>
      <w:bookmarkStart w:id="9" w:name="O_1148180"/>
      <w:bookmarkEnd w:id="9"/>
      <w:r w:rsidRPr="00FC34E2">
        <w:t>Performance Evidence</w:t>
      </w:r>
    </w:p>
    <w:p w:rsidR="00000000" w:rsidRPr="00FC34E2" w:rsidP="0064083C">
      <w:pPr>
        <w:pStyle w:val="BodyText"/>
      </w:pPr>
      <w:r w:rsidRPr="00FC34E2">
        <w:t>The candidate must demonstrate the ability to complete the tasks outlined in the elements, performance criteria and foundation skills of this unit, including evidence of the ability to:</w:t>
      </w:r>
    </w:p>
    <w:p w:rsidR="00000000" w:rsidRPr="00FC34E2" w:rsidP="00FC34E2">
      <w:pPr>
        <w:pStyle w:val="ListBullet"/>
      </w:pPr>
      <w:r w:rsidRPr="00FC34E2">
        <w:t>direct at least two different examples of cinematography for screen p</w:t>
      </w:r>
      <w:r w:rsidRPr="00FC34E2">
        <w:t>roductions.</w:t>
      </w:r>
    </w:p>
    <w:p w:rsidR="00000000" w:rsidRPr="00FC34E2" w:rsidP="0064083C">
      <w:pPr>
        <w:pStyle w:val="BodyText"/>
      </w:pPr>
      <w:r w:rsidRPr="00FC34E2">
        <w:t>In the course of the above, the candidate must:</w:t>
      </w:r>
    </w:p>
    <w:p w:rsidR="00000000" w:rsidRPr="00FC34E2" w:rsidP="00FC34E2">
      <w:pPr>
        <w:pStyle w:val="ListBullet"/>
      </w:pPr>
      <w:r w:rsidRPr="00FC34E2">
        <w:t>analyse scripts and undertake research according to production requirements</w:t>
      </w:r>
    </w:p>
    <w:p w:rsidR="00000000" w:rsidRPr="00FC34E2" w:rsidP="00FC34E2">
      <w:pPr>
        <w:pStyle w:val="ListBullet"/>
      </w:pPr>
      <w:r w:rsidRPr="00FC34E2">
        <w:t>finalise camera plans and outline shots and sequences according to production requirements</w:t>
      </w:r>
    </w:p>
    <w:p w:rsidR="00000000" w:rsidRPr="00FC34E2" w:rsidP="00FC34E2">
      <w:pPr>
        <w:pStyle w:val="ListBullet"/>
      </w:pPr>
      <w:r w:rsidRPr="00FC34E2">
        <w:t>take account of timelines, b</w:t>
      </w:r>
      <w:r w:rsidRPr="00FC34E2">
        <w:t xml:space="preserve">udget and resource constraints when preparing for shoots </w:t>
      </w:r>
    </w:p>
    <w:p w:rsidR="00000000" w:rsidRPr="00FC34E2" w:rsidP="00FC34E2">
      <w:pPr>
        <w:pStyle w:val="ListBullet"/>
      </w:pPr>
      <w:r w:rsidRPr="00FC34E2">
        <w:t xml:space="preserve">test proposed shots in rehearsals and fine-tune set-up and lighting </w:t>
      </w:r>
    </w:p>
    <w:p w:rsidR="00000000" w:rsidRPr="00FC34E2" w:rsidP="00FC34E2">
      <w:pPr>
        <w:pStyle w:val="ListBullet"/>
      </w:pPr>
      <w:r w:rsidRPr="00FC34E2">
        <w:t>direct camera and lighting crews in shoots according to production requirements</w:t>
      </w:r>
    </w:p>
    <w:p w:rsidR="00000000" w:rsidRPr="00FC34E2" w:rsidP="00FC34E2">
      <w:pPr>
        <w:pStyle w:val="ListBullet"/>
      </w:pPr>
      <w:r w:rsidRPr="00FC34E2">
        <w:t xml:space="preserve">view film shots regularly and organise to shoot material again if required </w:t>
      </w:r>
    </w:p>
    <w:p w:rsidR="00000000" w:rsidRPr="00FC34E2" w:rsidP="00FC34E2">
      <w:pPr>
        <w:pStyle w:val="ListBullet"/>
      </w:pPr>
      <w:r w:rsidRPr="00FC34E2">
        <w:t>contribute to post-production editing activities</w:t>
      </w:r>
    </w:p>
    <w:p w:rsidR="00000000" w:rsidRPr="00FC34E2" w:rsidP="00FC34E2">
      <w:pPr>
        <w:pStyle w:val="ListBullet"/>
      </w:pPr>
      <w:r w:rsidRPr="00FC34E2">
        <w:t>adhere to work health and safety (WHS) requirements.</w:t>
      </w:r>
    </w:p>
    <w:p w:rsidR="00000000" w:rsidRPr="00FC34E2" w:rsidP="00FC34E2">
      <w:pPr>
        <w:pStyle w:val="AllowPageBreak"/>
      </w:pPr>
    </w:p>
    <w:p w:rsidR="00000000" w:rsidRPr="00FC34E2" w:rsidP="00FC34E2">
      <w:pPr>
        <w:pStyle w:val="Heading1"/>
      </w:pPr>
      <w:bookmarkStart w:id="10" w:name="O_1148179"/>
      <w:bookmarkEnd w:id="10"/>
      <w:r w:rsidRPr="00FC34E2">
        <w:t>Knowledge Evidence</w:t>
      </w:r>
    </w:p>
    <w:p w:rsidR="00000000" w:rsidRPr="00FC34E2" w:rsidP="0064083C">
      <w:pPr>
        <w:pStyle w:val="BodyText"/>
      </w:pPr>
      <w:r w:rsidRPr="00FC34E2">
        <w:t>The candidate must be able to demonstrat</w:t>
      </w:r>
      <w:r w:rsidRPr="00FC34E2">
        <w:t>e knowledge to complete the tasks outlined in the elements, performance criteria and foundation skills of this unit, including knowledge of:</w:t>
      </w:r>
    </w:p>
    <w:p w:rsidR="00000000" w:rsidRPr="00FC34E2" w:rsidP="00FC34E2">
      <w:pPr>
        <w:pStyle w:val="ListBullet"/>
      </w:pPr>
      <w:r w:rsidRPr="00FC34E2">
        <w:t>interaction between crew members and production personnel and person directing cinematography</w:t>
      </w:r>
    </w:p>
    <w:p w:rsidR="00000000" w:rsidRPr="00FC34E2" w:rsidP="00FC34E2">
      <w:pPr>
        <w:pStyle w:val="ListBullet"/>
      </w:pPr>
      <w:r w:rsidRPr="00FC34E2">
        <w:t>impact of equipment,</w:t>
      </w:r>
      <w:r w:rsidRPr="00FC34E2">
        <w:t xml:space="preserve"> accessory and supply acquisition on production budgets and timelines</w:t>
      </w:r>
    </w:p>
    <w:p w:rsidR="00000000" w:rsidRPr="00FC34E2" w:rsidP="00FC34E2">
      <w:pPr>
        <w:pStyle w:val="ListBullet"/>
      </w:pPr>
      <w:r w:rsidRPr="00FC34E2">
        <w:t xml:space="preserve">typical problems that arise in the context of directing cinematography and common solutions </w:t>
      </w:r>
    </w:p>
    <w:p w:rsidR="00000000" w:rsidRPr="00FC34E2" w:rsidP="00FC34E2">
      <w:pPr>
        <w:pStyle w:val="ListBullet"/>
      </w:pPr>
      <w:r w:rsidRPr="00FC34E2">
        <w:t>process for preparing shot lists and camera plans</w:t>
      </w:r>
    </w:p>
    <w:p w:rsidR="00000000" w:rsidRPr="00FC34E2" w:rsidP="00FC34E2">
      <w:pPr>
        <w:pStyle w:val="ListBullet"/>
      </w:pPr>
      <w:r w:rsidRPr="00FC34E2">
        <w:t xml:space="preserve">impact of production scheduling on process </w:t>
      </w:r>
      <w:r w:rsidRPr="00FC34E2">
        <w:t>of planning cinematography</w:t>
      </w:r>
    </w:p>
    <w:p w:rsidR="00000000" w:rsidRPr="00FC34E2" w:rsidP="00FC34E2">
      <w:pPr>
        <w:pStyle w:val="ListBullet"/>
      </w:pPr>
      <w:r w:rsidRPr="00FC34E2">
        <w:t xml:space="preserve">impact of lighting and camera techniques on achievement of  artistic, style, and technical needs of shoot </w:t>
      </w:r>
    </w:p>
    <w:p w:rsidR="00000000" w:rsidRPr="00FC34E2" w:rsidP="00FC34E2">
      <w:pPr>
        <w:pStyle w:val="ListBullet"/>
      </w:pPr>
      <w:r w:rsidRPr="00FC34E2">
        <w:t xml:space="preserve">role the person directing cinematography plays in the post-production process </w:t>
      </w:r>
    </w:p>
    <w:p w:rsidR="00000000" w:rsidRPr="00FC34E2" w:rsidP="00FC34E2">
      <w:pPr>
        <w:pStyle w:val="ListBullet"/>
      </w:pPr>
      <w:r w:rsidRPr="00FC34E2">
        <w:t>legal and regulatory responsibilities withi</w:t>
      </w:r>
      <w:r w:rsidRPr="00FC34E2">
        <w:t>n scope of own role and work context</w:t>
      </w:r>
    </w:p>
    <w:p w:rsidR="00000000" w:rsidRPr="00FC34E2" w:rsidP="00FC34E2">
      <w:pPr>
        <w:pStyle w:val="ListBullet"/>
      </w:pPr>
      <w:r w:rsidRPr="00FC34E2">
        <w:t>procedures to wrap up a shoot including:</w:t>
      </w:r>
    </w:p>
    <w:p w:rsidR="00000000" w:rsidRPr="00FC34E2" w:rsidP="00FC34E2">
      <w:pPr>
        <w:pStyle w:val="ListBullet2"/>
      </w:pPr>
      <w:r w:rsidRPr="00FC34E2">
        <w:t>dismantling, packing and storing of equipment and accessories</w:t>
      </w:r>
    </w:p>
    <w:p w:rsidR="00000000" w:rsidRPr="00FC34E2" w:rsidP="00FC34E2">
      <w:pPr>
        <w:pStyle w:val="ListBullet2"/>
      </w:pPr>
      <w:r w:rsidRPr="00FC34E2">
        <w:t>completing necessary documentation</w:t>
      </w:r>
    </w:p>
    <w:p w:rsidR="00000000" w:rsidRPr="00FC34E2" w:rsidP="00FC34E2">
      <w:pPr>
        <w:pStyle w:val="ListBullet"/>
      </w:pPr>
      <w:r w:rsidRPr="00FC34E2">
        <w:t>WHS and organisational procedures that apply to film shoots.</w:t>
      </w:r>
    </w:p>
    <w:p w:rsidR="00000000" w:rsidRPr="00FC34E2" w:rsidP="00FC34E2">
      <w:pPr>
        <w:pStyle w:val="AllowPageBreak"/>
      </w:pPr>
    </w:p>
    <w:p w:rsidR="00000000" w:rsidRPr="00FC34E2" w:rsidP="00FC34E2">
      <w:pPr>
        <w:pStyle w:val="Heading1"/>
      </w:pPr>
      <w:bookmarkStart w:id="11" w:name="O_1148178"/>
      <w:bookmarkEnd w:id="11"/>
      <w:r w:rsidRPr="00FC34E2">
        <w:t>Assessment Conditions</w:t>
      </w:r>
    </w:p>
    <w:p w:rsidR="00000000" w:rsidRPr="00FC34E2" w:rsidP="0064083C">
      <w:pPr>
        <w:pStyle w:val="BodyText"/>
      </w:pPr>
      <w:r w:rsidRPr="00FC34E2">
        <w:t>Skills in this unit must be demonstrated in a workplace or simulated environment where the conditions are typical of those in a working environment in this industry.</w:t>
      </w:r>
    </w:p>
    <w:p w:rsidR="00000000" w:rsidRPr="00FC34E2" w:rsidP="0064083C">
      <w:pPr>
        <w:pStyle w:val="BodyText"/>
      </w:pPr>
      <w:r w:rsidRPr="00FC34E2">
        <w:t>This includes access to:</w:t>
      </w:r>
    </w:p>
    <w:p w:rsidR="00000000" w:rsidRPr="00FC34E2" w:rsidP="00FC34E2">
      <w:pPr>
        <w:pStyle w:val="ListBullet"/>
      </w:pPr>
      <w:r w:rsidRPr="00FC34E2">
        <w:t xml:space="preserve">professional camera and lighting </w:t>
      </w:r>
      <w:r w:rsidRPr="00FC34E2">
        <w:t xml:space="preserve">equipment and accessories </w:t>
      </w:r>
    </w:p>
    <w:p w:rsidR="00000000" w:rsidRPr="00FC34E2" w:rsidP="00FC34E2">
      <w:pPr>
        <w:pStyle w:val="ListBullet"/>
      </w:pPr>
      <w:r w:rsidRPr="00FC34E2">
        <w:t>opportunities to plan and direct cinematography work</w:t>
      </w:r>
    </w:p>
    <w:p w:rsidR="00000000" w:rsidRPr="00FC34E2" w:rsidP="00FC34E2">
      <w:pPr>
        <w:pStyle w:val="ListBullet"/>
      </w:pPr>
      <w:r w:rsidRPr="00FC34E2">
        <w:t>interaction with others required to demonstrate the performance evidence.</w:t>
      </w:r>
    </w:p>
    <w:p w:rsidR="00000000" w:rsidRPr="00FC34E2" w:rsidP="0064083C">
      <w:pPr>
        <w:pStyle w:val="BodyText"/>
      </w:pPr>
      <w:r w:rsidRPr="00FC34E2">
        <w:t>Assessors of this unit must satisfy the requirements for assessors in applicable vocational educationa</w:t>
      </w:r>
      <w:r w:rsidRPr="00FC34E2">
        <w:t>l and training legislation, frameworks and/or standards.</w:t>
      </w:r>
    </w:p>
    <w:p w:rsidR="00000000" w:rsidRPr="00FC34E2" w:rsidP="00FC34E2">
      <w:pPr>
        <w:pStyle w:val="Heading1"/>
      </w:pPr>
      <w:bookmarkStart w:id="12" w:name="O_1148176"/>
      <w:bookmarkEnd w:id="12"/>
      <w:r w:rsidRPr="00FC34E2">
        <w:t>Links</w:t>
      </w:r>
    </w:p>
    <w:p w:rsidR="00000000" w:rsidRPr="00FC34E2" w:rsidP="0064083C">
      <w:pPr>
        <w:pStyle w:val="BodyText"/>
      </w:pPr>
      <w:r w:rsidRPr="00FC34E2">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434B52">
        <w:rPr>
          <w:rStyle w:val="Hyperlink"/>
        </w:rPr>
        <w:t>https://vetnet.gov.au/Pages/TrainingDocs.aspx?q=1db201d9-4006-4430-839f-382ef6b803d5</w:t>
      </w:r>
      <w:r>
        <w:fldChar w:fldCharType="end"/>
      </w:r>
    </w:p>
    <w:p w:rsidR="00000000" w:rsidRPr="00FC34E2" w:rsidP="00FC34E2"/>
    <w:sectPr w:rsidSect="00FC34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4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4E2" w:rsidRPr="0064083C" w:rsidP="006408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4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83C" w:rsidP="00FC34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4083C" w:rsidP="00FC34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4083C" w:rsidP="00FC34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4E2" w:rsidP="00FC34E2">
    <w:pPr>
      <w:pStyle w:val="Footer"/>
      <w:framePr w:wrap="around"/>
    </w:pPr>
    <w:r>
      <w:fldChar w:fldCharType="begin"/>
    </w:r>
    <w:r>
      <w:instrText xml:space="preserve"> DOCPROPERTY  Subject  \* MERGEFORMAT </w:instrText>
    </w:r>
    <w:r>
      <w:fldChar w:fldCharType="separate"/>
    </w:r>
    <w:r w:rsidR="0064083C">
      <w:t>Approved</w:t>
    </w:r>
    <w:r w:rsidR="0064083C">
      <w:fldChar w:fldCharType="end"/>
    </w:r>
    <w:r>
      <w:tab/>
      <w:t xml:space="preserve">Page </w:t>
    </w:r>
    <w:r>
      <w:fldChar w:fldCharType="begin"/>
    </w:r>
    <w:r>
      <w:instrText xml:space="preserve"> PAGE  \* Arabic  \* MERGEFORMAT </w:instrText>
    </w:r>
    <w:r>
      <w:fldChar w:fldCharType="separate"/>
    </w:r>
    <w:r w:rsidR="0064083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083C">
      <w:rPr>
        <w:noProof/>
      </w:rPr>
      <w:t>5</w:t>
    </w:r>
    <w:r>
      <w:rPr>
        <w:noProof/>
      </w:rPr>
      <w:fldChar w:fldCharType="end"/>
    </w:r>
  </w:p>
  <w:p w:rsidR="00FC34E2" w:rsidP="00FC34E2">
    <w:pPr>
      <w:pStyle w:val="Footer"/>
      <w:framePr w:wrap="around"/>
    </w:pPr>
    <w:r>
      <w:t xml:space="preserve">© Commonwealth of Australia, </w:t>
    </w:r>
    <w:r>
      <w:fldChar w:fldCharType="begin"/>
    </w:r>
    <w:r>
      <w:instrText xml:space="preserve"> DATE  \@ "yyyy"  \* MERGEFORMAT </w:instrText>
    </w:r>
    <w:r>
      <w:fldChar w:fldCharType="separate"/>
    </w:r>
    <w:r w:rsidR="0064083C">
      <w:rPr>
        <w:noProof/>
      </w:rPr>
      <w:t>2025</w:t>
    </w:r>
    <w:r>
      <w:fldChar w:fldCharType="end"/>
    </w:r>
    <w:r>
      <w:tab/>
    </w:r>
    <w:r>
      <w:fldChar w:fldCharType="begin"/>
    </w:r>
    <w:r>
      <w:instrText xml:space="preserve"> DOCPROPERTY  Author  \* MERGEFORMAT </w:instrText>
    </w:r>
    <w:r>
      <w:fldChar w:fldCharType="separate"/>
    </w:r>
    <w:r w:rsidR="0064083C">
      <w:t>Service and Creative Skills Australia</w:t>
    </w:r>
    <w:r w:rsidR="0064083C">
      <w:fldChar w:fldCharType="end"/>
    </w:r>
  </w:p>
  <w:p w:rsidR="00FC34E2" w:rsidP="00FC34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4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8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34E2" w:rsidRPr="0064083C" w:rsidP="006408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4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83C" w:rsidRPr="002D2AF8" w:rsidP="00FC34E2">
    <w:pPr>
      <w:pStyle w:val="Header"/>
      <w:framePr w:wrap="around"/>
    </w:pPr>
    <w:r>
      <w:fldChar w:fldCharType="begin"/>
    </w:r>
    <w:r>
      <w:instrText xml:space="preserve"> TITLE   \* MERGEFORMAT </w:instrText>
    </w:r>
    <w:r>
      <w:fldChar w:fldCharType="separate"/>
    </w:r>
    <w:r>
      <w:t>CUACAM611 Direct cinematography for screen productions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4083C" w:rsidP="00FC34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4E2" w:rsidRPr="002D2AF8" w:rsidP="00FC34E2">
    <w:pPr>
      <w:pStyle w:val="Header"/>
      <w:framePr w:wrap="around"/>
    </w:pPr>
    <w:r>
      <w:fldChar w:fldCharType="begin"/>
    </w:r>
    <w:r>
      <w:instrText xml:space="preserve"> TITLE   \* MERGEFORMAT </w:instrText>
    </w:r>
    <w:r>
      <w:fldChar w:fldCharType="separate"/>
    </w:r>
    <w:r w:rsidR="0064083C">
      <w:t>CUACAM611 Direct cinematography for screen productions</w:t>
    </w:r>
    <w:r w:rsidR="0064083C">
      <w:fldChar w:fldCharType="end"/>
    </w:r>
    <w:r>
      <w:tab/>
      <w:t xml:space="preserve">Date this document was generated: </w:t>
    </w:r>
    <w:r>
      <w:fldChar w:fldCharType="begin"/>
    </w:r>
    <w:r>
      <w:instrText xml:space="preserve"> CREATEDATE  \@ "d MMMM yyyy"  \* MERGEFORMAT </w:instrText>
    </w:r>
    <w:r>
      <w:fldChar w:fldCharType="separate"/>
    </w:r>
    <w:r w:rsidR="0064083C">
      <w:rPr>
        <w:noProof/>
      </w:rPr>
      <w:t>2 March 2025</w:t>
    </w:r>
    <w:r>
      <w:fldChar w:fldCharType="end"/>
    </w:r>
  </w:p>
  <w:p w:rsidR="00FC34E2" w:rsidP="00FC34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9271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EC3E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B8E0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4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34E2"/>
    <w:pPr>
      <w:spacing w:before="360" w:after="60"/>
      <w:outlineLvl w:val="0"/>
    </w:pPr>
    <w:rPr>
      <w:sz w:val="32"/>
    </w:rPr>
  </w:style>
  <w:style w:type="paragraph" w:styleId="Heading2">
    <w:name w:val="heading 2"/>
    <w:basedOn w:val="HeadingBase"/>
    <w:next w:val="BodyText"/>
    <w:link w:val="Heading2Char"/>
    <w:qFormat/>
    <w:rsid w:val="00FC34E2"/>
    <w:pPr>
      <w:keepLines/>
      <w:spacing w:before="240" w:after="120"/>
      <w:outlineLvl w:val="1"/>
    </w:pPr>
    <w:rPr>
      <w:sz w:val="28"/>
      <w:szCs w:val="40"/>
    </w:rPr>
  </w:style>
  <w:style w:type="paragraph" w:styleId="Heading3">
    <w:name w:val="heading 3"/>
    <w:basedOn w:val="HeadingBase"/>
    <w:next w:val="BodyText"/>
    <w:link w:val="Heading3Char"/>
    <w:qFormat/>
    <w:rsid w:val="00FC34E2"/>
    <w:pPr>
      <w:spacing w:before="180" w:after="120"/>
      <w:outlineLvl w:val="2"/>
    </w:pPr>
    <w:rPr>
      <w:spacing w:val="-10"/>
      <w:kern w:val="32"/>
    </w:rPr>
  </w:style>
  <w:style w:type="paragraph" w:styleId="Heading4">
    <w:name w:val="heading 4"/>
    <w:basedOn w:val="HeadingBase"/>
    <w:next w:val="BodyText"/>
    <w:link w:val="Heading4Char"/>
    <w:qFormat/>
    <w:rsid w:val="00FC34E2"/>
    <w:pPr>
      <w:spacing w:before="160" w:after="120"/>
      <w:outlineLvl w:val="3"/>
    </w:pPr>
    <w:rPr>
      <w:sz w:val="22"/>
    </w:rPr>
  </w:style>
  <w:style w:type="paragraph" w:styleId="Heading5">
    <w:name w:val="heading 5"/>
    <w:basedOn w:val="HeadingBase"/>
    <w:next w:val="Normal"/>
    <w:link w:val="Heading5Char"/>
    <w:qFormat/>
    <w:rsid w:val="00FC34E2"/>
    <w:pPr>
      <w:spacing w:before="80"/>
      <w:outlineLvl w:val="4"/>
    </w:pPr>
    <w:rPr>
      <w:color w:val="918585"/>
      <w:sz w:val="20"/>
    </w:rPr>
  </w:style>
  <w:style w:type="paragraph" w:styleId="Heading6">
    <w:name w:val="heading 6"/>
    <w:basedOn w:val="HeadingBase"/>
    <w:next w:val="Normal"/>
    <w:link w:val="Heading6Char"/>
    <w:qFormat/>
    <w:rsid w:val="00FC34E2"/>
    <w:pPr>
      <w:spacing w:before="60"/>
      <w:outlineLvl w:val="5"/>
    </w:pPr>
    <w:rPr>
      <w:color w:val="918585"/>
      <w:sz w:val="20"/>
    </w:rPr>
  </w:style>
  <w:style w:type="paragraph" w:styleId="Heading7">
    <w:name w:val="heading 7"/>
    <w:basedOn w:val="Normal"/>
    <w:next w:val="Normal"/>
    <w:link w:val="Heading7Char"/>
    <w:qFormat/>
    <w:rsid w:val="00FC34E2"/>
    <w:pPr>
      <w:ind w:left="720"/>
      <w:outlineLvl w:val="6"/>
    </w:pPr>
    <w:rPr>
      <w:i/>
    </w:rPr>
  </w:style>
  <w:style w:type="paragraph" w:styleId="Heading8">
    <w:name w:val="heading 8"/>
    <w:basedOn w:val="Normal"/>
    <w:next w:val="Normal"/>
    <w:link w:val="Heading8Char"/>
    <w:qFormat/>
    <w:rsid w:val="00FC34E2"/>
    <w:pPr>
      <w:ind w:left="720"/>
      <w:outlineLvl w:val="7"/>
    </w:pPr>
    <w:rPr>
      <w:i/>
    </w:rPr>
  </w:style>
  <w:style w:type="paragraph" w:styleId="Heading9">
    <w:name w:val="heading 9"/>
    <w:basedOn w:val="Normal"/>
    <w:next w:val="Normal"/>
    <w:link w:val="Heading9Char"/>
    <w:qFormat/>
    <w:rsid w:val="00FC34E2"/>
    <w:pPr>
      <w:ind w:left="720"/>
      <w:outlineLvl w:val="8"/>
    </w:pPr>
    <w:rPr>
      <w:i/>
    </w:rPr>
  </w:style>
  <w:style w:type="character" w:default="1" w:styleId="DefaultParagraphFont">
    <w:name w:val="Default Paragraph Font"/>
    <w:uiPriority w:val="1"/>
    <w:unhideWhenUsed/>
    <w:rsid w:val="00FC34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34E2"/>
  </w:style>
  <w:style w:type="character" w:customStyle="1" w:styleId="Heading1Char">
    <w:name w:val="Heading 1 Char"/>
    <w:basedOn w:val="DefaultParagraphFont"/>
    <w:link w:val="Heading1"/>
    <w:rsid w:val="00FC34E2"/>
    <w:rPr>
      <w:rFonts w:ascii="Times New Roman" w:eastAsia="Times New Roman" w:hAnsi="Times New Roman" w:cs="Times New Roman"/>
      <w:b/>
      <w:sz w:val="32"/>
      <w:szCs w:val="20"/>
      <w:lang w:eastAsia="en-US"/>
    </w:rPr>
  </w:style>
  <w:style w:type="paragraph" w:styleId="BodyText">
    <w:name w:val="Body Text"/>
    <w:basedOn w:val="Normal"/>
    <w:link w:val="BodyTextChar"/>
    <w:rsid w:val="00FC34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34E2"/>
    <w:rPr>
      <w:rFonts w:ascii="Times New Roman" w:eastAsia="Times New Roman" w:hAnsi="Times New Roman" w:cs="Times New Roman"/>
      <w:sz w:val="24"/>
      <w:lang w:eastAsia="en-US"/>
    </w:rPr>
  </w:style>
  <w:style w:type="paragraph" w:styleId="List">
    <w:name w:val="List"/>
    <w:basedOn w:val="BodyText"/>
    <w:next w:val="BodyText"/>
    <w:rsid w:val="00FC34E2"/>
    <w:pPr>
      <w:tabs>
        <w:tab w:val="left" w:pos="340"/>
      </w:tabs>
      <w:spacing w:before="60" w:after="60"/>
      <w:ind w:left="340" w:hanging="340"/>
    </w:pPr>
  </w:style>
  <w:style w:type="paragraph" w:styleId="ListBullet">
    <w:name w:val="List Bullet"/>
    <w:basedOn w:val="List"/>
    <w:rsid w:val="00FC34E2"/>
    <w:pPr>
      <w:numPr>
        <w:numId w:val="12"/>
      </w:numPr>
      <w:tabs>
        <w:tab w:val="clear" w:pos="340"/>
      </w:tabs>
      <w:spacing w:before="40" w:after="40"/>
    </w:pPr>
  </w:style>
  <w:style w:type="character" w:customStyle="1" w:styleId="SpecialBold">
    <w:name w:val="Special Bold"/>
    <w:basedOn w:val="DefaultParagraphFont"/>
    <w:rsid w:val="00FC34E2"/>
    <w:rPr>
      <w:b/>
      <w:spacing w:val="0"/>
    </w:rPr>
  </w:style>
  <w:style w:type="paragraph" w:styleId="ListBullet2">
    <w:name w:val="List Bullet 2"/>
    <w:basedOn w:val="List2"/>
    <w:rsid w:val="00FC34E2"/>
    <w:pPr>
      <w:numPr>
        <w:numId w:val="13"/>
      </w:numPr>
      <w:tabs>
        <w:tab w:val="clear" w:pos="680"/>
      </w:tabs>
    </w:pPr>
  </w:style>
  <w:style w:type="character" w:styleId="Emphasis">
    <w:name w:val="Emphasis"/>
    <w:basedOn w:val="DefaultParagraphFont"/>
    <w:qFormat/>
    <w:rsid w:val="00FC34E2"/>
    <w:rPr>
      <w:i/>
    </w:rPr>
  </w:style>
  <w:style w:type="paragraph" w:customStyle="1" w:styleId="SuperHeading">
    <w:name w:val="SuperHeading"/>
    <w:basedOn w:val="Normal"/>
    <w:rsid w:val="00FC34E2"/>
    <w:pPr>
      <w:spacing w:before="240" w:after="120"/>
      <w:outlineLvl w:val="0"/>
    </w:pPr>
    <w:rPr>
      <w:rFonts w:ascii="Times New Roman" w:hAnsi="Times New Roman"/>
      <w:b/>
      <w:sz w:val="32"/>
    </w:rPr>
  </w:style>
  <w:style w:type="paragraph" w:customStyle="1" w:styleId="AllowPageBreak">
    <w:name w:val="AllowPageBreak"/>
    <w:rsid w:val="00FC34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34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34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34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34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34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34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34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34E2"/>
    <w:rPr>
      <w:rFonts w:ascii="Courier New" w:eastAsia="Times New Roman" w:hAnsi="Courier New" w:cs="Times New Roman"/>
      <w:i/>
      <w:szCs w:val="20"/>
      <w:lang w:eastAsia="en-US"/>
    </w:rPr>
  </w:style>
  <w:style w:type="paragraph" w:customStyle="1" w:styleId="HeadingBase">
    <w:name w:val="Heading Base"/>
    <w:rsid w:val="00FC34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34E2"/>
    <w:pPr>
      <w:tabs>
        <w:tab w:val="right" w:leader="dot" w:pos="9072"/>
      </w:tabs>
      <w:ind w:left="567"/>
    </w:pPr>
    <w:rPr>
      <w:szCs w:val="22"/>
    </w:rPr>
  </w:style>
  <w:style w:type="paragraph" w:customStyle="1" w:styleId="TOCBase">
    <w:name w:val="TOC Base"/>
    <w:rsid w:val="00FC34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34E2"/>
    <w:pPr>
      <w:tabs>
        <w:tab w:val="right" w:leader="dot" w:pos="9072"/>
      </w:tabs>
      <w:spacing w:before="40" w:after="40"/>
      <w:ind w:left="284"/>
    </w:pPr>
    <w:rPr>
      <w:rFonts w:ascii="Times New Roman" w:hAnsi="Times New Roman"/>
    </w:rPr>
  </w:style>
  <w:style w:type="paragraph" w:styleId="TOC1">
    <w:name w:val="toc 1"/>
    <w:basedOn w:val="TOCBase"/>
    <w:next w:val="Normal"/>
    <w:rsid w:val="00FC34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34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34E2"/>
    <w:rPr>
      <w:rFonts w:ascii="Times New Roman" w:eastAsia="Times New Roman" w:hAnsi="Times New Roman" w:cs="Times New Roman"/>
      <w:sz w:val="16"/>
      <w:lang w:eastAsia="en-US"/>
    </w:rPr>
  </w:style>
  <w:style w:type="paragraph" w:styleId="Title">
    <w:name w:val="Title"/>
    <w:basedOn w:val="HeadingBase"/>
    <w:link w:val="TitleChar"/>
    <w:qFormat/>
    <w:rsid w:val="00FC34E2"/>
    <w:pPr>
      <w:spacing w:before="5040"/>
      <w:jc w:val="center"/>
    </w:pPr>
    <w:rPr>
      <w:sz w:val="48"/>
      <w:szCs w:val="72"/>
      <w:lang w:val="en-US"/>
    </w:rPr>
  </w:style>
  <w:style w:type="character" w:customStyle="1" w:styleId="TitleChar">
    <w:name w:val="Title Char"/>
    <w:basedOn w:val="DefaultParagraphFont"/>
    <w:link w:val="Title"/>
    <w:rsid w:val="00FC34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34E2"/>
    <w:pPr>
      <w:tabs>
        <w:tab w:val="left" w:pos="3600"/>
        <w:tab w:val="left" w:pos="3958"/>
      </w:tabs>
    </w:pPr>
  </w:style>
  <w:style w:type="paragraph" w:customStyle="1" w:styleId="Note">
    <w:name w:val="Note"/>
    <w:basedOn w:val="BodyText"/>
    <w:rsid w:val="00FC34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34E2"/>
    <w:pPr>
      <w:framePr w:wrap="auto" w:hAnchor="text" w:y="6049"/>
    </w:pPr>
    <w:rPr>
      <w:color w:val="000000"/>
      <w:sz w:val="40"/>
    </w:rPr>
  </w:style>
  <w:style w:type="paragraph" w:customStyle="1" w:styleId="TOCTitle">
    <w:name w:val="TOCTitle"/>
    <w:basedOn w:val="Heading1"/>
    <w:rsid w:val="00FC34E2"/>
    <w:pPr>
      <w:spacing w:after="240"/>
      <w:jc w:val="center"/>
      <w:outlineLvl w:val="9"/>
    </w:pPr>
    <w:rPr>
      <w:caps/>
    </w:rPr>
  </w:style>
  <w:style w:type="paragraph" w:customStyle="1" w:styleId="Version">
    <w:name w:val="Version"/>
    <w:rsid w:val="00FC34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34E2"/>
    <w:pPr>
      <w:keepNext w:val="0"/>
      <w:tabs>
        <w:tab w:val="right" w:pos="4176"/>
      </w:tabs>
      <w:ind w:left="198" w:hanging="198"/>
    </w:pPr>
    <w:rPr>
      <w:rFonts w:ascii="Garamond" w:hAnsi="Garamond"/>
    </w:rPr>
  </w:style>
  <w:style w:type="paragraph" w:styleId="IndexHeading">
    <w:name w:val="index heading"/>
    <w:basedOn w:val="Normal"/>
    <w:next w:val="Index1"/>
    <w:semiHidden/>
    <w:rsid w:val="00FC34E2"/>
    <w:pPr>
      <w:spacing w:before="120" w:after="120"/>
    </w:pPr>
    <w:rPr>
      <w:rFonts w:ascii="Arial" w:hAnsi="Arial"/>
      <w:b/>
      <w:color w:val="918585"/>
      <w:sz w:val="24"/>
    </w:rPr>
  </w:style>
  <w:style w:type="paragraph" w:styleId="Header">
    <w:name w:val="header"/>
    <w:basedOn w:val="Normal"/>
    <w:link w:val="HeaderChar"/>
    <w:rsid w:val="00FC34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34E2"/>
    <w:rPr>
      <w:rFonts w:ascii="Times New Roman" w:eastAsia="Times New Roman" w:hAnsi="Times New Roman" w:cs="Times New Roman"/>
      <w:sz w:val="16"/>
      <w:szCs w:val="20"/>
      <w:lang w:val="en-GB" w:eastAsia="en-US"/>
    </w:rPr>
  </w:style>
  <w:style w:type="paragraph" w:customStyle="1" w:styleId="Chapter">
    <w:name w:val="Chapter"/>
    <w:basedOn w:val="Normal"/>
    <w:rsid w:val="00FC34E2"/>
    <w:pPr>
      <w:spacing w:before="240"/>
    </w:pPr>
    <w:rPr>
      <w:rFonts w:ascii="Times New Roman" w:hAnsi="Times New Roman"/>
      <w:smallCaps/>
      <w:spacing w:val="80"/>
      <w:sz w:val="28"/>
    </w:rPr>
  </w:style>
  <w:style w:type="paragraph" w:customStyle="1" w:styleId="InChapter">
    <w:name w:val="InChapter"/>
    <w:basedOn w:val="Heading3"/>
    <w:rsid w:val="00FC34E2"/>
    <w:pPr>
      <w:spacing w:after="240"/>
      <w:outlineLvl w:val="9"/>
    </w:pPr>
    <w:rPr>
      <w:noProof/>
    </w:rPr>
  </w:style>
  <w:style w:type="paragraph" w:styleId="Index2">
    <w:name w:val="index 2"/>
    <w:basedOn w:val="Normal"/>
    <w:next w:val="Normal"/>
    <w:semiHidden/>
    <w:rsid w:val="00FC34E2"/>
    <w:pPr>
      <w:tabs>
        <w:tab w:val="right" w:pos="4176"/>
      </w:tabs>
      <w:ind w:left="568" w:hanging="284"/>
    </w:pPr>
    <w:rPr>
      <w:rFonts w:ascii="Garamond" w:hAnsi="Garamond"/>
    </w:rPr>
  </w:style>
  <w:style w:type="paragraph" w:customStyle="1" w:styleId="Byline">
    <w:name w:val="Byline"/>
    <w:rsid w:val="00FC34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34E2"/>
    <w:pPr>
      <w:tabs>
        <w:tab w:val="clear" w:pos="3600"/>
        <w:tab w:val="clear" w:pos="3958"/>
      </w:tabs>
      <w:jc w:val="right"/>
    </w:pPr>
  </w:style>
  <w:style w:type="paragraph" w:styleId="Caption">
    <w:name w:val="caption"/>
    <w:basedOn w:val="BodyText"/>
    <w:next w:val="Normal"/>
    <w:qFormat/>
    <w:rsid w:val="00FC34E2"/>
    <w:pPr>
      <w:framePr w:w="2268" w:hSpace="181" w:vSpace="181" w:wrap="around" w:vAnchor="text" w:hAnchor="page" w:x="1135" w:y="285" w:anchorLock="1"/>
    </w:pPr>
    <w:rPr>
      <w:i/>
    </w:rPr>
  </w:style>
  <w:style w:type="paragraph" w:customStyle="1" w:styleId="MiniTOCTitle">
    <w:name w:val="MiniTOCTitle"/>
    <w:basedOn w:val="Heading4"/>
    <w:rsid w:val="00FC34E2"/>
    <w:pPr>
      <w:spacing w:before="240"/>
      <w:outlineLvl w:val="9"/>
    </w:pPr>
    <w:rPr>
      <w:noProof/>
      <w:sz w:val="24"/>
    </w:rPr>
  </w:style>
  <w:style w:type="paragraph" w:customStyle="1" w:styleId="MiniTOCItem">
    <w:name w:val="MiniTOCItem"/>
    <w:basedOn w:val="ListBullet"/>
    <w:rsid w:val="00FC34E2"/>
    <w:pPr>
      <w:numPr>
        <w:numId w:val="0"/>
      </w:numPr>
      <w:tabs>
        <w:tab w:val="right" w:leader="dot" w:pos="6521"/>
      </w:tabs>
      <w:spacing w:before="0" w:after="0"/>
    </w:pPr>
  </w:style>
  <w:style w:type="paragraph" w:customStyle="1" w:styleId="TOFTitle">
    <w:name w:val="TOFTitle"/>
    <w:basedOn w:val="TOCTitle"/>
    <w:rsid w:val="00FC34E2"/>
  </w:style>
  <w:style w:type="paragraph" w:styleId="TableofFigures">
    <w:name w:val="table of figures"/>
    <w:basedOn w:val="Normal"/>
    <w:next w:val="Normal"/>
    <w:semiHidden/>
    <w:rsid w:val="00FC34E2"/>
    <w:pPr>
      <w:tabs>
        <w:tab w:val="right" w:leader="dot" w:pos="9072"/>
      </w:tabs>
      <w:ind w:left="970" w:hanging="403"/>
    </w:pPr>
    <w:rPr>
      <w:rFonts w:ascii="Times New Roman" w:hAnsi="Times New Roman"/>
      <w:b/>
    </w:rPr>
  </w:style>
  <w:style w:type="paragraph" w:styleId="ListNumber">
    <w:name w:val="List Number"/>
    <w:basedOn w:val="List"/>
    <w:rsid w:val="00FC34E2"/>
    <w:pPr>
      <w:numPr>
        <w:numId w:val="15"/>
      </w:numPr>
      <w:tabs>
        <w:tab w:val="clear" w:pos="340"/>
      </w:tabs>
    </w:pPr>
  </w:style>
  <w:style w:type="character" w:customStyle="1" w:styleId="WingdingSymbols">
    <w:name w:val="Wingding Symbols"/>
    <w:rsid w:val="00FC34E2"/>
    <w:rPr>
      <w:rFonts w:ascii="Wingdings" w:hAnsi="Wingdings"/>
    </w:rPr>
  </w:style>
  <w:style w:type="paragraph" w:customStyle="1" w:styleId="TableHeading">
    <w:name w:val="Table Heading"/>
    <w:basedOn w:val="HeadingBase"/>
    <w:rsid w:val="00FC34E2"/>
    <w:pPr>
      <w:keepLines/>
      <w:pBdr>
        <w:bottom w:val="single" w:sz="6" w:space="1" w:color="918585"/>
      </w:pBdr>
      <w:spacing w:before="240"/>
    </w:pPr>
  </w:style>
  <w:style w:type="character" w:customStyle="1" w:styleId="HotSpot">
    <w:name w:val="HotSpot"/>
    <w:rsid w:val="00FC34E2"/>
    <w:rPr>
      <w:color w:val="0033CC"/>
      <w:u w:val="none"/>
    </w:rPr>
  </w:style>
  <w:style w:type="paragraph" w:customStyle="1" w:styleId="BodyTextRight">
    <w:name w:val="Body Text Right"/>
    <w:basedOn w:val="BodyText"/>
    <w:rsid w:val="00FC34E2"/>
    <w:pPr>
      <w:spacing w:before="0" w:after="0"/>
      <w:jc w:val="right"/>
    </w:pPr>
  </w:style>
  <w:style w:type="paragraph" w:styleId="Index3">
    <w:name w:val="index 3"/>
    <w:basedOn w:val="ListNumber2"/>
    <w:next w:val="Normal"/>
    <w:semiHidden/>
    <w:rsid w:val="00FC34E2"/>
    <w:pPr>
      <w:numPr>
        <w:numId w:val="0"/>
      </w:numPr>
      <w:tabs>
        <w:tab w:val="right" w:leader="dot" w:pos="4176"/>
      </w:tabs>
    </w:pPr>
  </w:style>
  <w:style w:type="paragraph" w:styleId="ListNumber2">
    <w:name w:val="List Number 2"/>
    <w:basedOn w:val="List2"/>
    <w:rsid w:val="00FC34E2"/>
    <w:pPr>
      <w:numPr>
        <w:numId w:val="10"/>
      </w:numPr>
      <w:tabs>
        <w:tab w:val="clear" w:pos="1060"/>
      </w:tabs>
    </w:pPr>
  </w:style>
  <w:style w:type="paragraph" w:customStyle="1" w:styleId="MarginNote">
    <w:name w:val="Margin Note"/>
    <w:basedOn w:val="BodyText"/>
    <w:rsid w:val="00FC34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34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34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34E2"/>
    <w:rPr>
      <w:sz w:val="32"/>
    </w:rPr>
  </w:style>
  <w:style w:type="paragraph" w:customStyle="1" w:styleId="HeadingProcedure">
    <w:name w:val="Heading Procedure"/>
    <w:basedOn w:val="HeadingBase"/>
    <w:next w:val="Normal"/>
    <w:rsid w:val="00FC34E2"/>
    <w:pPr>
      <w:tabs>
        <w:tab w:val="left" w:pos="0"/>
      </w:tabs>
      <w:spacing w:before="120" w:after="60"/>
    </w:pPr>
    <w:rPr>
      <w:i/>
      <w:color w:val="918585"/>
      <w:sz w:val="22"/>
    </w:rPr>
  </w:style>
  <w:style w:type="paragraph" w:customStyle="1" w:styleId="TableBodyText">
    <w:name w:val="Table Body Text"/>
    <w:basedOn w:val="BodyText"/>
    <w:rsid w:val="00FC34E2"/>
    <w:pPr>
      <w:spacing w:before="60" w:after="60"/>
    </w:pPr>
  </w:style>
  <w:style w:type="paragraph" w:styleId="ListContinue">
    <w:name w:val="List Continue"/>
    <w:basedOn w:val="List"/>
    <w:rsid w:val="00FC34E2"/>
    <w:pPr>
      <w:ind w:firstLine="0"/>
    </w:pPr>
  </w:style>
  <w:style w:type="paragraph" w:customStyle="1" w:styleId="ListNote">
    <w:name w:val="List Note"/>
    <w:basedOn w:val="List"/>
    <w:rsid w:val="00FC34E2"/>
    <w:pPr>
      <w:pBdr>
        <w:top w:val="single" w:sz="6" w:space="2" w:color="918585"/>
        <w:bottom w:val="single" w:sz="6" w:space="2" w:color="918585"/>
      </w:pBdr>
      <w:tabs>
        <w:tab w:val="left" w:pos="1021"/>
      </w:tabs>
      <w:ind w:firstLine="0"/>
    </w:pPr>
  </w:style>
  <w:style w:type="paragraph" w:customStyle="1" w:styleId="Warning">
    <w:name w:val="Warning"/>
    <w:basedOn w:val="BodyText"/>
    <w:rsid w:val="00FC34E2"/>
    <w:pPr>
      <w:shd w:val="clear" w:color="auto" w:fill="D9D9D9"/>
      <w:tabs>
        <w:tab w:val="left" w:pos="992"/>
      </w:tabs>
      <w:ind w:left="119" w:right="119"/>
    </w:pPr>
    <w:rPr>
      <w:sz w:val="20"/>
    </w:rPr>
  </w:style>
  <w:style w:type="paragraph" w:customStyle="1" w:styleId="MarginIcons">
    <w:name w:val="Margin Icons"/>
    <w:basedOn w:val="BodyText"/>
    <w:rsid w:val="00FC34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34E2"/>
    <w:rPr>
      <w:rFonts w:ascii="Courier New" w:hAnsi="Courier New"/>
    </w:rPr>
  </w:style>
  <w:style w:type="paragraph" w:customStyle="1" w:styleId="NoteBullet">
    <w:name w:val="Note Bullet"/>
    <w:basedOn w:val="Note"/>
    <w:rsid w:val="00FC34E2"/>
    <w:pPr>
      <w:tabs>
        <w:tab w:val="clear" w:pos="680"/>
      </w:tabs>
      <w:spacing w:before="60" w:after="60"/>
    </w:pPr>
  </w:style>
  <w:style w:type="paragraph" w:customStyle="1" w:styleId="SubHeading2">
    <w:name w:val="SubHeading2"/>
    <w:basedOn w:val="HeadingBase"/>
    <w:rsid w:val="00FC34E2"/>
    <w:pPr>
      <w:spacing w:before="240" w:after="60"/>
    </w:pPr>
    <w:rPr>
      <w:sz w:val="20"/>
    </w:rPr>
  </w:style>
  <w:style w:type="paragraph" w:customStyle="1" w:styleId="SubHeading1">
    <w:name w:val="SubHeading1"/>
    <w:basedOn w:val="HeadingBase"/>
    <w:rsid w:val="00FC34E2"/>
    <w:pPr>
      <w:spacing w:before="240" w:after="60"/>
    </w:pPr>
    <w:rPr>
      <w:color w:val="918585"/>
      <w:sz w:val="22"/>
    </w:rPr>
  </w:style>
  <w:style w:type="paragraph" w:customStyle="1" w:styleId="SideHeading">
    <w:name w:val="Side Heading"/>
    <w:basedOn w:val="HeadingBase"/>
    <w:rsid w:val="00FC34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34E2"/>
    <w:pPr>
      <w:tabs>
        <w:tab w:val="num" w:pos="360"/>
      </w:tabs>
    </w:pPr>
  </w:style>
  <w:style w:type="paragraph" w:styleId="PlainText">
    <w:name w:val="Plain Text"/>
    <w:basedOn w:val="Normal"/>
    <w:link w:val="PlainTextChar"/>
    <w:rsid w:val="00FC34E2"/>
    <w:rPr>
      <w:sz w:val="20"/>
    </w:rPr>
  </w:style>
  <w:style w:type="character" w:customStyle="1" w:styleId="PlainTextChar">
    <w:name w:val="Plain Text Char"/>
    <w:basedOn w:val="DefaultParagraphFont"/>
    <w:link w:val="PlainText"/>
    <w:rsid w:val="00FC34E2"/>
    <w:rPr>
      <w:rFonts w:ascii="Courier New" w:eastAsia="Times New Roman" w:hAnsi="Courier New" w:cs="Times New Roman"/>
      <w:sz w:val="20"/>
      <w:szCs w:val="20"/>
      <w:lang w:eastAsia="en-US"/>
    </w:rPr>
  </w:style>
  <w:style w:type="character" w:customStyle="1" w:styleId="MenuOption">
    <w:name w:val="Menu Option"/>
    <w:basedOn w:val="DefaultParagraphFont"/>
    <w:rsid w:val="00FC34E2"/>
    <w:rPr>
      <w:b/>
      <w:smallCaps/>
    </w:rPr>
  </w:style>
  <w:style w:type="paragraph" w:customStyle="1" w:styleId="TableListNumber">
    <w:name w:val="Table List Number"/>
    <w:basedOn w:val="ListNumber"/>
    <w:rsid w:val="00FC34E2"/>
    <w:pPr>
      <w:numPr>
        <w:numId w:val="0"/>
      </w:numPr>
    </w:pPr>
  </w:style>
  <w:style w:type="paragraph" w:styleId="TOC4">
    <w:name w:val="toc 4"/>
    <w:basedOn w:val="TOCBase"/>
    <w:next w:val="Normal"/>
    <w:semiHidden/>
    <w:rsid w:val="00FC34E2"/>
    <w:pPr>
      <w:tabs>
        <w:tab w:val="right" w:leader="dot" w:pos="9071"/>
      </w:tabs>
      <w:ind w:left="1701"/>
    </w:pPr>
  </w:style>
  <w:style w:type="paragraph" w:customStyle="1" w:styleId="ListAlpha">
    <w:name w:val="List Alpha"/>
    <w:basedOn w:val="List"/>
    <w:rsid w:val="00FC34E2"/>
    <w:pPr>
      <w:numPr>
        <w:numId w:val="9"/>
      </w:numPr>
    </w:pPr>
  </w:style>
  <w:style w:type="paragraph" w:customStyle="1" w:styleId="ListAlpha2">
    <w:name w:val="List Alpha 2"/>
    <w:basedOn w:val="List2"/>
    <w:rsid w:val="00FC34E2"/>
    <w:pPr>
      <w:numPr>
        <w:numId w:val="8"/>
      </w:numPr>
    </w:pPr>
  </w:style>
  <w:style w:type="paragraph" w:styleId="List2">
    <w:name w:val="List 2"/>
    <w:basedOn w:val="BodyText"/>
    <w:rsid w:val="00FC34E2"/>
    <w:pPr>
      <w:tabs>
        <w:tab w:val="left" w:pos="680"/>
      </w:tabs>
      <w:spacing w:before="60" w:after="60"/>
      <w:ind w:left="680" w:hanging="340"/>
    </w:pPr>
  </w:style>
  <w:style w:type="paragraph" w:styleId="List3">
    <w:name w:val="List 3"/>
    <w:basedOn w:val="BodyText"/>
    <w:rsid w:val="00FC34E2"/>
    <w:pPr>
      <w:tabs>
        <w:tab w:val="left" w:pos="1021"/>
      </w:tabs>
      <w:spacing w:before="60" w:after="60"/>
      <w:ind w:left="1020" w:hanging="340"/>
    </w:pPr>
  </w:style>
  <w:style w:type="paragraph" w:styleId="List4">
    <w:name w:val="List 4"/>
    <w:basedOn w:val="BodyText"/>
    <w:rsid w:val="00FC34E2"/>
    <w:pPr>
      <w:tabs>
        <w:tab w:val="left" w:pos="1361"/>
      </w:tabs>
      <w:spacing w:before="60" w:after="60"/>
      <w:ind w:left="1361" w:hanging="340"/>
    </w:pPr>
  </w:style>
  <w:style w:type="paragraph" w:styleId="List5">
    <w:name w:val="List 5"/>
    <w:basedOn w:val="BodyText"/>
    <w:rsid w:val="00FC34E2"/>
    <w:pPr>
      <w:tabs>
        <w:tab w:val="left" w:pos="1701"/>
      </w:tabs>
      <w:spacing w:before="60" w:after="60"/>
      <w:ind w:left="1701" w:hanging="340"/>
    </w:pPr>
  </w:style>
  <w:style w:type="paragraph" w:styleId="ListBullet3">
    <w:name w:val="List Bullet 3"/>
    <w:basedOn w:val="List3"/>
    <w:rsid w:val="00FC34E2"/>
    <w:pPr>
      <w:numPr>
        <w:numId w:val="14"/>
      </w:numPr>
      <w:tabs>
        <w:tab w:val="clear" w:pos="1021"/>
      </w:tabs>
      <w:ind w:left="1037" w:hanging="357"/>
    </w:pPr>
  </w:style>
  <w:style w:type="paragraph" w:styleId="ListBullet4">
    <w:name w:val="List Bullet 4"/>
    <w:basedOn w:val="List4"/>
    <w:rsid w:val="00FC34E2"/>
    <w:pPr>
      <w:numPr>
        <w:numId w:val="3"/>
      </w:numPr>
      <w:tabs>
        <w:tab w:val="clear" w:pos="1361"/>
      </w:tabs>
    </w:pPr>
  </w:style>
  <w:style w:type="paragraph" w:styleId="ListBullet5">
    <w:name w:val="List Bullet 5"/>
    <w:basedOn w:val="List5"/>
    <w:rsid w:val="00FC34E2"/>
    <w:pPr>
      <w:numPr>
        <w:numId w:val="4"/>
      </w:numPr>
    </w:pPr>
  </w:style>
  <w:style w:type="paragraph" w:styleId="ListContinue2">
    <w:name w:val="List Continue 2"/>
    <w:basedOn w:val="List2"/>
    <w:rsid w:val="00FC34E2"/>
    <w:pPr>
      <w:ind w:firstLine="0"/>
    </w:pPr>
  </w:style>
  <w:style w:type="paragraph" w:styleId="ListContinue3">
    <w:name w:val="List Continue 3"/>
    <w:basedOn w:val="List3"/>
    <w:rsid w:val="00FC34E2"/>
    <w:pPr>
      <w:ind w:left="1021" w:firstLine="0"/>
    </w:pPr>
  </w:style>
  <w:style w:type="paragraph" w:styleId="ListContinue4">
    <w:name w:val="List Continue 4"/>
    <w:basedOn w:val="List4"/>
    <w:rsid w:val="00FC34E2"/>
    <w:pPr>
      <w:ind w:firstLine="0"/>
    </w:pPr>
  </w:style>
  <w:style w:type="paragraph" w:styleId="ListContinue5">
    <w:name w:val="List Continue 5"/>
    <w:basedOn w:val="List5"/>
    <w:rsid w:val="00FC34E2"/>
    <w:pPr>
      <w:ind w:firstLine="0"/>
    </w:pPr>
  </w:style>
  <w:style w:type="paragraph" w:styleId="ListNumber3">
    <w:name w:val="List Number 3"/>
    <w:basedOn w:val="List3"/>
    <w:rsid w:val="00FC34E2"/>
    <w:pPr>
      <w:numPr>
        <w:numId w:val="5"/>
      </w:numPr>
    </w:pPr>
  </w:style>
  <w:style w:type="paragraph" w:styleId="ListNumber4">
    <w:name w:val="List Number 4"/>
    <w:basedOn w:val="List4"/>
    <w:rsid w:val="00FC34E2"/>
    <w:pPr>
      <w:numPr>
        <w:numId w:val="6"/>
      </w:numPr>
    </w:pPr>
  </w:style>
  <w:style w:type="paragraph" w:styleId="ListNumber5">
    <w:name w:val="List Number 5"/>
    <w:basedOn w:val="List5"/>
    <w:rsid w:val="00FC34E2"/>
    <w:pPr>
      <w:numPr>
        <w:numId w:val="7"/>
      </w:numPr>
    </w:pPr>
  </w:style>
  <w:style w:type="paragraph" w:styleId="BlockText">
    <w:name w:val="Block Text"/>
    <w:basedOn w:val="Normal"/>
    <w:rsid w:val="00FC34E2"/>
    <w:pPr>
      <w:spacing w:after="120"/>
      <w:ind w:left="1440" w:right="1440"/>
    </w:pPr>
  </w:style>
  <w:style w:type="character" w:customStyle="1" w:styleId="Subscript">
    <w:name w:val="Subscript"/>
    <w:basedOn w:val="DefaultParagraphFont"/>
    <w:rsid w:val="00FC34E2"/>
    <w:rPr>
      <w:sz w:val="16"/>
      <w:vertAlign w:val="subscript"/>
    </w:rPr>
  </w:style>
  <w:style w:type="character" w:customStyle="1" w:styleId="Superscript">
    <w:name w:val="Superscript"/>
    <w:basedOn w:val="DefaultParagraphFont"/>
    <w:rsid w:val="00FC34E2"/>
    <w:rPr>
      <w:sz w:val="16"/>
      <w:vertAlign w:val="superscript"/>
    </w:rPr>
  </w:style>
  <w:style w:type="character" w:customStyle="1" w:styleId="Symbols">
    <w:name w:val="Symbols"/>
    <w:basedOn w:val="DefaultParagraphFont"/>
    <w:rsid w:val="00FC34E2"/>
    <w:rPr>
      <w:rFonts w:ascii="Symbol" w:hAnsi="Symbol"/>
    </w:rPr>
  </w:style>
  <w:style w:type="character" w:customStyle="1" w:styleId="MenuOptions">
    <w:name w:val="Menu Options"/>
    <w:basedOn w:val="DefaultParagraphFont"/>
    <w:rsid w:val="00FC34E2"/>
    <w:rPr>
      <w:rFonts w:ascii="Arial Narrow" w:hAnsi="Arial Narrow"/>
      <w:smallCaps/>
    </w:rPr>
  </w:style>
  <w:style w:type="character" w:customStyle="1" w:styleId="Buttons">
    <w:name w:val="Buttons"/>
    <w:basedOn w:val="DefaultParagraphFont"/>
    <w:rsid w:val="00FC34E2"/>
    <w:rPr>
      <w:b/>
    </w:rPr>
  </w:style>
  <w:style w:type="character" w:customStyle="1" w:styleId="Underlined">
    <w:name w:val="Underlined"/>
    <w:basedOn w:val="DefaultParagraphFont"/>
    <w:rsid w:val="00FC34E2"/>
    <w:rPr>
      <w:u w:val="single"/>
    </w:rPr>
  </w:style>
  <w:style w:type="paragraph" w:customStyle="1" w:styleId="TableBodyTextRight">
    <w:name w:val="Table Body Text Right"/>
    <w:basedOn w:val="TableBodyText"/>
    <w:rsid w:val="00FC34E2"/>
    <w:pPr>
      <w:widowControl w:val="0"/>
      <w:autoSpaceDE w:val="0"/>
      <w:autoSpaceDN w:val="0"/>
      <w:adjustRightInd w:val="0"/>
      <w:jc w:val="right"/>
    </w:pPr>
    <w:rPr>
      <w:rFonts w:cs="Arial"/>
      <w:szCs w:val="18"/>
    </w:rPr>
  </w:style>
  <w:style w:type="paragraph" w:customStyle="1" w:styleId="CopyrightText">
    <w:name w:val="Copyright Text"/>
    <w:basedOn w:val="BodyText"/>
    <w:rsid w:val="00FC34E2"/>
    <w:rPr>
      <w:sz w:val="18"/>
    </w:rPr>
  </w:style>
  <w:style w:type="paragraph" w:customStyle="1" w:styleId="BodySmallRight">
    <w:name w:val="Body Small Right"/>
    <w:basedOn w:val="BodyTextRight"/>
    <w:rsid w:val="00FC34E2"/>
    <w:rPr>
      <w:sz w:val="18"/>
      <w:szCs w:val="18"/>
    </w:rPr>
  </w:style>
  <w:style w:type="paragraph" w:customStyle="1" w:styleId="MarginEdition">
    <w:name w:val="Margin Edition"/>
    <w:basedOn w:val="MarginNote"/>
    <w:rsid w:val="00FC34E2"/>
    <w:pPr>
      <w:spacing w:before="0" w:after="0"/>
    </w:pPr>
    <w:rPr>
      <w:rFonts w:ascii="Times New Roman" w:hAnsi="Times New Roman"/>
      <w:color w:val="999999"/>
    </w:rPr>
  </w:style>
  <w:style w:type="paragraph" w:customStyle="1" w:styleId="Spacer">
    <w:name w:val="Spacer"/>
    <w:basedOn w:val="Normal"/>
    <w:rsid w:val="00FC34E2"/>
    <w:rPr>
      <w:sz w:val="2"/>
      <w:szCs w:val="2"/>
    </w:rPr>
  </w:style>
  <w:style w:type="character" w:customStyle="1" w:styleId="Small">
    <w:name w:val="Small"/>
    <w:basedOn w:val="DefaultParagraphFont"/>
    <w:rsid w:val="00FC34E2"/>
    <w:rPr>
      <w:sz w:val="16"/>
    </w:rPr>
  </w:style>
  <w:style w:type="paragraph" w:customStyle="1" w:styleId="WideTable">
    <w:name w:val="Wide Table"/>
    <w:basedOn w:val="Normal"/>
    <w:rsid w:val="00FC34E2"/>
    <w:pPr>
      <w:ind w:left="-1418"/>
    </w:pPr>
    <w:rPr>
      <w:sz w:val="2"/>
      <w:szCs w:val="2"/>
    </w:rPr>
  </w:style>
  <w:style w:type="character" w:styleId="PageNumber">
    <w:name w:val="page number"/>
    <w:basedOn w:val="DefaultParagraphFont"/>
    <w:rsid w:val="00FC34E2"/>
  </w:style>
  <w:style w:type="paragraph" w:styleId="Quote">
    <w:name w:val="Quote"/>
    <w:basedOn w:val="Heading1"/>
    <w:link w:val="QuoteChar"/>
    <w:qFormat/>
    <w:rsid w:val="00FC34E2"/>
    <w:rPr>
      <w:b w:val="0"/>
      <w:sz w:val="72"/>
      <w:szCs w:val="72"/>
      <w:lang w:val="en-NZ"/>
    </w:rPr>
  </w:style>
  <w:style w:type="character" w:customStyle="1" w:styleId="QuoteChar">
    <w:name w:val="Quote Char"/>
    <w:basedOn w:val="DefaultParagraphFont"/>
    <w:link w:val="Quote"/>
    <w:rsid w:val="00FC34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34E2"/>
    <w:pPr>
      <w:pageBreakBefore/>
    </w:pPr>
  </w:style>
  <w:style w:type="paragraph" w:customStyle="1" w:styleId="Border">
    <w:name w:val="Border"/>
    <w:basedOn w:val="Normal"/>
    <w:qFormat/>
    <w:rsid w:val="00FC34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34E2"/>
    <w:rPr>
      <w:b/>
      <w:bCs/>
      <w:i/>
      <w:iCs/>
      <w:color w:val="auto"/>
    </w:rPr>
  </w:style>
  <w:style w:type="paragraph" w:styleId="IntenseQuote">
    <w:name w:val="Intense Quote"/>
    <w:basedOn w:val="Normal"/>
    <w:next w:val="Normal"/>
    <w:link w:val="IntenseQuoteChar"/>
    <w:uiPriority w:val="30"/>
    <w:qFormat/>
    <w:rsid w:val="00FC34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34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34E2"/>
    <w:rPr>
      <w:smallCaps/>
      <w:color w:val="auto"/>
      <w:u w:val="single"/>
    </w:rPr>
  </w:style>
  <w:style w:type="character" w:styleId="IntenseReference">
    <w:name w:val="Intense Reference"/>
    <w:basedOn w:val="DefaultParagraphFont"/>
    <w:uiPriority w:val="32"/>
    <w:qFormat/>
    <w:rsid w:val="00FC34E2"/>
    <w:rPr>
      <w:b/>
      <w:bCs/>
      <w:smallCaps/>
      <w:color w:val="auto"/>
      <w:spacing w:val="5"/>
      <w:u w:val="single"/>
    </w:rPr>
  </w:style>
  <w:style w:type="paragraph" w:customStyle="1" w:styleId="2ColumnHeading">
    <w:name w:val="2Column Heading"/>
    <w:basedOn w:val="BodyText"/>
    <w:qFormat/>
    <w:rsid w:val="00FC34E2"/>
    <w:pPr>
      <w:spacing w:after="60"/>
      <w:ind w:left="-2268"/>
    </w:pPr>
    <w:rPr>
      <w:b/>
    </w:rPr>
  </w:style>
  <w:style w:type="paragraph" w:customStyle="1" w:styleId="Heading1TOC">
    <w:name w:val="Heading1 TOC"/>
    <w:basedOn w:val="Normal"/>
    <w:qFormat/>
    <w:rsid w:val="00FC34E2"/>
    <w:pPr>
      <w:spacing w:before="240" w:after="120"/>
    </w:pPr>
    <w:rPr>
      <w:rFonts w:ascii="Times New Roman" w:hAnsi="Times New Roman"/>
      <w:b/>
      <w:sz w:val="32"/>
    </w:rPr>
  </w:style>
  <w:style w:type="paragraph" w:customStyle="1" w:styleId="Heading2TOC">
    <w:name w:val="Heading2 TOC"/>
    <w:basedOn w:val="Normal"/>
    <w:qFormat/>
    <w:rsid w:val="00FC34E2"/>
    <w:pPr>
      <w:spacing w:before="240" w:after="60"/>
    </w:pPr>
    <w:rPr>
      <w:rFonts w:ascii="Times New Roman" w:hAnsi="Times New Roman"/>
      <w:b/>
      <w:sz w:val="28"/>
    </w:rPr>
  </w:style>
  <w:style w:type="character" w:customStyle="1" w:styleId="Underline">
    <w:name w:val="Underline"/>
    <w:basedOn w:val="DefaultParagraphFont"/>
    <w:qFormat/>
    <w:rsid w:val="00FC34E2"/>
    <w:rPr>
      <w:u w:val="single"/>
    </w:rPr>
  </w:style>
  <w:style w:type="character" w:customStyle="1" w:styleId="BoldandItalics">
    <w:name w:val="Bold and Italics"/>
    <w:qFormat/>
    <w:rsid w:val="00FC34E2"/>
    <w:rPr>
      <w:b/>
      <w:i/>
      <w:u w:val="none"/>
    </w:rPr>
  </w:style>
  <w:style w:type="paragraph" w:styleId="BalloonText">
    <w:name w:val="Balloon Text"/>
    <w:basedOn w:val="Normal"/>
    <w:link w:val="BalloonTextChar"/>
    <w:rsid w:val="00FC34E2"/>
    <w:rPr>
      <w:rFonts w:ascii="Tahoma" w:hAnsi="Tahoma" w:cs="Tahoma"/>
      <w:sz w:val="16"/>
      <w:szCs w:val="16"/>
    </w:rPr>
  </w:style>
  <w:style w:type="character" w:customStyle="1" w:styleId="BalloonTextChar">
    <w:name w:val="Balloon Text Char"/>
    <w:basedOn w:val="DefaultParagraphFont"/>
    <w:link w:val="BalloonText"/>
    <w:rsid w:val="00FC34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34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34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34E2"/>
    <w:rPr>
      <w:b/>
      <w:color w:val="660033"/>
      <w:spacing w:val="0"/>
    </w:rPr>
  </w:style>
  <w:style w:type="paragraph" w:customStyle="1" w:styleId="Nameditemlist">
    <w:name w:val="Named item list"/>
    <w:basedOn w:val="BodyText"/>
    <w:qFormat/>
    <w:rsid w:val="00FC34E2"/>
    <w:pPr>
      <w:tabs>
        <w:tab w:val="left" w:pos="2835"/>
      </w:tabs>
      <w:ind w:left="2835" w:hanging="2835"/>
    </w:pPr>
  </w:style>
  <w:style w:type="paragraph" w:customStyle="1" w:styleId="BodyTextnopadding">
    <w:name w:val="Body Text no padding"/>
    <w:basedOn w:val="BodyText"/>
    <w:qFormat/>
    <w:rsid w:val="00FC34E2"/>
    <w:pPr>
      <w:spacing w:before="0" w:after="0"/>
    </w:pPr>
  </w:style>
  <w:style w:type="paragraph" w:customStyle="1" w:styleId="BodyTextBold">
    <w:name w:val="Body Text Bold"/>
    <w:basedOn w:val="BodyText"/>
    <w:qFormat/>
    <w:rsid w:val="00FC34E2"/>
    <w:rPr>
      <w:b/>
    </w:rPr>
  </w:style>
  <w:style w:type="character" w:styleId="Hyperlink">
    <w:name w:val="Hyperlink"/>
    <w:basedOn w:val="DefaultParagraphFont"/>
    <w:uiPriority w:val="99"/>
    <w:unhideWhenUsed/>
    <w:rsid w:val="006408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1136</Words>
  <Characters>7286</Characters>
  <Application>Microsoft Office Word</Application>
  <DocSecurity>0</DocSecurity>
  <Lines>196</Lines>
  <Paragraphs>140</Paragraphs>
  <ScaleCrop>false</ScaleCrop>
  <Company>Author-it Software Corporation Ltd.</Company>
  <LinksUpToDate>false</LinksUpToDate>
  <CharactersWithSpaces>8282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CUACAM611 Direct cinematography for screen productions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2025-03-01T15:52:00Z</dcterms:created>
  <dcterms:modified xsi:type="dcterms:W3CDTF">2025-03-01T15:52:00Z</dcterms:modified>
</cp:coreProperties>
</file>