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331F" w:rsidP="006633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CUACAM401 Shoot a wide range of screen content</w:t>
      </w:r>
      <w:r>
        <w:fldChar w:fldCharType="end"/>
      </w:r>
    </w:p>
    <w:p w:rsidR="0066331F" w:rsidP="0066331F">
      <w:pPr>
        <w:pStyle w:val="Version"/>
        <w:sectPr w:rsidSect="00C629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291A" w:rsidP="00C6291A">
      <w:pPr>
        <w:pStyle w:val="SuperHeading"/>
      </w:pPr>
      <w:r w:rsidRPr="00C6291A">
        <w:t>CUACAM401 Shoot a wide range of screen content</w:t>
      </w:r>
    </w:p>
    <w:p w:rsidR="00000000" w:rsidRPr="00C6291A" w:rsidP="00C6291A">
      <w:pPr>
        <w:pStyle w:val="Heading1"/>
      </w:pPr>
      <w:bookmarkStart w:id="1" w:name="O_789312"/>
      <w:bookmarkEnd w:id="1"/>
      <w:r w:rsidRPr="00C629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62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91A" w:rsidP="00C6291A">
            <w:pPr>
              <w:pStyle w:val="BodyText"/>
            </w:pPr>
            <w:r w:rsidRPr="00C6291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1A">
            <w:pPr>
              <w:pStyle w:val="BodyText"/>
              <w:rPr>
                <w:lang w:val="en-NZ"/>
              </w:rPr>
            </w:pPr>
            <w:r w:rsidRPr="00C6291A">
              <w:rPr>
                <w:rStyle w:val="SpecialBold"/>
              </w:rPr>
              <w:t>Comments</w:t>
            </w:r>
          </w:p>
        </w:tc>
      </w:tr>
      <w:tr w:rsidTr="00C62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1A">
            <w:pPr>
              <w:pStyle w:val="BodyText"/>
              <w:rPr>
                <w:lang w:val="en-NZ"/>
              </w:rPr>
            </w:pPr>
            <w:r w:rsidRPr="00C6291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91A" w:rsidP="00C6291A">
            <w:pPr>
              <w:pStyle w:val="BodyText"/>
            </w:pPr>
            <w:r w:rsidRPr="00C6291A">
              <w:t>This version first released with CUA Creative Arts and Culture Training Package version 2.0.</w:t>
            </w:r>
          </w:p>
        </w:tc>
      </w:tr>
    </w:tbl>
    <w:p w:rsidR="00000000" w:rsidRPr="00C6291A" w:rsidP="00C6291A">
      <w:pPr>
        <w:pStyle w:val="BodyText"/>
      </w:pPr>
    </w:p>
    <w:p w:rsidR="00000000" w:rsidRPr="00C6291A" w:rsidP="00C6291A">
      <w:pPr>
        <w:pStyle w:val="AllowPageBreak"/>
      </w:pPr>
    </w:p>
    <w:p w:rsidR="00000000" w:rsidRPr="00C6291A" w:rsidP="00C6291A">
      <w:pPr>
        <w:pStyle w:val="Heading1"/>
      </w:pPr>
      <w:bookmarkStart w:id="2" w:name="O_789313"/>
      <w:bookmarkEnd w:id="2"/>
      <w:r w:rsidRPr="00C6291A">
        <w:t>Application</w:t>
      </w:r>
    </w:p>
    <w:p w:rsidR="00000000" w:rsidRPr="00C6291A" w:rsidP="0066331F">
      <w:pPr>
        <w:pStyle w:val="BodyText"/>
      </w:pPr>
      <w:r w:rsidRPr="00C6291A">
        <w:t>This unit describes the skills and knowledge required to prepare, set up an</w:t>
      </w:r>
      <w:r w:rsidRPr="00C6291A">
        <w:t>d shoot a wide range of screen content using professional video equipment in a single camera environment.</w:t>
      </w:r>
    </w:p>
    <w:p w:rsidR="00000000" w:rsidRPr="00C6291A" w:rsidP="0066331F">
      <w:pPr>
        <w:pStyle w:val="BodyText"/>
      </w:pPr>
      <w:r w:rsidRPr="00C6291A">
        <w:t>It applies to individuals who usually work without supervision, either as employees of a production house or as freelancers on assignment. Individua</w:t>
      </w:r>
      <w:r w:rsidRPr="00C6291A">
        <w:t xml:space="preserve">ls often need to collaborate with producers, directors and production professionals to achieve the camera, sound and lighting outcomes of the shoot. </w:t>
      </w:r>
    </w:p>
    <w:p w:rsidR="00000000" w:rsidRPr="00C6291A" w:rsidP="0066331F">
      <w:pPr>
        <w:pStyle w:val="BodyText"/>
      </w:pPr>
      <w:r w:rsidRPr="00C6291A">
        <w:t>No licensing, legislative or certification requirements apply to this unit at the time of publication.</w:t>
      </w:r>
    </w:p>
    <w:p w:rsidR="00000000" w:rsidRPr="00C6291A" w:rsidP="00C6291A">
      <w:pPr>
        <w:pStyle w:val="Heading1"/>
      </w:pPr>
      <w:bookmarkStart w:id="3" w:name="O_789316"/>
      <w:bookmarkEnd w:id="3"/>
      <w:r w:rsidRPr="00C6291A">
        <w:t>Unit Sector</w:t>
      </w:r>
    </w:p>
    <w:p w:rsidR="00000000" w:rsidRPr="00C6291A" w:rsidP="0066331F">
      <w:pPr>
        <w:pStyle w:val="BodyText"/>
      </w:pPr>
      <w:r w:rsidRPr="00C6291A">
        <w:t>Media and Entertainment Production – Camera/Cinematography</w:t>
      </w:r>
    </w:p>
    <w:p w:rsidR="00000000" w:rsidRPr="00C6291A" w:rsidP="00C6291A">
      <w:pPr>
        <w:pStyle w:val="Heading1"/>
      </w:pPr>
      <w:bookmarkStart w:id="4" w:name="O_789317"/>
      <w:bookmarkEnd w:id="4"/>
      <w:r w:rsidRPr="00C6291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6291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91A" w:rsidP="00C6291A">
            <w:pPr>
              <w:pStyle w:val="BodyText"/>
            </w:pPr>
            <w:r w:rsidRPr="00C6291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1A">
            <w:pPr>
              <w:pStyle w:val="BodyText"/>
              <w:rPr>
                <w:lang w:val="en-NZ"/>
              </w:rPr>
            </w:pPr>
            <w:r w:rsidRPr="00C6291A">
              <w:rPr>
                <w:rStyle w:val="SpecialBold"/>
              </w:rPr>
              <w:t>PERFORMANCE CRITERIA</w:t>
            </w:r>
          </w:p>
        </w:tc>
      </w:tr>
      <w:tr w:rsidTr="00C6291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91A" w:rsidP="00C6291A">
            <w:pPr>
              <w:pStyle w:val="BodyText"/>
            </w:pPr>
            <w:r w:rsidRPr="00C6291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1A">
            <w:pPr>
              <w:pStyle w:val="BodyText"/>
              <w:rPr>
                <w:lang w:val="en-NZ"/>
              </w:rPr>
            </w:pPr>
            <w:r w:rsidRPr="00C629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291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1A">
            <w:pPr>
              <w:pStyle w:val="BodyText"/>
              <w:rPr>
                <w:lang w:val="en-NZ"/>
              </w:rPr>
            </w:pPr>
            <w:r w:rsidRPr="00C6291A">
              <w:t>1. Prepare for shoots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91A" w:rsidP="00C6291A">
            <w:pPr>
              <w:pStyle w:val="BodyText"/>
            </w:pPr>
            <w:r w:rsidRPr="00C6291A">
              <w:t>1.1 Contribute ideas for the visual interpretation of production requirements in pre-production briefings</w:t>
            </w:r>
          </w:p>
          <w:p w:rsidR="00000000" w:rsidRPr="00C6291A" w:rsidP="00C6291A">
            <w:pPr>
              <w:pStyle w:val="BodyText"/>
            </w:pPr>
            <w:r w:rsidRPr="00C6291A">
              <w:t>1.2 Appraise ideas for shots, t</w:t>
            </w:r>
            <w:r w:rsidRPr="00C6291A">
              <w:t xml:space="preserve">aking into account the potential impact on costs, timelines, scripts and technical feasibility </w:t>
            </w:r>
          </w:p>
          <w:p w:rsidR="00000000" w:rsidRPr="00C6291A" w:rsidP="00C6291A">
            <w:pPr>
              <w:pStyle w:val="BodyText"/>
            </w:pPr>
            <w:r w:rsidRPr="00C6291A">
              <w:t>1.3 Survey locations prior to shoots as required</w:t>
            </w:r>
          </w:p>
          <w:p w:rsidR="00000000" w:rsidRPr="00C6291A" w:rsidP="00C6291A">
            <w:pPr>
              <w:pStyle w:val="BodyText"/>
            </w:pPr>
            <w:r w:rsidRPr="00C6291A">
              <w:t xml:space="preserve">1.4 Plan, prepare and pack camera equipment and accessories </w:t>
            </w:r>
            <w:r w:rsidRPr="00C6291A">
              <w:t xml:space="preserve">required for production requirements </w:t>
            </w:r>
          </w:p>
          <w:p w:rsidR="00000000" w:rsidRPr="00C6291A" w:rsidP="00C6291A">
            <w:pPr>
              <w:pStyle w:val="BodyText"/>
            </w:pPr>
            <w:r w:rsidRPr="00C6291A">
              <w:t>1.5 Check equ</w:t>
            </w:r>
            <w:r w:rsidRPr="00C6291A">
              <w:t>ipment is in working order and fix minor faults or arrange to have them fixed</w:t>
            </w:r>
          </w:p>
          <w:p w:rsidR="00000000" w:rsidRPr="00C6291A" w:rsidP="00C6291A">
            <w:pPr>
              <w:pStyle w:val="BodyText"/>
            </w:pPr>
            <w:r w:rsidRPr="00C6291A">
              <w:t>1.6 Select capture media appropriate and sufficient to meet production requirements</w:t>
            </w:r>
          </w:p>
          <w:p w:rsidR="00000000" w:rsidRPr="00C6291A" w:rsidP="00C6291A">
            <w:pPr>
              <w:pStyle w:val="BodyText"/>
            </w:pPr>
            <w:r w:rsidRPr="00C6291A">
              <w:t>1.7 Anticipate work health and safety (WHS) requirements as they apply to preparation and impl</w:t>
            </w:r>
            <w:r w:rsidRPr="00C6291A">
              <w:t>ementation of shoots</w:t>
            </w:r>
          </w:p>
          <w:p w:rsidR="00000000" w:rsidP="00C6291A">
            <w:pPr>
              <w:pStyle w:val="BodyText"/>
              <w:rPr>
                <w:lang w:val="en-NZ"/>
              </w:rPr>
            </w:pPr>
            <w:r w:rsidRPr="00C6291A">
              <w:t>1.8 Complete documentation in line with enterprise procedures</w:t>
            </w:r>
          </w:p>
        </w:tc>
      </w:tr>
      <w:tr w:rsidTr="00C6291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1A">
            <w:pPr>
              <w:pStyle w:val="BodyText"/>
              <w:rPr>
                <w:lang w:val="en-NZ"/>
              </w:rPr>
            </w:pPr>
            <w:r w:rsidRPr="00C6291A">
              <w:t>2. Set up shoots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91A" w:rsidP="00C6291A">
            <w:pPr>
              <w:pStyle w:val="BodyText"/>
            </w:pPr>
            <w:r w:rsidRPr="00C6291A">
              <w:t>2.1 Survey sites and determine camera positions to achieve shots and compositions best suited to production requirements</w:t>
            </w:r>
          </w:p>
          <w:p w:rsidR="00000000" w:rsidRPr="00C6291A" w:rsidP="00C6291A">
            <w:pPr>
              <w:pStyle w:val="BodyText"/>
            </w:pPr>
            <w:r w:rsidRPr="00C6291A">
              <w:t xml:space="preserve">2.2 Liaise with production personnel and talent to generate a range of ideas that offer creative solutions for particular productions </w:t>
            </w:r>
          </w:p>
          <w:p w:rsidR="00000000" w:rsidRPr="00C6291A" w:rsidP="00C6291A">
            <w:pPr>
              <w:pStyle w:val="BodyText"/>
            </w:pPr>
            <w:r w:rsidRPr="00C6291A">
              <w:t>2.3 Appraise ideas for potential impact on costs, timelines, scripts, technical feasibility and suitability to meet produ</w:t>
            </w:r>
            <w:r w:rsidRPr="00C6291A">
              <w:t xml:space="preserve">ction requirements </w:t>
            </w:r>
          </w:p>
          <w:p w:rsidR="00000000" w:rsidRPr="00C6291A" w:rsidP="00C6291A">
            <w:pPr>
              <w:pStyle w:val="BodyText"/>
            </w:pPr>
            <w:r w:rsidRPr="00C6291A">
              <w:t>2.4 Implement lighting plans and install required cables</w:t>
            </w:r>
          </w:p>
          <w:p w:rsidR="00000000" w:rsidRPr="00C6291A" w:rsidP="00C6291A">
            <w:pPr>
              <w:pStyle w:val="BodyText"/>
            </w:pPr>
            <w:r w:rsidRPr="00C6291A">
              <w:t xml:space="preserve">2.5 Confirm light temperature and exposures are sufficient for production requirements </w:t>
            </w:r>
          </w:p>
          <w:p w:rsidR="00000000" w:rsidRPr="00C6291A" w:rsidP="00C6291A">
            <w:pPr>
              <w:pStyle w:val="BodyText"/>
            </w:pPr>
            <w:r w:rsidRPr="00C6291A">
              <w:t>2.6 Position microphones and conduct audio checks</w:t>
            </w:r>
          </w:p>
          <w:p w:rsidR="00000000" w:rsidP="00C6291A">
            <w:pPr>
              <w:pStyle w:val="BodyText"/>
              <w:rPr>
                <w:lang w:val="en-NZ"/>
              </w:rPr>
            </w:pPr>
            <w:r w:rsidRPr="00C6291A">
              <w:t>2.7 Rehearse shots as required</w:t>
            </w:r>
          </w:p>
        </w:tc>
      </w:tr>
      <w:tr w:rsidTr="00C6291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1A">
            <w:pPr>
              <w:pStyle w:val="BodyText"/>
              <w:rPr>
                <w:lang w:val="en-NZ"/>
              </w:rPr>
            </w:pPr>
            <w:r w:rsidRPr="00C6291A">
              <w:t xml:space="preserve">3. Shoot </w:t>
            </w:r>
            <w:r w:rsidRPr="00C6291A">
              <w:t>content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91A" w:rsidP="00C6291A">
            <w:pPr>
              <w:pStyle w:val="BodyText"/>
            </w:pPr>
            <w:r w:rsidRPr="00C6291A">
              <w:t xml:space="preserve">3.1 Check camera movements for implementing planned and rehearsed shots </w:t>
            </w:r>
          </w:p>
          <w:p w:rsidR="00000000" w:rsidRPr="00C6291A" w:rsidP="00C6291A">
            <w:pPr>
              <w:pStyle w:val="BodyText"/>
            </w:pPr>
            <w:r w:rsidRPr="00C6291A">
              <w:t xml:space="preserve">3.2 Employ photographic principles and techniques to achieve technical and aesthetic requirements </w:t>
            </w:r>
          </w:p>
          <w:p w:rsidR="00000000" w:rsidRPr="00C6291A" w:rsidP="00C6291A">
            <w:pPr>
              <w:pStyle w:val="BodyText"/>
            </w:pPr>
            <w:r w:rsidRPr="00C6291A">
              <w:t>3.3 Coordinate inputs from other crew members as required to achieve desired</w:t>
            </w:r>
            <w:r w:rsidRPr="00C6291A">
              <w:t xml:space="preserve"> images </w:t>
            </w:r>
          </w:p>
          <w:p w:rsidR="00000000" w:rsidRPr="00C6291A" w:rsidP="00C6291A">
            <w:pPr>
              <w:pStyle w:val="BodyText"/>
            </w:pPr>
            <w:r w:rsidRPr="00C6291A">
              <w:t>3.4 Confirm captured shots meet editing and other post-production requirements</w:t>
            </w:r>
          </w:p>
          <w:p w:rsidR="00000000" w:rsidRPr="00C6291A" w:rsidP="00C6291A">
            <w:pPr>
              <w:pStyle w:val="BodyText"/>
            </w:pPr>
            <w:r w:rsidRPr="00C6291A">
              <w:t>3.5 Collaborate with other production personnel and respond to direction as required</w:t>
            </w:r>
          </w:p>
          <w:p w:rsidR="00000000" w:rsidRPr="00C6291A" w:rsidP="00C6291A">
            <w:pPr>
              <w:pStyle w:val="BodyText"/>
            </w:pPr>
            <w:r w:rsidRPr="00C6291A">
              <w:t>3.6 Record audio or coordinate sound operations as required</w:t>
            </w:r>
          </w:p>
          <w:p w:rsidR="00000000" w:rsidP="00C6291A">
            <w:pPr>
              <w:pStyle w:val="BodyText"/>
              <w:rPr>
                <w:lang w:val="en-NZ"/>
              </w:rPr>
            </w:pPr>
            <w:r w:rsidRPr="00C6291A">
              <w:t>3.7 Apply safe work pra</w:t>
            </w:r>
            <w:r w:rsidRPr="00C6291A">
              <w:t>ctices at all times</w:t>
            </w:r>
          </w:p>
        </w:tc>
      </w:tr>
      <w:tr w:rsidTr="00C6291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1A">
            <w:pPr>
              <w:pStyle w:val="BodyText"/>
              <w:rPr>
                <w:lang w:val="en-NZ"/>
              </w:rPr>
            </w:pPr>
            <w:r w:rsidRPr="00C6291A">
              <w:t>4. Wrap up shoots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91A" w:rsidP="00C6291A">
            <w:pPr>
              <w:pStyle w:val="BodyText"/>
            </w:pPr>
            <w:r w:rsidRPr="00C6291A">
              <w:t xml:space="preserve">4.1 Use appropriate manual handling techniques when packing and storing equipment </w:t>
            </w:r>
          </w:p>
          <w:p w:rsidR="00000000" w:rsidRPr="00C6291A" w:rsidP="00C6291A">
            <w:pPr>
              <w:pStyle w:val="BodyText"/>
            </w:pPr>
            <w:r w:rsidRPr="00C6291A">
              <w:t>4.2 Label recorded content ready for post-production</w:t>
            </w:r>
          </w:p>
          <w:p w:rsidR="00000000" w:rsidRPr="00C6291A" w:rsidP="00C6291A">
            <w:pPr>
              <w:pStyle w:val="BodyText"/>
            </w:pPr>
            <w:r w:rsidRPr="00C6291A">
              <w:t>4.3 Check locations are left in original state</w:t>
            </w:r>
          </w:p>
          <w:p w:rsidR="00000000" w:rsidRPr="00C6291A" w:rsidP="00C6291A">
            <w:pPr>
              <w:pStyle w:val="BodyText"/>
            </w:pPr>
            <w:r w:rsidRPr="00C6291A">
              <w:t xml:space="preserve">4.4 Brief editors and producers on post-production issues </w:t>
            </w:r>
          </w:p>
          <w:p w:rsidR="00000000" w:rsidRPr="00C6291A" w:rsidP="00C6291A">
            <w:pPr>
              <w:pStyle w:val="BodyText"/>
            </w:pPr>
            <w:r w:rsidRPr="00C6291A">
              <w:t>4.5 Complete necessary documentation</w:t>
            </w:r>
          </w:p>
          <w:p w:rsidR="00000000" w:rsidRPr="00C6291A" w:rsidP="00C6291A">
            <w:pPr>
              <w:pStyle w:val="BodyText"/>
            </w:pPr>
            <w:r w:rsidRPr="00C6291A">
              <w:t xml:space="preserve">4.6 Review and reflect on own performance and note areas for improvement </w:t>
            </w:r>
          </w:p>
        </w:tc>
      </w:tr>
    </w:tbl>
    <w:p w:rsidR="00000000" w:rsidRPr="00C6291A" w:rsidP="00C6291A">
      <w:pPr>
        <w:pStyle w:val="BodyText"/>
      </w:pPr>
    </w:p>
    <w:p w:rsidR="00000000" w:rsidRPr="00C6291A" w:rsidP="00C6291A">
      <w:pPr>
        <w:pStyle w:val="AllowPageBreak"/>
      </w:pPr>
    </w:p>
    <w:p w:rsidR="00000000" w:rsidRPr="00C6291A" w:rsidP="00C6291A">
      <w:pPr>
        <w:pStyle w:val="Heading1"/>
      </w:pPr>
      <w:bookmarkStart w:id="5" w:name="O_789318"/>
      <w:bookmarkEnd w:id="5"/>
      <w:r w:rsidRPr="00C6291A">
        <w:t>Foundation Skills</w:t>
      </w:r>
    </w:p>
    <w:p w:rsidR="00000000" w:rsidRPr="0066331F" w:rsidP="0066331F">
      <w:pPr>
        <w:pStyle w:val="BodyText"/>
        <w:rPr>
          <w:i/>
        </w:rPr>
      </w:pPr>
      <w:r w:rsidRPr="0066331F">
        <w:rPr>
          <w:rStyle w:val="Emphasis"/>
        </w:rPr>
        <w:t>This section describes language, literacy, numera</w:t>
      </w:r>
      <w:r w:rsidRPr="0066331F">
        <w:rPr>
          <w:rStyle w:val="Emphasis"/>
        </w:rPr>
        <w:t>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629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91A" w:rsidP="00C6291A">
            <w:pPr>
              <w:pStyle w:val="BodyText"/>
            </w:pPr>
            <w:r w:rsidRPr="00C6291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91A" w:rsidP="00C6291A">
            <w:pPr>
              <w:pStyle w:val="BodyText"/>
            </w:pPr>
            <w:r w:rsidRPr="00C6291A">
              <w:rPr>
                <w:rStyle w:val="SpecialBold"/>
              </w:rPr>
              <w:t>Performance</w:t>
            </w:r>
          </w:p>
          <w:p w:rsidR="00000000" w:rsidRPr="00C6291A" w:rsidP="00C6291A">
            <w:pPr>
              <w:pStyle w:val="BodyText"/>
            </w:pPr>
            <w:r w:rsidRPr="00C6291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1A">
            <w:pPr>
              <w:pStyle w:val="BodyText"/>
              <w:rPr>
                <w:lang w:val="en-NZ"/>
              </w:rPr>
            </w:pPr>
            <w:r w:rsidRPr="00C6291A">
              <w:rPr>
                <w:rStyle w:val="SpecialBold"/>
              </w:rPr>
              <w:t>Description</w:t>
            </w:r>
          </w:p>
        </w:tc>
      </w:tr>
      <w:tr w:rsidTr="00C629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1A">
            <w:pPr>
              <w:pStyle w:val="BodyText"/>
              <w:rPr>
                <w:lang w:val="en-NZ"/>
              </w:rPr>
            </w:pPr>
            <w:r w:rsidRPr="00C6291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1A">
            <w:pPr>
              <w:pStyle w:val="BodyText"/>
              <w:rPr>
                <w:lang w:val="en-NZ"/>
              </w:rPr>
            </w:pPr>
            <w:r w:rsidRPr="00C6291A">
              <w:t>1.1, 1.2, 1.7, 2.3, 4.2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91A" w:rsidP="00C6291A">
            <w:pPr>
              <w:pStyle w:val="ListBullet"/>
            </w:pPr>
            <w:r w:rsidRPr="00C6291A">
              <w:t>Recognises and interprets textual information to determine and adhere to</w:t>
            </w:r>
            <w:r w:rsidRPr="00C6291A">
              <w:t xml:space="preserve"> plans and requirements</w:t>
            </w:r>
          </w:p>
          <w:p w:rsidR="00000000" w:rsidP="00C6291A">
            <w:pPr>
              <w:pStyle w:val="ListBullet"/>
              <w:rPr>
                <w:lang w:val="en-NZ"/>
              </w:rPr>
            </w:pPr>
            <w:r w:rsidRPr="00C6291A">
              <w:t>Identifies, and analyses workplace documentation to ensure accuracy of data</w:t>
            </w:r>
          </w:p>
        </w:tc>
      </w:tr>
      <w:tr w:rsidTr="00C629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1A">
            <w:pPr>
              <w:pStyle w:val="BodyText"/>
              <w:rPr>
                <w:lang w:val="en-NZ"/>
              </w:rPr>
            </w:pPr>
            <w:r w:rsidRPr="00C6291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1A">
            <w:pPr>
              <w:pStyle w:val="BodyText"/>
              <w:rPr>
                <w:lang w:val="en-NZ"/>
              </w:rPr>
            </w:pPr>
            <w:r w:rsidRPr="00C6291A">
              <w:t>1.8, 2.3, 4.2, 4.5, 4.6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1A">
            <w:pPr>
              <w:pStyle w:val="ListBullet"/>
              <w:rPr>
                <w:lang w:val="en-NZ"/>
              </w:rPr>
            </w:pPr>
            <w:r w:rsidRPr="00C6291A">
              <w:t>Uses specific and accurate language to complete production documentation including recording creative ideas</w:t>
            </w:r>
          </w:p>
        </w:tc>
      </w:tr>
      <w:tr w:rsidTr="00C629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1A">
            <w:pPr>
              <w:pStyle w:val="BodyText"/>
              <w:rPr>
                <w:lang w:val="en-NZ"/>
              </w:rPr>
            </w:pPr>
            <w:r w:rsidRPr="00C6291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1A">
            <w:pPr>
              <w:pStyle w:val="BodyText"/>
              <w:rPr>
                <w:lang w:val="en-NZ"/>
              </w:rPr>
            </w:pPr>
            <w:r w:rsidRPr="00C6291A">
              <w:t>1.1, 2.2, 3.4, 4.4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91A" w:rsidP="00C6291A">
            <w:pPr>
              <w:pStyle w:val="ListBullet"/>
            </w:pPr>
            <w:r w:rsidRPr="00C6291A">
              <w:t>Listens carefully and responds to verbal instructions, asking questions as required</w:t>
            </w:r>
          </w:p>
          <w:p w:rsidR="00000000" w:rsidP="00C6291A">
            <w:pPr>
              <w:pStyle w:val="ListBullet"/>
              <w:rPr>
                <w:lang w:val="en-NZ"/>
              </w:rPr>
            </w:pPr>
            <w:r w:rsidRPr="00C6291A">
              <w:t>Use language and non-verbal features appropriate to audience and context</w:t>
            </w:r>
          </w:p>
        </w:tc>
      </w:tr>
      <w:tr w:rsidTr="00C629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1A">
            <w:pPr>
              <w:pStyle w:val="BodyText"/>
              <w:rPr>
                <w:lang w:val="en-NZ"/>
              </w:rPr>
            </w:pPr>
            <w:r w:rsidRPr="00C6291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1A">
            <w:pPr>
              <w:pStyle w:val="BodyText"/>
              <w:rPr>
                <w:lang w:val="en-NZ"/>
              </w:rPr>
            </w:pPr>
            <w:r w:rsidRPr="00C6291A">
              <w:t>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91A" w:rsidP="00C6291A">
            <w:pPr>
              <w:pStyle w:val="ListBullet"/>
            </w:pPr>
            <w:r w:rsidRPr="00C6291A">
              <w:t>Extracts, evaluates and compares numerical in</w:t>
            </w:r>
            <w:r w:rsidRPr="00C6291A">
              <w:t>formation to determine costs</w:t>
            </w:r>
          </w:p>
          <w:p w:rsidR="00000000" w:rsidP="00C6291A">
            <w:pPr>
              <w:pStyle w:val="ListBullet"/>
              <w:rPr>
                <w:lang w:val="en-NZ"/>
              </w:rPr>
            </w:pPr>
            <w:r w:rsidRPr="00C6291A">
              <w:t>Calculates lighting requirements</w:t>
            </w:r>
          </w:p>
        </w:tc>
      </w:tr>
      <w:tr w:rsidTr="00C629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1A">
            <w:pPr>
              <w:pStyle w:val="BodyText"/>
              <w:rPr>
                <w:lang w:val="en-NZ"/>
              </w:rPr>
            </w:pPr>
            <w:r w:rsidRPr="00C6291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1A">
            <w:pPr>
              <w:pStyle w:val="BodyText"/>
              <w:rPr>
                <w:lang w:val="en-NZ"/>
              </w:rPr>
            </w:pPr>
            <w:r w:rsidRPr="00C6291A">
              <w:t>1.7, 1.8, 3.7, 4.1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1A">
            <w:pPr>
              <w:pStyle w:val="ListBullet"/>
              <w:rPr>
                <w:lang w:val="en-NZ"/>
              </w:rPr>
            </w:pPr>
            <w:r w:rsidRPr="00C6291A">
              <w:t xml:space="preserve">Follows organisational and legislative responsibilities within scope of own role </w:t>
            </w:r>
          </w:p>
        </w:tc>
      </w:tr>
      <w:tr w:rsidTr="00C629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1A">
            <w:pPr>
              <w:pStyle w:val="BodyText"/>
              <w:rPr>
                <w:lang w:val="en-NZ"/>
              </w:rPr>
            </w:pPr>
            <w:r w:rsidRPr="00C6291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1A">
            <w:pPr>
              <w:pStyle w:val="BodyText"/>
              <w:rPr>
                <w:lang w:val="en-NZ"/>
              </w:rPr>
            </w:pPr>
            <w:r w:rsidRPr="00C6291A">
              <w:t>1.1, 2.2, 3.4, 4.4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1A">
            <w:pPr>
              <w:pStyle w:val="ListBullet"/>
              <w:rPr>
                <w:lang w:val="en-NZ"/>
              </w:rPr>
            </w:pPr>
            <w:r w:rsidRPr="00C6291A">
              <w:t xml:space="preserve">Uses effective interpersonal skills to liaise and collaborate to achieve production requirements </w:t>
            </w:r>
          </w:p>
        </w:tc>
      </w:tr>
      <w:tr w:rsidTr="00C629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1A">
            <w:pPr>
              <w:pStyle w:val="BodyText"/>
              <w:rPr>
                <w:lang w:val="en-NZ"/>
              </w:rPr>
            </w:pPr>
            <w:r w:rsidRPr="00C6291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1A">
            <w:pPr>
              <w:pStyle w:val="BodyText"/>
              <w:rPr>
                <w:lang w:val="en-NZ"/>
              </w:rPr>
            </w:pPr>
            <w:r w:rsidRPr="00C6291A">
              <w:t>1.1-1.8, 2.1-2.7, 3.1-3.4, 3.6, 4.2, 4.3, 4.5,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91A" w:rsidP="00C6291A">
            <w:pPr>
              <w:pStyle w:val="ListBullet"/>
            </w:pPr>
            <w:r w:rsidRPr="00C6291A">
              <w:t>Plans, organises and implements tasks to achieve required outcomes</w:t>
            </w:r>
          </w:p>
          <w:p w:rsidR="00000000" w:rsidRPr="00C6291A" w:rsidP="00C6291A">
            <w:pPr>
              <w:pStyle w:val="ListBullet"/>
            </w:pPr>
            <w:r w:rsidRPr="00C6291A">
              <w:t>Analyses information</w:t>
            </w:r>
            <w:r w:rsidRPr="00C6291A">
              <w:t xml:space="preserve"> to make decisions related to the shoot</w:t>
            </w:r>
          </w:p>
          <w:p w:rsidR="00000000" w:rsidRPr="00C6291A" w:rsidP="00C6291A">
            <w:pPr>
              <w:pStyle w:val="ListBullet"/>
            </w:pPr>
            <w:r w:rsidRPr="00C6291A">
              <w:t xml:space="preserve">Identifies and responds to routine problems, seeking assistance when problems are beyond immediate responsibilities </w:t>
            </w:r>
          </w:p>
          <w:p w:rsidR="00000000" w:rsidRPr="00C6291A" w:rsidP="00C6291A">
            <w:pPr>
              <w:pStyle w:val="ListBullet"/>
            </w:pPr>
            <w:r w:rsidRPr="00C6291A">
              <w:t>Reflects on outcomes to identify opportunities for improvement</w:t>
            </w:r>
          </w:p>
        </w:tc>
      </w:tr>
    </w:tbl>
    <w:p w:rsidR="00000000" w:rsidRPr="00C6291A" w:rsidP="00C6291A">
      <w:pPr>
        <w:pStyle w:val="BodyText"/>
      </w:pPr>
    </w:p>
    <w:p w:rsidR="00000000" w:rsidRPr="00C6291A" w:rsidP="00C6291A">
      <w:pPr>
        <w:pStyle w:val="AllowPageBreak"/>
      </w:pPr>
    </w:p>
    <w:p w:rsidR="00000000" w:rsidRPr="00C6291A" w:rsidP="00C6291A">
      <w:pPr>
        <w:pStyle w:val="Heading1"/>
      </w:pPr>
      <w:bookmarkStart w:id="6" w:name="O_789320"/>
      <w:bookmarkEnd w:id="6"/>
      <w:r w:rsidRPr="00C6291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C62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91A" w:rsidP="00C6291A">
            <w:pPr>
              <w:pStyle w:val="BodyText"/>
            </w:pPr>
            <w:r w:rsidRPr="00C6291A">
              <w:rPr>
                <w:rStyle w:val="SpecialBold"/>
              </w:rPr>
              <w:t xml:space="preserve">Code and title </w:t>
            </w:r>
          </w:p>
          <w:p w:rsidR="00000000" w:rsidRPr="00C6291A" w:rsidP="00C6291A">
            <w:pPr>
              <w:pStyle w:val="BodyText"/>
            </w:pPr>
            <w:r w:rsidRPr="00C6291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91A" w:rsidP="00C6291A">
            <w:pPr>
              <w:pStyle w:val="BodyText"/>
            </w:pPr>
            <w:r w:rsidRPr="00C6291A">
              <w:rPr>
                <w:rStyle w:val="SpecialBold"/>
              </w:rPr>
              <w:t>Code and title</w:t>
            </w:r>
          </w:p>
          <w:p w:rsidR="00000000" w:rsidRPr="00C6291A" w:rsidP="00C6291A">
            <w:pPr>
              <w:pStyle w:val="BodyText"/>
            </w:pPr>
            <w:r w:rsidRPr="00C6291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91A" w:rsidP="00C6291A">
            <w:pPr>
              <w:pStyle w:val="BodyText"/>
            </w:pPr>
            <w:r w:rsidRPr="00C6291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1A">
            <w:pPr>
              <w:pStyle w:val="BodyText"/>
              <w:rPr>
                <w:lang w:val="en-NZ"/>
              </w:rPr>
            </w:pPr>
            <w:r w:rsidRPr="00C6291A">
              <w:rPr>
                <w:rStyle w:val="SpecialBold"/>
              </w:rPr>
              <w:t>Equivalence status</w:t>
            </w:r>
          </w:p>
        </w:tc>
      </w:tr>
      <w:tr w:rsidTr="00C62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1A">
            <w:pPr>
              <w:pStyle w:val="BodyText"/>
              <w:rPr>
                <w:lang w:val="en-NZ"/>
              </w:rPr>
            </w:pPr>
            <w:r w:rsidRPr="00C6291A">
              <w:t>CUACAM401 Shoot a wide range of screen content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1A">
            <w:pPr>
              <w:pStyle w:val="BodyText"/>
              <w:rPr>
                <w:lang w:val="en-NZ"/>
              </w:rPr>
            </w:pPr>
            <w:r w:rsidRPr="00C6291A">
              <w:t>CUFCAM401A Shoot a wide range of television content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1A">
            <w:pPr>
              <w:pStyle w:val="BodyText"/>
              <w:rPr>
                <w:lang w:val="en-NZ"/>
              </w:rPr>
            </w:pPr>
            <w:r w:rsidRPr="00C6291A">
              <w:t xml:space="preserve">Updated to meet Standards for Training Packages. Title change. Edits to performance criteria for clarity.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91A" w:rsidP="00C6291A">
            <w:pPr>
              <w:pStyle w:val="BodyText"/>
            </w:pPr>
            <w:r w:rsidRPr="00C6291A">
              <w:t>Equivalent unit</w:t>
            </w:r>
          </w:p>
        </w:tc>
      </w:tr>
    </w:tbl>
    <w:p w:rsidR="00000000" w:rsidRPr="00C6291A" w:rsidP="00C6291A">
      <w:pPr>
        <w:pStyle w:val="BodyText"/>
      </w:pPr>
    </w:p>
    <w:p w:rsidR="00000000" w:rsidRPr="00C6291A" w:rsidP="00C6291A">
      <w:pPr>
        <w:pStyle w:val="AllowPageBreak"/>
      </w:pPr>
    </w:p>
    <w:p w:rsidR="00000000" w:rsidRPr="00C6291A" w:rsidP="00C6291A">
      <w:pPr>
        <w:pStyle w:val="Heading1"/>
      </w:pPr>
      <w:bookmarkStart w:id="7" w:name="O_789327"/>
      <w:bookmarkEnd w:id="7"/>
      <w:r w:rsidRPr="00C6291A">
        <w:t>Links</w:t>
      </w:r>
    </w:p>
    <w:p w:rsidR="00000000" w:rsidRPr="00C6291A" w:rsidP="0066331F">
      <w:pPr>
        <w:pStyle w:val="BodyText"/>
      </w:pPr>
      <w:r w:rsidRPr="00C629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1435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6291A" w:rsidP="0066331F">
      <w:pPr>
        <w:pStyle w:val="BodyText"/>
        <w:sectPr w:rsidSect="00C629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291A" w:rsidP="00C6291A">
      <w:pPr>
        <w:pStyle w:val="SuperHeading"/>
      </w:pPr>
      <w:r w:rsidRPr="00C6291A">
        <w:t>Assessment Requirements for CUACAM401 Shoot a wide range of screen content</w:t>
      </w:r>
    </w:p>
    <w:p w:rsidR="00000000" w:rsidRPr="00C6291A" w:rsidP="00C6291A">
      <w:pPr>
        <w:pStyle w:val="Heading1"/>
      </w:pPr>
      <w:bookmarkStart w:id="8" w:name="O_789322"/>
      <w:bookmarkEnd w:id="8"/>
      <w:r w:rsidRPr="00C629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62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91A" w:rsidP="00C6291A">
            <w:pPr>
              <w:pStyle w:val="BodyText"/>
            </w:pPr>
            <w:r w:rsidRPr="00C6291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1A">
            <w:pPr>
              <w:pStyle w:val="BodyText"/>
              <w:rPr>
                <w:lang w:val="en-NZ"/>
              </w:rPr>
            </w:pPr>
            <w:r w:rsidRPr="00C6291A">
              <w:rPr>
                <w:rStyle w:val="SpecialBold"/>
              </w:rPr>
              <w:t>Comments</w:t>
            </w:r>
          </w:p>
        </w:tc>
      </w:tr>
      <w:tr w:rsidTr="00C62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1A">
            <w:pPr>
              <w:pStyle w:val="BodyText"/>
              <w:rPr>
                <w:lang w:val="en-NZ"/>
              </w:rPr>
            </w:pPr>
            <w:r w:rsidRPr="00C6291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91A" w:rsidP="00C6291A">
            <w:pPr>
              <w:pStyle w:val="BodyText"/>
            </w:pPr>
            <w:r w:rsidRPr="00C6291A">
              <w:t>This version first released with CUA Creative Arts and Culture Training Package version 2.0.</w:t>
            </w:r>
          </w:p>
        </w:tc>
      </w:tr>
    </w:tbl>
    <w:p w:rsidR="00000000" w:rsidRPr="00C6291A" w:rsidP="00C6291A">
      <w:pPr>
        <w:pStyle w:val="BodyText"/>
      </w:pPr>
    </w:p>
    <w:p w:rsidR="00000000" w:rsidRPr="00C6291A" w:rsidP="00C6291A">
      <w:pPr>
        <w:pStyle w:val="AllowPageBreak"/>
      </w:pPr>
    </w:p>
    <w:p w:rsidR="00000000" w:rsidRPr="00C6291A" w:rsidP="00C6291A">
      <w:pPr>
        <w:pStyle w:val="Heading1"/>
      </w:pPr>
      <w:bookmarkStart w:id="9" w:name="O_789323"/>
      <w:bookmarkEnd w:id="9"/>
      <w:r w:rsidRPr="00C6291A">
        <w:t>Performance Evidence</w:t>
      </w:r>
    </w:p>
    <w:p w:rsidR="00000000" w:rsidRPr="00C6291A" w:rsidP="0066331F">
      <w:pPr>
        <w:pStyle w:val="BodyText"/>
      </w:pPr>
      <w:r w:rsidRPr="00C6291A">
        <w:t>Evidence of the ability to:</w:t>
      </w:r>
    </w:p>
    <w:p w:rsidR="00000000" w:rsidRPr="00C6291A" w:rsidP="00C6291A">
      <w:pPr>
        <w:pStyle w:val="ListBullet"/>
      </w:pPr>
      <w:r w:rsidRPr="00C6291A">
        <w:t xml:space="preserve">communicate and collaborate with production personnel and talent during shoots </w:t>
      </w:r>
    </w:p>
    <w:p w:rsidR="00000000" w:rsidRPr="00C6291A" w:rsidP="00C6291A">
      <w:pPr>
        <w:pStyle w:val="ListBullet"/>
      </w:pPr>
      <w:r w:rsidRPr="00C6291A">
        <w:t xml:space="preserve">work within production deadlines  </w:t>
      </w:r>
    </w:p>
    <w:p w:rsidR="00000000" w:rsidRPr="00C6291A" w:rsidP="00C6291A">
      <w:pPr>
        <w:pStyle w:val="ListBullet"/>
      </w:pPr>
      <w:r w:rsidRPr="00C6291A">
        <w:t>set up, test and disassemble camera, sound and lighting equipment on location</w:t>
      </w:r>
    </w:p>
    <w:p w:rsidR="00000000" w:rsidRPr="00C6291A" w:rsidP="00C6291A">
      <w:pPr>
        <w:pStyle w:val="ListBullet"/>
      </w:pPr>
      <w:r w:rsidRPr="00C6291A">
        <w:t>safely operate a professional video camera and ancillary equipment</w:t>
      </w:r>
    </w:p>
    <w:p w:rsidR="00000000" w:rsidRPr="00C6291A" w:rsidP="00C6291A">
      <w:pPr>
        <w:pStyle w:val="ListBullet"/>
      </w:pPr>
      <w:r w:rsidRPr="00C6291A">
        <w:t xml:space="preserve">apply photographic and composition techniques to capture shots that produce </w:t>
      </w:r>
      <w:r w:rsidRPr="00C6291A">
        <w:t>desired visual effect.</w:t>
      </w:r>
    </w:p>
    <w:p w:rsidR="00000000" w:rsidRPr="00C6291A" w:rsidP="00C6291A">
      <w:pPr>
        <w:pStyle w:val="BodyText"/>
      </w:pPr>
    </w:p>
    <w:p w:rsidR="00000000" w:rsidRPr="00C6291A" w:rsidP="0066331F">
      <w:pPr>
        <w:pStyle w:val="BodyText"/>
      </w:pPr>
      <w:r w:rsidRPr="00C6291A">
        <w:t>Note: If a specific volume or frequency is not stated, then evidence must be provided at least once.</w:t>
      </w:r>
    </w:p>
    <w:p w:rsidR="00000000" w:rsidRPr="00C6291A" w:rsidP="00C6291A">
      <w:pPr>
        <w:pStyle w:val="Heading1"/>
      </w:pPr>
      <w:bookmarkStart w:id="10" w:name="O_789324"/>
      <w:bookmarkEnd w:id="10"/>
      <w:r w:rsidRPr="00C6291A">
        <w:t>Knowledge Evidence</w:t>
      </w:r>
    </w:p>
    <w:p w:rsidR="00000000" w:rsidRPr="00C6291A" w:rsidP="0066331F">
      <w:pPr>
        <w:pStyle w:val="BodyText"/>
      </w:pPr>
      <w:r w:rsidRPr="00C6291A">
        <w:t>To complete the unit requirements safely and effectively, the individual must:</w:t>
      </w:r>
    </w:p>
    <w:p w:rsidR="00000000" w:rsidRPr="00C6291A" w:rsidP="00C6291A">
      <w:pPr>
        <w:pStyle w:val="ListBullet"/>
      </w:pPr>
      <w:r w:rsidRPr="00C6291A">
        <w:t>explain roles a</w:t>
      </w:r>
      <w:r w:rsidRPr="00C6291A">
        <w:t>nd responsibilities of key personnel involved in shooting screen content</w:t>
      </w:r>
    </w:p>
    <w:p w:rsidR="00000000" w:rsidRPr="00C6291A" w:rsidP="00C6291A">
      <w:pPr>
        <w:pStyle w:val="ListBullet"/>
      </w:pPr>
      <w:r w:rsidRPr="00C6291A">
        <w:t>describe key creative and technical considerations relevant to shooting screen content in a single camera environment</w:t>
      </w:r>
    </w:p>
    <w:p w:rsidR="00000000" w:rsidRPr="00C6291A" w:rsidP="00C6291A">
      <w:pPr>
        <w:pStyle w:val="ListBullet"/>
      </w:pPr>
      <w:r w:rsidRPr="00C6291A">
        <w:t>identify typical problems that may arise in the context of shooti</w:t>
      </w:r>
      <w:r w:rsidRPr="00C6291A">
        <w:t xml:space="preserve">ng a wide range of screen content, and briefly describe solutions </w:t>
      </w:r>
    </w:p>
    <w:p w:rsidR="00000000" w:rsidRPr="00C6291A" w:rsidP="00C6291A">
      <w:pPr>
        <w:pStyle w:val="ListBullet"/>
      </w:pPr>
      <w:r w:rsidRPr="00C6291A">
        <w:t>explain how cameras and accessories are used to produce different effects</w:t>
      </w:r>
    </w:p>
    <w:p w:rsidR="00000000" w:rsidRPr="00C6291A" w:rsidP="00C6291A">
      <w:pPr>
        <w:pStyle w:val="ListBullet"/>
      </w:pPr>
      <w:r w:rsidRPr="00C6291A">
        <w:t>explain key framing techniques and principles of shot composition</w:t>
      </w:r>
    </w:p>
    <w:p w:rsidR="00000000" w:rsidRPr="00C6291A" w:rsidP="00C6291A">
      <w:pPr>
        <w:pStyle w:val="ListBullet"/>
      </w:pPr>
      <w:r w:rsidRPr="00C6291A">
        <w:t>describe key features of different types of light</w:t>
      </w:r>
      <w:r w:rsidRPr="00C6291A">
        <w:t>-measuring devices</w:t>
      </w:r>
    </w:p>
    <w:p w:rsidR="00000000" w:rsidRPr="00C6291A" w:rsidP="00C6291A">
      <w:pPr>
        <w:pStyle w:val="ListBullet"/>
      </w:pPr>
      <w:r w:rsidRPr="00C6291A">
        <w:t>outline basic principles of lighting that apply in the context of shooting content for screen productions</w:t>
      </w:r>
    </w:p>
    <w:p w:rsidR="00000000" w:rsidRPr="00C6291A" w:rsidP="00C6291A">
      <w:pPr>
        <w:pStyle w:val="ListBullet"/>
      </w:pPr>
      <w:r w:rsidRPr="00C6291A">
        <w:t>describe types of artificial light sources available to camera operators</w:t>
      </w:r>
    </w:p>
    <w:p w:rsidR="00000000" w:rsidRPr="00C6291A" w:rsidP="00C6291A">
      <w:pPr>
        <w:pStyle w:val="ListBullet"/>
      </w:pPr>
      <w:r w:rsidRPr="00C6291A">
        <w:t>outline work health and safety procedures that apply to sh</w:t>
      </w:r>
      <w:r w:rsidRPr="00C6291A">
        <w:t>ooting on location</w:t>
      </w:r>
    </w:p>
    <w:p w:rsidR="00000000" w:rsidRPr="00C6291A" w:rsidP="00C6291A">
      <w:pPr>
        <w:pStyle w:val="ListBullet"/>
      </w:pPr>
      <w:r w:rsidRPr="00C6291A">
        <w:t>describe characteristics of microphones commonly used when shooting screen content.</w:t>
      </w:r>
    </w:p>
    <w:p w:rsidR="00000000" w:rsidRPr="00C6291A" w:rsidP="00C6291A">
      <w:pPr>
        <w:pStyle w:val="AllowPageBreak"/>
      </w:pPr>
    </w:p>
    <w:p w:rsidR="00000000" w:rsidRPr="00C6291A" w:rsidP="00C6291A">
      <w:pPr>
        <w:pStyle w:val="Heading1"/>
      </w:pPr>
      <w:bookmarkStart w:id="11" w:name="O_789325"/>
      <w:bookmarkEnd w:id="11"/>
      <w:r w:rsidRPr="00C6291A">
        <w:t>Assessment Conditions</w:t>
      </w:r>
    </w:p>
    <w:p w:rsidR="00000000" w:rsidRPr="00C6291A" w:rsidP="0066331F">
      <w:pPr>
        <w:pStyle w:val="BodyText"/>
      </w:pPr>
      <w:r w:rsidRPr="00C6291A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C6291A" w:rsidP="00C6291A">
      <w:pPr>
        <w:pStyle w:val="ListBullet"/>
      </w:pPr>
      <w:r w:rsidRPr="00C6291A">
        <w:t>camera equipment a</w:t>
      </w:r>
      <w:r w:rsidRPr="00C6291A">
        <w:t>nd accessories</w:t>
      </w:r>
    </w:p>
    <w:p w:rsidR="00000000" w:rsidRPr="00C6291A" w:rsidP="00C6291A">
      <w:pPr>
        <w:pStyle w:val="ListBullet"/>
      </w:pPr>
      <w:r w:rsidRPr="00C6291A">
        <w:t>productions which require a range of material to be filmed.</w:t>
      </w:r>
    </w:p>
    <w:p w:rsidR="00000000" w:rsidRPr="00C6291A" w:rsidP="00C6291A">
      <w:pPr>
        <w:pStyle w:val="BodyText"/>
      </w:pPr>
    </w:p>
    <w:p w:rsidR="00000000" w:rsidRPr="00C6291A" w:rsidP="0066331F">
      <w:pPr>
        <w:pStyle w:val="BodyText"/>
      </w:pPr>
      <w:r w:rsidRPr="00C6291A">
        <w:t xml:space="preserve">Assessors of this unit must satisfy the requirements for assessors in applicable vocational educational and </w:t>
      </w:r>
      <w:r w:rsidRPr="00C6291A">
        <w:t>training legislation, frameworks and/or standards.</w:t>
      </w:r>
    </w:p>
    <w:p w:rsidR="00000000" w:rsidRPr="00C6291A" w:rsidP="00C6291A">
      <w:pPr>
        <w:pStyle w:val="Heading1"/>
      </w:pPr>
      <w:bookmarkStart w:id="12" w:name="O_789328"/>
      <w:bookmarkEnd w:id="12"/>
      <w:r w:rsidRPr="00C6291A">
        <w:t>Link</w:t>
      </w:r>
      <w:r w:rsidRPr="00C6291A">
        <w:t>s</w:t>
      </w:r>
    </w:p>
    <w:p w:rsidR="00000000" w:rsidRPr="00C6291A" w:rsidP="0066331F">
      <w:pPr>
        <w:pStyle w:val="BodyText"/>
      </w:pPr>
      <w:r w:rsidRPr="00C629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1435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6291A" w:rsidP="00C6291A"/>
    <w:sectPr w:rsidSect="00C629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9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91A" w:rsidRPr="0066331F" w:rsidP="006633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9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31F" w:rsidP="00C629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6331F" w:rsidP="00C629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6331F" w:rsidP="00C629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91A" w:rsidP="00C629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331F">
      <w:t>Approved</w:t>
    </w:r>
    <w:r w:rsidR="006633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331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331F">
      <w:rPr>
        <w:noProof/>
      </w:rPr>
      <w:t>5</w:t>
    </w:r>
    <w:r>
      <w:rPr>
        <w:noProof/>
      </w:rPr>
      <w:fldChar w:fldCharType="end"/>
    </w:r>
  </w:p>
  <w:p w:rsidR="00C6291A" w:rsidP="00C629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33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331F">
      <w:t>Service and Creative Skills Australia</w:t>
    </w:r>
    <w:r w:rsidR="0066331F">
      <w:fldChar w:fldCharType="end"/>
    </w:r>
  </w:p>
  <w:p w:rsidR="00C6291A" w:rsidP="00C629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9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3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291A" w:rsidRPr="0066331F" w:rsidP="006633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9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31F" w:rsidRPr="002D2AF8" w:rsidP="00C629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CUACAM401 Shoot a wide range of screen content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331F" w:rsidP="00C629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91A" w:rsidRPr="002D2AF8" w:rsidP="00C629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331F">
      <w:t>CUACAM401 Shoot a wide range of screen content</w:t>
    </w:r>
    <w:r w:rsidR="006633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331F">
      <w:rPr>
        <w:noProof/>
      </w:rPr>
      <w:t>2 March 2025</w:t>
    </w:r>
    <w:r>
      <w:fldChar w:fldCharType="end"/>
    </w:r>
  </w:p>
  <w:p w:rsidR="00C6291A" w:rsidP="00C629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7C36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B680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9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29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29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29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29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29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29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29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29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29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29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291A"/>
  </w:style>
  <w:style w:type="character" w:customStyle="1" w:styleId="Heading1Char">
    <w:name w:val="Heading 1 Char"/>
    <w:basedOn w:val="DefaultParagraphFont"/>
    <w:link w:val="Heading1"/>
    <w:rsid w:val="00C629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29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29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29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291A"/>
    <w:rPr>
      <w:b/>
      <w:spacing w:val="0"/>
    </w:rPr>
  </w:style>
  <w:style w:type="character" w:styleId="Emphasis">
    <w:name w:val="Emphasis"/>
    <w:basedOn w:val="DefaultParagraphFont"/>
    <w:qFormat/>
    <w:rsid w:val="00C6291A"/>
    <w:rPr>
      <w:i/>
    </w:rPr>
  </w:style>
  <w:style w:type="paragraph" w:customStyle="1" w:styleId="SuperHeading">
    <w:name w:val="SuperHeading"/>
    <w:basedOn w:val="Normal"/>
    <w:rsid w:val="00C629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29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29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29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29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29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29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29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29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29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29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29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29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29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29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29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29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29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29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29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29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29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29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29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29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29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29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29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29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29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29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29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29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29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29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29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29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29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291A"/>
  </w:style>
  <w:style w:type="paragraph" w:styleId="TableofFigures">
    <w:name w:val="table of figures"/>
    <w:basedOn w:val="Normal"/>
    <w:next w:val="Normal"/>
    <w:semiHidden/>
    <w:rsid w:val="00C629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29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291A"/>
    <w:rPr>
      <w:rFonts w:ascii="Wingdings" w:hAnsi="Wingdings"/>
    </w:rPr>
  </w:style>
  <w:style w:type="paragraph" w:customStyle="1" w:styleId="TableHeading">
    <w:name w:val="Table Heading"/>
    <w:basedOn w:val="HeadingBase"/>
    <w:rsid w:val="00C629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291A"/>
    <w:rPr>
      <w:color w:val="0033CC"/>
      <w:u w:val="none"/>
    </w:rPr>
  </w:style>
  <w:style w:type="paragraph" w:customStyle="1" w:styleId="BodyTextRight">
    <w:name w:val="Body Text Right"/>
    <w:basedOn w:val="BodyText"/>
    <w:rsid w:val="00C629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29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29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29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29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29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291A"/>
    <w:rPr>
      <w:sz w:val="32"/>
    </w:rPr>
  </w:style>
  <w:style w:type="paragraph" w:customStyle="1" w:styleId="HeadingProcedure">
    <w:name w:val="Heading Procedure"/>
    <w:basedOn w:val="HeadingBase"/>
    <w:next w:val="Normal"/>
    <w:rsid w:val="00C629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291A"/>
    <w:pPr>
      <w:spacing w:before="60" w:after="60"/>
    </w:pPr>
  </w:style>
  <w:style w:type="paragraph" w:styleId="ListContinue">
    <w:name w:val="List Continue"/>
    <w:basedOn w:val="List"/>
    <w:rsid w:val="00C6291A"/>
    <w:pPr>
      <w:ind w:firstLine="0"/>
    </w:pPr>
  </w:style>
  <w:style w:type="paragraph" w:customStyle="1" w:styleId="ListNote">
    <w:name w:val="List Note"/>
    <w:basedOn w:val="List"/>
    <w:rsid w:val="00C629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29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29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291A"/>
    <w:rPr>
      <w:rFonts w:ascii="Courier New" w:hAnsi="Courier New"/>
    </w:rPr>
  </w:style>
  <w:style w:type="paragraph" w:customStyle="1" w:styleId="NoteBullet">
    <w:name w:val="Note Bullet"/>
    <w:basedOn w:val="Note"/>
    <w:rsid w:val="00C629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29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29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29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29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29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29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291A"/>
    <w:rPr>
      <w:b/>
      <w:smallCaps/>
    </w:rPr>
  </w:style>
  <w:style w:type="paragraph" w:customStyle="1" w:styleId="TableListNumber">
    <w:name w:val="Table List Number"/>
    <w:basedOn w:val="ListNumber"/>
    <w:rsid w:val="00C629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29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291A"/>
    <w:pPr>
      <w:numPr>
        <w:numId w:val="8"/>
      </w:numPr>
    </w:pPr>
  </w:style>
  <w:style w:type="paragraph" w:customStyle="1" w:styleId="ListAlpha2">
    <w:name w:val="List Alpha 2"/>
    <w:basedOn w:val="List2"/>
    <w:rsid w:val="00C6291A"/>
    <w:pPr>
      <w:numPr>
        <w:numId w:val="7"/>
      </w:numPr>
    </w:pPr>
  </w:style>
  <w:style w:type="paragraph" w:styleId="List2">
    <w:name w:val="List 2"/>
    <w:basedOn w:val="BodyText"/>
    <w:rsid w:val="00C629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29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29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29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29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29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291A"/>
    <w:pPr>
      <w:numPr>
        <w:numId w:val="3"/>
      </w:numPr>
    </w:pPr>
  </w:style>
  <w:style w:type="paragraph" w:styleId="ListContinue2">
    <w:name w:val="List Continue 2"/>
    <w:basedOn w:val="List2"/>
    <w:rsid w:val="00C6291A"/>
    <w:pPr>
      <w:ind w:firstLine="0"/>
    </w:pPr>
  </w:style>
  <w:style w:type="paragraph" w:styleId="ListContinue3">
    <w:name w:val="List Continue 3"/>
    <w:basedOn w:val="List3"/>
    <w:rsid w:val="00C6291A"/>
    <w:pPr>
      <w:ind w:left="1021" w:firstLine="0"/>
    </w:pPr>
  </w:style>
  <w:style w:type="paragraph" w:styleId="ListContinue4">
    <w:name w:val="List Continue 4"/>
    <w:basedOn w:val="List4"/>
    <w:rsid w:val="00C6291A"/>
    <w:pPr>
      <w:ind w:firstLine="0"/>
    </w:pPr>
  </w:style>
  <w:style w:type="paragraph" w:styleId="ListContinue5">
    <w:name w:val="List Continue 5"/>
    <w:basedOn w:val="List5"/>
    <w:rsid w:val="00C6291A"/>
    <w:pPr>
      <w:ind w:firstLine="0"/>
    </w:pPr>
  </w:style>
  <w:style w:type="paragraph" w:styleId="ListNumber3">
    <w:name w:val="List Number 3"/>
    <w:basedOn w:val="List3"/>
    <w:rsid w:val="00C6291A"/>
    <w:pPr>
      <w:numPr>
        <w:numId w:val="4"/>
      </w:numPr>
    </w:pPr>
  </w:style>
  <w:style w:type="paragraph" w:styleId="ListNumber4">
    <w:name w:val="List Number 4"/>
    <w:basedOn w:val="List4"/>
    <w:rsid w:val="00C6291A"/>
    <w:pPr>
      <w:numPr>
        <w:numId w:val="5"/>
      </w:numPr>
    </w:pPr>
  </w:style>
  <w:style w:type="paragraph" w:styleId="ListNumber5">
    <w:name w:val="List Number 5"/>
    <w:basedOn w:val="List5"/>
    <w:rsid w:val="00C6291A"/>
    <w:pPr>
      <w:numPr>
        <w:numId w:val="6"/>
      </w:numPr>
    </w:pPr>
  </w:style>
  <w:style w:type="paragraph" w:styleId="BlockText">
    <w:name w:val="Block Text"/>
    <w:basedOn w:val="Normal"/>
    <w:rsid w:val="00C629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29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291A"/>
    <w:rPr>
      <w:sz w:val="16"/>
      <w:vertAlign w:val="superscript"/>
    </w:rPr>
  </w:style>
  <w:style w:type="character" w:customStyle="1" w:styleId="Symbols">
    <w:name w:val="Symbols"/>
    <w:basedOn w:val="DefaultParagraphFont"/>
    <w:rsid w:val="00C6291A"/>
    <w:rPr>
      <w:rFonts w:ascii="Symbol" w:hAnsi="Symbol"/>
    </w:rPr>
  </w:style>
  <w:style w:type="character" w:customStyle="1" w:styleId="MenuOptions">
    <w:name w:val="Menu Options"/>
    <w:basedOn w:val="DefaultParagraphFont"/>
    <w:rsid w:val="00C629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291A"/>
    <w:rPr>
      <w:b/>
    </w:rPr>
  </w:style>
  <w:style w:type="character" w:customStyle="1" w:styleId="Underlined">
    <w:name w:val="Underlined"/>
    <w:basedOn w:val="DefaultParagraphFont"/>
    <w:rsid w:val="00C6291A"/>
    <w:rPr>
      <w:u w:val="single"/>
    </w:rPr>
  </w:style>
  <w:style w:type="paragraph" w:customStyle="1" w:styleId="TableBodyTextRight">
    <w:name w:val="Table Body Text Right"/>
    <w:basedOn w:val="TableBodyText"/>
    <w:rsid w:val="00C629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291A"/>
    <w:rPr>
      <w:sz w:val="18"/>
    </w:rPr>
  </w:style>
  <w:style w:type="paragraph" w:customStyle="1" w:styleId="BodySmallRight">
    <w:name w:val="Body Small Right"/>
    <w:basedOn w:val="BodyTextRight"/>
    <w:rsid w:val="00C6291A"/>
    <w:rPr>
      <w:sz w:val="18"/>
      <w:szCs w:val="18"/>
    </w:rPr>
  </w:style>
  <w:style w:type="paragraph" w:customStyle="1" w:styleId="MarginEdition">
    <w:name w:val="Margin Edition"/>
    <w:basedOn w:val="MarginNote"/>
    <w:rsid w:val="00C629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291A"/>
    <w:rPr>
      <w:sz w:val="2"/>
      <w:szCs w:val="2"/>
    </w:rPr>
  </w:style>
  <w:style w:type="character" w:customStyle="1" w:styleId="Small">
    <w:name w:val="Small"/>
    <w:basedOn w:val="DefaultParagraphFont"/>
    <w:rsid w:val="00C6291A"/>
    <w:rPr>
      <w:sz w:val="16"/>
    </w:rPr>
  </w:style>
  <w:style w:type="paragraph" w:customStyle="1" w:styleId="WideTable">
    <w:name w:val="Wide Table"/>
    <w:basedOn w:val="Normal"/>
    <w:rsid w:val="00C629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291A"/>
  </w:style>
  <w:style w:type="paragraph" w:styleId="Quote">
    <w:name w:val="Quote"/>
    <w:basedOn w:val="Heading1"/>
    <w:link w:val="QuoteChar"/>
    <w:qFormat/>
    <w:rsid w:val="00C629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29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291A"/>
    <w:pPr>
      <w:pageBreakBefore/>
    </w:pPr>
  </w:style>
  <w:style w:type="paragraph" w:customStyle="1" w:styleId="Border">
    <w:name w:val="Border"/>
    <w:basedOn w:val="Normal"/>
    <w:qFormat/>
    <w:rsid w:val="00C629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29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9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9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29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29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29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29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29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291A"/>
    <w:rPr>
      <w:u w:val="single"/>
    </w:rPr>
  </w:style>
  <w:style w:type="character" w:customStyle="1" w:styleId="BoldandItalics">
    <w:name w:val="Bold and Italics"/>
    <w:qFormat/>
    <w:rsid w:val="00C6291A"/>
    <w:rPr>
      <w:b/>
      <w:i/>
      <w:u w:val="none"/>
    </w:rPr>
  </w:style>
  <w:style w:type="paragraph" w:styleId="BalloonText">
    <w:name w:val="Balloon Text"/>
    <w:basedOn w:val="Normal"/>
    <w:link w:val="BalloonTextChar"/>
    <w:rsid w:val="00C629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29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29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29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29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29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291A"/>
    <w:pPr>
      <w:spacing w:before="0" w:after="0"/>
    </w:pPr>
  </w:style>
  <w:style w:type="paragraph" w:customStyle="1" w:styleId="BodyTextBold">
    <w:name w:val="Body Text Bold"/>
    <w:basedOn w:val="BodyText"/>
    <w:qFormat/>
    <w:rsid w:val="00C6291A"/>
    <w:rPr>
      <w:b/>
    </w:rPr>
  </w:style>
  <w:style w:type="character" w:styleId="Hyperlink">
    <w:name w:val="Hyperlink"/>
    <w:basedOn w:val="DefaultParagraphFont"/>
    <w:uiPriority w:val="99"/>
    <w:unhideWhenUsed/>
    <w:rsid w:val="006633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1113</Words>
  <Characters>6992</Characters>
  <Application>Microsoft Office Word</Application>
  <DocSecurity>0</DocSecurity>
  <Lines>233</Lines>
  <Paragraphs>155</Paragraphs>
  <ScaleCrop>false</ScaleCrop>
  <Company>Author-it Software Corporation Ltd.</Company>
  <LinksUpToDate>false</LinksUpToDate>
  <CharactersWithSpaces>7950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CUACAM401 Shoot a wide range of screen content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2025-03-01T22:49:00Z</dcterms:created>
  <dcterms:modified xsi:type="dcterms:W3CDTF">2025-03-01T22:49:00Z</dcterms:modified>
</cp:coreProperties>
</file>