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2C61" w:rsidP="009F2C61">
      <w:pPr>
        <w:pStyle w:val="Title"/>
      </w:pPr>
      <w:r>
        <w:fldChar w:fldCharType="begin"/>
      </w:r>
      <w:r>
        <w:instrText xml:space="preserve"> TITLE   \* MERGEFORMAT </w:instrText>
      </w:r>
      <w:r>
        <w:fldChar w:fldCharType="separate"/>
      </w:r>
      <w:r>
        <w:t>CUABRT414 Coordinate outside broadcasts</w:t>
      </w:r>
      <w:r>
        <w:fldChar w:fldCharType="end"/>
      </w:r>
    </w:p>
    <w:p w:rsidR="009F2C61" w:rsidP="009F2C61">
      <w:pPr>
        <w:pStyle w:val="Version"/>
        <w:sectPr w:rsidSect="00682C2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2C29" w:rsidP="00682C29">
      <w:pPr>
        <w:pStyle w:val="SuperHeading"/>
      </w:pPr>
      <w:r w:rsidRPr="00682C29">
        <w:t>CUABRT414 Coordinate outside broadcasts</w:t>
      </w:r>
    </w:p>
    <w:p w:rsidR="00000000" w:rsidRPr="00682C29" w:rsidP="00682C29">
      <w:pPr>
        <w:pStyle w:val="Heading1"/>
      </w:pPr>
      <w:bookmarkStart w:id="1" w:name="O_1145958"/>
      <w:bookmarkEnd w:id="1"/>
      <w:r w:rsidRPr="00682C29">
        <w:t>Modification History</w:t>
      </w:r>
    </w:p>
    <w:tbl>
      <w:tblPr>
        <w:tblW w:w="0" w:type="auto"/>
        <w:tblLayout w:type="fixed"/>
        <w:tblCellMar>
          <w:left w:w="62" w:type="dxa"/>
          <w:right w:w="62" w:type="dxa"/>
        </w:tblCellMar>
        <w:tblLook w:val="0000"/>
      </w:tblPr>
      <w:tblGrid>
        <w:gridCol w:w="3091"/>
        <w:gridCol w:w="5873"/>
      </w:tblGrid>
      <w:tr w:rsidTr="00682C2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C29" w:rsidP="00682C29">
            <w:pPr>
              <w:pStyle w:val="BodyText"/>
            </w:pPr>
            <w:r w:rsidRPr="00682C2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C29">
            <w:pPr>
              <w:pStyle w:val="BodyText"/>
              <w:rPr>
                <w:lang w:val="en-NZ"/>
              </w:rPr>
            </w:pPr>
            <w:r w:rsidRPr="00682C29">
              <w:rPr>
                <w:rStyle w:val="SpecialBold"/>
              </w:rPr>
              <w:t>Comments</w:t>
            </w:r>
          </w:p>
        </w:tc>
      </w:tr>
      <w:tr w:rsidTr="00682C2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C29">
            <w:pPr>
              <w:pStyle w:val="BodyText"/>
              <w:rPr>
                <w:lang w:val="en-NZ"/>
              </w:rPr>
            </w:pPr>
            <w:r w:rsidRPr="00682C2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C29" w:rsidP="00682C29">
            <w:pPr>
              <w:pStyle w:val="BodyText"/>
            </w:pPr>
            <w:r w:rsidRPr="00682C29">
              <w:t>This version first released with CUA Creative Arts and Culture Training Package version 5.0.</w:t>
            </w:r>
          </w:p>
        </w:tc>
      </w:tr>
    </w:tbl>
    <w:p w:rsidR="00000000" w:rsidRPr="00682C29" w:rsidP="00682C29">
      <w:pPr>
        <w:pStyle w:val="List"/>
      </w:pPr>
    </w:p>
    <w:p w:rsidR="00000000" w:rsidRPr="00682C29" w:rsidP="00682C29">
      <w:pPr>
        <w:pStyle w:val="AllowPageBreak"/>
      </w:pPr>
    </w:p>
    <w:p w:rsidR="00000000" w:rsidRPr="00682C29" w:rsidP="00682C29">
      <w:pPr>
        <w:pStyle w:val="Heading1"/>
      </w:pPr>
      <w:bookmarkStart w:id="2" w:name="O_1145963"/>
      <w:bookmarkEnd w:id="2"/>
      <w:r w:rsidRPr="00682C29">
        <w:t>Application</w:t>
      </w:r>
    </w:p>
    <w:p w:rsidR="00000000" w:rsidRPr="00682C29" w:rsidP="009F2C61">
      <w:pPr>
        <w:pStyle w:val="BodyText"/>
      </w:pPr>
      <w:r w:rsidRPr="00682C29">
        <w:t>This unit describes the skills and knowledge required to coordinate outside broad</w:t>
      </w:r>
      <w:r w:rsidRPr="00682C29">
        <w:t>casts in media industries including setting up and monitoring live feeds and rectifying faults quickly and efficiently. Individuals plan and prepare for outside broadcasts, install and test equipment, establish and monitor signal quality and finalise outsi</w:t>
      </w:r>
      <w:r w:rsidRPr="00682C29">
        <w:t>de broadcast operations.</w:t>
      </w:r>
    </w:p>
    <w:p w:rsidR="00000000" w:rsidRPr="00682C29" w:rsidP="009F2C61">
      <w:pPr>
        <w:pStyle w:val="BodyText"/>
      </w:pPr>
      <w:r w:rsidRPr="00682C29">
        <w:t>The unit applies to those who work with minimum supervision and in the context of outside broadcasts, who are usually responsible for supervising others when coordinating outside broadcasts.</w:t>
      </w:r>
    </w:p>
    <w:p w:rsidR="00000000" w:rsidRPr="00682C29" w:rsidP="009F2C61">
      <w:pPr>
        <w:pStyle w:val="BodyText"/>
      </w:pPr>
      <w:r w:rsidRPr="00682C29">
        <w:t>No licensing, legislative or certificati</w:t>
      </w:r>
      <w:r w:rsidRPr="00682C29">
        <w:t>on requirements apply to this unit at the time of publication.</w:t>
      </w:r>
    </w:p>
    <w:p w:rsidR="00000000" w:rsidRPr="00682C29" w:rsidP="00682C29">
      <w:pPr>
        <w:pStyle w:val="Heading1"/>
      </w:pPr>
      <w:bookmarkStart w:id="3" w:name="O_1145962"/>
      <w:bookmarkEnd w:id="3"/>
      <w:r w:rsidRPr="00682C29">
        <w:t>Unit Sector</w:t>
      </w:r>
    </w:p>
    <w:p w:rsidR="00000000" w:rsidRPr="00682C29" w:rsidP="009F2C61">
      <w:pPr>
        <w:pStyle w:val="BodyText"/>
      </w:pPr>
      <w:r w:rsidRPr="00682C29">
        <w:t>Media and entertainment production – Broadcast technology</w:t>
      </w:r>
    </w:p>
    <w:p w:rsidR="00000000" w:rsidRPr="00682C29" w:rsidP="00682C29">
      <w:pPr>
        <w:pStyle w:val="Heading1"/>
      </w:pPr>
      <w:bookmarkStart w:id="4" w:name="O_1145961"/>
      <w:bookmarkEnd w:id="4"/>
      <w:r w:rsidRPr="00682C29">
        <w:t>Elements and Performance Criteria</w:t>
      </w:r>
    </w:p>
    <w:tbl>
      <w:tblPr>
        <w:tblW w:w="9568" w:type="dxa"/>
        <w:tblLayout w:type="fixed"/>
        <w:tblCellMar>
          <w:left w:w="62" w:type="dxa"/>
          <w:right w:w="62" w:type="dxa"/>
        </w:tblCellMar>
        <w:tblLook w:val="0000"/>
      </w:tblPr>
      <w:tblGrid>
        <w:gridCol w:w="2696"/>
        <w:gridCol w:w="6872"/>
      </w:tblGrid>
      <w:tr w:rsidTr="00682C29">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C29" w:rsidP="00682C29">
            <w:pPr>
              <w:pStyle w:val="BodyText"/>
            </w:pPr>
            <w:r w:rsidRPr="00682C29">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C29">
            <w:pPr>
              <w:pStyle w:val="BodyText"/>
              <w:rPr>
                <w:lang w:val="en-NZ"/>
              </w:rPr>
            </w:pPr>
            <w:r w:rsidRPr="00682C29">
              <w:rPr>
                <w:rStyle w:val="SpecialBold"/>
              </w:rPr>
              <w:t>PERFORMANCE CRITERIA</w:t>
            </w:r>
          </w:p>
        </w:tc>
      </w:tr>
      <w:tr w:rsidTr="00682C2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C29" w:rsidP="00682C29">
            <w:pPr>
              <w:pStyle w:val="BodyText"/>
            </w:pPr>
            <w:r w:rsidRPr="00682C29">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C29">
            <w:pPr>
              <w:pStyle w:val="BodyText"/>
              <w:rPr>
                <w:lang w:val="en-NZ"/>
              </w:rPr>
            </w:pPr>
            <w:r w:rsidRPr="00682C29">
              <w:rPr>
                <w:rStyle w:val="Emphasis"/>
              </w:rPr>
              <w:t>Performance criteria describe the performance needed to demonstrate achievement of the element.</w:t>
            </w:r>
          </w:p>
        </w:tc>
      </w:tr>
      <w:tr w:rsidTr="00682C2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C29">
            <w:pPr>
              <w:pStyle w:val="List"/>
              <w:rPr>
                <w:lang w:val="en-NZ"/>
              </w:rPr>
            </w:pPr>
            <w:r w:rsidRPr="00682C29">
              <w:t>1. Prepare for outside broadcasts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C29" w:rsidP="00682C29">
            <w:pPr>
              <w:pStyle w:val="List"/>
            </w:pPr>
            <w:r w:rsidRPr="00682C29">
              <w:t>1.1 Determine production requirements of outside broadcast (OB) in consultation wit</w:t>
            </w:r>
            <w:r w:rsidRPr="00682C29">
              <w:t>h required personnel</w:t>
            </w:r>
          </w:p>
          <w:p w:rsidR="00000000" w:rsidRPr="00682C29" w:rsidP="00682C29">
            <w:pPr>
              <w:pStyle w:val="List"/>
            </w:pPr>
            <w:r w:rsidRPr="00682C29">
              <w:t xml:space="preserve">1.2 Identify potential problems and discuss solutions or contingency plans with required personnel according to production requirements </w:t>
            </w:r>
          </w:p>
          <w:p w:rsidR="00000000" w:rsidRPr="00682C29" w:rsidP="00682C29">
            <w:pPr>
              <w:pStyle w:val="List"/>
            </w:pPr>
            <w:r w:rsidRPr="00682C29">
              <w:t>1.3 Determine connection from OB point to program centre, conducting site surveys as required</w:t>
            </w:r>
          </w:p>
          <w:p w:rsidR="00000000" w:rsidRPr="00682C29" w:rsidP="00682C29">
            <w:pPr>
              <w:pStyle w:val="List"/>
            </w:pPr>
            <w:r w:rsidRPr="00682C29">
              <w:t xml:space="preserve">1.4 </w:t>
            </w:r>
            <w:r w:rsidRPr="00682C29">
              <w:t>Check equipment and organise repairs as required in preparation for OB</w:t>
            </w:r>
          </w:p>
          <w:p w:rsidR="00000000" w:rsidP="00682C29">
            <w:pPr>
              <w:pStyle w:val="List"/>
              <w:rPr>
                <w:lang w:val="en-NZ"/>
              </w:rPr>
            </w:pPr>
            <w:r w:rsidRPr="00682C29">
              <w:t xml:space="preserve">1.5 Collaborate in pre-production sessions and ensure coordination of </w:t>
            </w:r>
            <w:r w:rsidRPr="00682C29">
              <w:t>production and technical operations according to production requirements</w:t>
            </w:r>
          </w:p>
        </w:tc>
      </w:tr>
      <w:tr w:rsidTr="00682C2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C29">
            <w:pPr>
              <w:pStyle w:val="List"/>
              <w:rPr>
                <w:lang w:val="en-NZ"/>
              </w:rPr>
            </w:pPr>
            <w:r w:rsidRPr="00682C29">
              <w:t>2. Coordinate technical operations during</w:t>
            </w:r>
            <w:r w:rsidRPr="00682C29">
              <w:t xml:space="preserve"> outside broadcasts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C29" w:rsidP="00682C29">
            <w:pPr>
              <w:pStyle w:val="List"/>
            </w:pPr>
            <w:r w:rsidRPr="00682C29">
              <w:t>2.1 Activate OB equipment on location where required, according to organisational procedures</w:t>
            </w:r>
          </w:p>
          <w:p w:rsidR="00000000" w:rsidRPr="00682C29" w:rsidP="00682C29">
            <w:pPr>
              <w:pStyle w:val="List"/>
            </w:pPr>
            <w:r w:rsidRPr="00682C29">
              <w:t>2.2 Install and safely test equipment at OB locations following industry and organisational regulations and standards</w:t>
            </w:r>
          </w:p>
          <w:p w:rsidR="00000000" w:rsidRPr="00682C29" w:rsidP="00682C29">
            <w:pPr>
              <w:pStyle w:val="List"/>
            </w:pPr>
            <w:r w:rsidRPr="00682C29">
              <w:t>2.3 Establish and maintai</w:t>
            </w:r>
            <w:r w:rsidRPr="00682C29">
              <w:t>n signal and communication paths between OB point and program centre</w:t>
            </w:r>
          </w:p>
          <w:p w:rsidR="00000000" w:rsidRPr="00682C29" w:rsidP="00682C29">
            <w:pPr>
              <w:pStyle w:val="List"/>
            </w:pPr>
            <w:r w:rsidRPr="00682C29">
              <w:t>2.4 Communicate with master control during OB from OB point according to organisational standards</w:t>
            </w:r>
          </w:p>
          <w:p w:rsidR="00000000" w:rsidRPr="00682C29" w:rsidP="00682C29">
            <w:pPr>
              <w:pStyle w:val="List"/>
            </w:pPr>
            <w:r w:rsidRPr="00682C29">
              <w:t>2.5 Respond in the event of equipment failure according to organisational standards</w:t>
            </w:r>
          </w:p>
          <w:p w:rsidR="00000000" w:rsidP="00682C29">
            <w:pPr>
              <w:pStyle w:val="List"/>
              <w:rPr>
                <w:lang w:val="en-NZ"/>
              </w:rPr>
            </w:pPr>
            <w:r w:rsidRPr="00682C29">
              <w:t>2.6 Monitor signal quality from OB point and adjust as required</w:t>
            </w:r>
          </w:p>
        </w:tc>
      </w:tr>
      <w:tr w:rsidTr="00682C2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C29">
            <w:pPr>
              <w:pStyle w:val="List"/>
              <w:rPr>
                <w:lang w:val="en-NZ"/>
              </w:rPr>
            </w:pPr>
            <w:r w:rsidRPr="00682C29">
              <w:t>3. Finalise outside broadcast location operations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C29" w:rsidP="00682C29">
            <w:pPr>
              <w:pStyle w:val="List"/>
            </w:pPr>
            <w:r w:rsidRPr="00682C29">
              <w:t>3.1 Check, dismantle and store equipment according to organisational standards</w:t>
            </w:r>
          </w:p>
          <w:p w:rsidR="00000000" w:rsidRPr="00682C29" w:rsidP="00682C29">
            <w:pPr>
              <w:pStyle w:val="List"/>
            </w:pPr>
            <w:r w:rsidRPr="00682C29">
              <w:t>3.2 Return OB location to original or improved condition</w:t>
            </w:r>
          </w:p>
          <w:p w:rsidR="00000000" w:rsidRPr="00682C29" w:rsidP="00682C29">
            <w:pPr>
              <w:pStyle w:val="List"/>
            </w:pPr>
            <w:r w:rsidRPr="00682C29">
              <w:t>3.3 D</w:t>
            </w:r>
            <w:r w:rsidRPr="00682C29">
              <w:t>ocument OB production  issues as required according to organisational standards</w:t>
            </w:r>
          </w:p>
          <w:p w:rsidR="00000000" w:rsidRPr="00682C29" w:rsidP="00682C29">
            <w:pPr>
              <w:pStyle w:val="List"/>
            </w:pPr>
            <w:r w:rsidRPr="00682C29">
              <w:t>3.4 Confirm OB equipment is sent for repair as required</w:t>
            </w:r>
          </w:p>
          <w:p w:rsidR="00000000" w:rsidRPr="00682C29" w:rsidP="00682C29">
            <w:pPr>
              <w:pStyle w:val="List"/>
            </w:pPr>
            <w:r w:rsidRPr="00682C29">
              <w:t xml:space="preserve">3.5 Collaborate in debriefing sessions with required personnel and note areas for improvement </w:t>
            </w:r>
          </w:p>
        </w:tc>
      </w:tr>
    </w:tbl>
    <w:p w:rsidR="00000000" w:rsidRPr="00682C29" w:rsidP="00682C29">
      <w:pPr>
        <w:pStyle w:val="List"/>
      </w:pPr>
    </w:p>
    <w:p w:rsidR="00000000" w:rsidRPr="00682C29" w:rsidP="00682C29">
      <w:pPr>
        <w:pStyle w:val="AllowPageBreak"/>
      </w:pPr>
    </w:p>
    <w:p w:rsidR="00000000" w:rsidRPr="00682C29" w:rsidP="00682C29">
      <w:pPr>
        <w:pStyle w:val="Heading1"/>
      </w:pPr>
      <w:bookmarkStart w:id="5" w:name="O_1145960"/>
      <w:bookmarkEnd w:id="5"/>
      <w:r w:rsidRPr="00682C29">
        <w:t>Foun</w:t>
      </w:r>
      <w:r w:rsidRPr="00682C29">
        <w:t>dation Skills</w:t>
      </w:r>
    </w:p>
    <w:p w:rsidR="00000000" w:rsidRPr="009F2C61" w:rsidP="009F2C61">
      <w:pPr>
        <w:pStyle w:val="BodyText"/>
        <w:rPr>
          <w:i/>
        </w:rPr>
      </w:pPr>
      <w:r w:rsidRPr="009F2C61">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430"/>
        <w:gridCol w:w="7138"/>
      </w:tblGrid>
      <w:tr w:rsidTr="00682C29">
        <w:tblPrEx>
          <w:tblW w:w="9568" w:type="dxa"/>
          <w:tblLayout w:type="fixed"/>
          <w:tblCellMar>
            <w:left w:w="62" w:type="dxa"/>
            <w:right w:w="62" w:type="dxa"/>
          </w:tblCellMar>
          <w:tblLook w:val="0000"/>
        </w:tblPrEx>
        <w:trPr>
          <w:tblHeader/>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C29" w:rsidP="00682C29">
            <w:pPr>
              <w:pStyle w:val="BodyText"/>
            </w:pPr>
            <w:r w:rsidRPr="00682C29">
              <w:rPr>
                <w:rStyle w:val="SpecialBold"/>
              </w:rPr>
              <w:t>SKILL</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C29">
            <w:pPr>
              <w:pStyle w:val="BodyText"/>
              <w:rPr>
                <w:lang w:val="en-NZ"/>
              </w:rPr>
            </w:pPr>
            <w:r w:rsidRPr="00682C29">
              <w:rPr>
                <w:rStyle w:val="SpecialBold"/>
              </w:rPr>
              <w:t>DESCRIPTION</w:t>
            </w:r>
          </w:p>
        </w:tc>
      </w:tr>
      <w:tr w:rsidTr="00682C29">
        <w:tblPrEx>
          <w:tblW w:w="956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2C29">
            <w:pPr>
              <w:pStyle w:val="BodyText"/>
              <w:rPr>
                <w:lang w:val="en-NZ"/>
              </w:rPr>
            </w:pPr>
            <w:r w:rsidRPr="00682C29">
              <w:t>Numeracy</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2C29">
            <w:pPr>
              <w:pStyle w:val="ListBullet"/>
              <w:rPr>
                <w:lang w:val="en-NZ"/>
              </w:rPr>
            </w:pPr>
            <w:r w:rsidRPr="00682C29">
              <w:t xml:space="preserve">Interprets and records test data and interprets budget constraints using mathematical formulae </w:t>
            </w:r>
          </w:p>
        </w:tc>
      </w:tr>
      <w:tr w:rsidTr="00682C29">
        <w:tblPrEx>
          <w:tblW w:w="956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2C29">
            <w:pPr>
              <w:pStyle w:val="BodyText"/>
              <w:rPr>
                <w:lang w:val="en-NZ"/>
              </w:rPr>
            </w:pPr>
            <w:r w:rsidRPr="00682C29">
              <w:t>Oral communication</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82C29" w:rsidP="00682C29">
            <w:pPr>
              <w:pStyle w:val="ListBullet"/>
            </w:pPr>
            <w:r w:rsidRPr="00682C29">
              <w:t>Uses vocabulary and features appropriate to audience in verbal discussions about requirements</w:t>
            </w:r>
          </w:p>
          <w:p w:rsidR="00000000" w:rsidP="00682C29">
            <w:pPr>
              <w:pStyle w:val="ListBullet"/>
              <w:rPr>
                <w:lang w:val="en-NZ"/>
              </w:rPr>
            </w:pPr>
            <w:r w:rsidRPr="00682C29">
              <w:t xml:space="preserve">Confirms understanding using questioning and </w:t>
            </w:r>
            <w:r w:rsidRPr="00682C29">
              <w:t>listening techniques</w:t>
            </w:r>
          </w:p>
        </w:tc>
      </w:tr>
      <w:tr w:rsidTr="00682C29">
        <w:tblPrEx>
          <w:tblW w:w="956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2C29">
            <w:pPr>
              <w:pStyle w:val="BodyText"/>
              <w:rPr>
                <w:lang w:val="en-NZ"/>
              </w:rPr>
            </w:pPr>
            <w:r w:rsidRPr="00682C29">
              <w:t>Reading</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2C29">
            <w:pPr>
              <w:pStyle w:val="ListBullet"/>
              <w:rPr>
                <w:lang w:val="en-NZ"/>
              </w:rPr>
            </w:pPr>
            <w:r w:rsidRPr="00682C29">
              <w:t>Interprets and evaluates textual information and adheres to all required procedures and standards</w:t>
            </w:r>
          </w:p>
        </w:tc>
      </w:tr>
      <w:tr w:rsidTr="00682C29">
        <w:tblPrEx>
          <w:tblW w:w="956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2C29">
            <w:pPr>
              <w:pStyle w:val="BodyText"/>
              <w:rPr>
                <w:lang w:val="en-NZ"/>
              </w:rPr>
            </w:pPr>
            <w:r w:rsidRPr="00682C29">
              <w:t>Writing</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2C29">
            <w:pPr>
              <w:pStyle w:val="ListBullet"/>
              <w:rPr>
                <w:lang w:val="en-NZ"/>
              </w:rPr>
            </w:pPr>
            <w:r w:rsidRPr="00682C29">
              <w:t xml:space="preserve">Completes required reports and documentation using clear and technically specific language </w:t>
            </w:r>
            <w:r w:rsidRPr="00682C29">
              <w:t xml:space="preserve">and diagrammatic information </w:t>
            </w:r>
          </w:p>
        </w:tc>
      </w:tr>
      <w:tr w:rsidTr="00682C29">
        <w:tblPrEx>
          <w:tblW w:w="956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2C29">
            <w:pPr>
              <w:pStyle w:val="BodyText"/>
              <w:rPr>
                <w:lang w:val="en-NZ"/>
              </w:rPr>
            </w:pPr>
            <w:r w:rsidRPr="00682C29">
              <w:t>Initiative and enterprise</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2C29">
            <w:pPr>
              <w:pStyle w:val="ListBullet"/>
              <w:rPr>
                <w:lang w:val="en-NZ"/>
              </w:rPr>
            </w:pPr>
            <w:r w:rsidRPr="00682C29">
              <w:t>Takes responsibility for anticipating and addressing problems, providing contingency plans as required</w:t>
            </w:r>
          </w:p>
        </w:tc>
      </w:tr>
      <w:tr w:rsidTr="00682C29">
        <w:tblPrEx>
          <w:tblW w:w="956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2C29">
            <w:pPr>
              <w:pStyle w:val="BodyText"/>
              <w:rPr>
                <w:lang w:val="en-NZ"/>
              </w:rPr>
            </w:pPr>
            <w:r w:rsidRPr="00682C29">
              <w:t>Planning and organising</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82C29" w:rsidP="00682C29">
            <w:pPr>
              <w:pStyle w:val="ListBullet"/>
            </w:pPr>
            <w:r w:rsidRPr="00682C29">
              <w:t>Plans, schedules, implement and monitors outside broadcasts, document</w:t>
            </w:r>
            <w:r w:rsidRPr="00682C29">
              <w:t>ing required and accurate details as required</w:t>
            </w:r>
          </w:p>
          <w:p w:rsidR="00000000" w:rsidP="00682C29">
            <w:pPr>
              <w:pStyle w:val="ListBullet"/>
              <w:rPr>
                <w:lang w:val="en-NZ"/>
              </w:rPr>
            </w:pPr>
            <w:r w:rsidRPr="00682C29">
              <w:t>Adopts a methodical and logical approach to coordinating outside broadcasts seeking assistance from others as required</w:t>
            </w:r>
          </w:p>
        </w:tc>
      </w:tr>
      <w:tr w:rsidTr="00682C29">
        <w:tblPrEx>
          <w:tblW w:w="956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2C29">
            <w:pPr>
              <w:pStyle w:val="BodyText"/>
              <w:rPr>
                <w:lang w:val="en-NZ"/>
              </w:rPr>
            </w:pPr>
            <w:r w:rsidRPr="00682C29">
              <w:t>Self-management</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2C29">
            <w:pPr>
              <w:pStyle w:val="ListBullet"/>
              <w:rPr>
                <w:lang w:val="en-NZ"/>
              </w:rPr>
            </w:pPr>
            <w:r w:rsidRPr="00682C29">
              <w:t>Follows organisational standards, regulatory requirements and industry st</w:t>
            </w:r>
            <w:r w:rsidRPr="00682C29">
              <w:t xml:space="preserve">andards when performing work duties </w:t>
            </w:r>
          </w:p>
        </w:tc>
      </w:tr>
      <w:tr w:rsidTr="00682C29">
        <w:tblPrEx>
          <w:tblW w:w="956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2C29">
            <w:pPr>
              <w:pStyle w:val="BodyText"/>
              <w:rPr>
                <w:lang w:val="en-NZ"/>
              </w:rPr>
            </w:pPr>
            <w:r w:rsidRPr="00682C29">
              <w:t>Teamwork</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82C29" w:rsidP="00682C29">
            <w:pPr>
              <w:pStyle w:val="ListBullet"/>
            </w:pPr>
            <w:r w:rsidRPr="00682C29">
              <w:t xml:space="preserve">Applies appropriate communication practices and protocols </w:t>
            </w:r>
          </w:p>
          <w:p w:rsidR="00000000" w:rsidRPr="00682C29" w:rsidP="00682C29">
            <w:pPr>
              <w:pStyle w:val="ListBullet"/>
            </w:pPr>
            <w:r w:rsidRPr="00682C29">
              <w:t xml:space="preserve">Achieves goals and reflects on outcomes in collaboration with others </w:t>
            </w:r>
          </w:p>
        </w:tc>
      </w:tr>
    </w:tbl>
    <w:p w:rsidR="00000000" w:rsidRPr="00682C29" w:rsidP="00682C29">
      <w:pPr>
        <w:pStyle w:val="List"/>
      </w:pPr>
    </w:p>
    <w:p w:rsidR="00000000" w:rsidRPr="00682C29" w:rsidP="00682C29">
      <w:pPr>
        <w:pStyle w:val="AllowPageBreak"/>
      </w:pPr>
    </w:p>
    <w:p w:rsidR="00000000" w:rsidRPr="00682C29" w:rsidP="00682C29">
      <w:pPr>
        <w:pStyle w:val="Heading1"/>
      </w:pPr>
      <w:bookmarkStart w:id="6" w:name="O_1145959"/>
      <w:bookmarkEnd w:id="6"/>
      <w:r w:rsidRPr="00682C29">
        <w:t>Unit Mapping Information</w:t>
      </w:r>
    </w:p>
    <w:p w:rsidR="00000000" w:rsidRPr="00682C29" w:rsidP="009F2C61">
      <w:pPr>
        <w:pStyle w:val="BodyText"/>
      </w:pPr>
      <w:r w:rsidRPr="00682C29">
        <w:t>Supersedes and is equivalent to CUABRT404 Coordinate outside broadcasts.</w:t>
      </w:r>
    </w:p>
    <w:p w:rsidR="00000000" w:rsidRPr="00682C29" w:rsidP="00682C29">
      <w:pPr>
        <w:pStyle w:val="Heading1"/>
      </w:pPr>
      <w:bookmarkStart w:id="7" w:name="O_1145952"/>
      <w:bookmarkEnd w:id="7"/>
      <w:r w:rsidRPr="00682C29">
        <w:t>Links</w:t>
      </w:r>
    </w:p>
    <w:p w:rsidR="00000000" w:rsidRPr="00682C29" w:rsidP="009F2C61">
      <w:pPr>
        <w:pStyle w:val="BodyText"/>
      </w:pPr>
      <w:r w:rsidRPr="00682C29">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B20887">
        <w:rPr>
          <w:rStyle w:val="Hyperlink"/>
        </w:rPr>
        <w:t>https://vetnet.gov.au/Pages/TrainingDocs.aspx?q=1db201d9-4006-4430-839f-382ef6b803d5</w:t>
      </w:r>
      <w:r>
        <w:fldChar w:fldCharType="end"/>
      </w:r>
    </w:p>
    <w:p w:rsidR="00000000" w:rsidRPr="00682C29" w:rsidP="00682C29"/>
    <w:sectPr w:rsidSect="00682C2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C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C29" w:rsidRPr="009F2C61" w:rsidP="009F2C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C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C61" w:rsidP="00682C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F2C61" w:rsidP="00682C2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F2C61" w:rsidP="00682C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C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C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2C29" w:rsidRPr="009F2C61" w:rsidP="009F2C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C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C61" w:rsidRPr="002D2AF8" w:rsidP="00682C29">
    <w:pPr>
      <w:pStyle w:val="Header"/>
      <w:framePr w:wrap="around"/>
    </w:pPr>
    <w:r>
      <w:fldChar w:fldCharType="begin"/>
    </w:r>
    <w:r>
      <w:instrText xml:space="preserve"> TITLE   \* MERGEFORMAT </w:instrText>
    </w:r>
    <w:r>
      <w:fldChar w:fldCharType="separate"/>
    </w:r>
    <w:r>
      <w:t>CUABRT414 Coordinate outside broadcasts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9F2C61" w:rsidP="00682C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29C55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E34CC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2C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2C29"/>
    <w:pPr>
      <w:spacing w:before="360" w:after="60"/>
      <w:outlineLvl w:val="0"/>
    </w:pPr>
    <w:rPr>
      <w:sz w:val="32"/>
    </w:rPr>
  </w:style>
  <w:style w:type="paragraph" w:styleId="Heading2">
    <w:name w:val="heading 2"/>
    <w:basedOn w:val="HeadingBase"/>
    <w:next w:val="BodyText"/>
    <w:link w:val="Heading2Char"/>
    <w:qFormat/>
    <w:rsid w:val="00682C29"/>
    <w:pPr>
      <w:keepLines/>
      <w:spacing w:before="240" w:after="120"/>
      <w:outlineLvl w:val="1"/>
    </w:pPr>
    <w:rPr>
      <w:sz w:val="28"/>
      <w:szCs w:val="40"/>
    </w:rPr>
  </w:style>
  <w:style w:type="paragraph" w:styleId="Heading3">
    <w:name w:val="heading 3"/>
    <w:basedOn w:val="HeadingBase"/>
    <w:next w:val="BodyText"/>
    <w:link w:val="Heading3Char"/>
    <w:qFormat/>
    <w:rsid w:val="00682C29"/>
    <w:pPr>
      <w:spacing w:before="180" w:after="120"/>
      <w:outlineLvl w:val="2"/>
    </w:pPr>
    <w:rPr>
      <w:spacing w:val="-10"/>
      <w:kern w:val="32"/>
    </w:rPr>
  </w:style>
  <w:style w:type="paragraph" w:styleId="Heading4">
    <w:name w:val="heading 4"/>
    <w:basedOn w:val="HeadingBase"/>
    <w:next w:val="BodyText"/>
    <w:link w:val="Heading4Char"/>
    <w:qFormat/>
    <w:rsid w:val="00682C29"/>
    <w:pPr>
      <w:spacing w:before="160" w:after="120"/>
      <w:outlineLvl w:val="3"/>
    </w:pPr>
    <w:rPr>
      <w:sz w:val="22"/>
    </w:rPr>
  </w:style>
  <w:style w:type="paragraph" w:styleId="Heading5">
    <w:name w:val="heading 5"/>
    <w:basedOn w:val="HeadingBase"/>
    <w:next w:val="Normal"/>
    <w:link w:val="Heading5Char"/>
    <w:qFormat/>
    <w:rsid w:val="00682C29"/>
    <w:pPr>
      <w:spacing w:before="80"/>
      <w:outlineLvl w:val="4"/>
    </w:pPr>
    <w:rPr>
      <w:color w:val="918585"/>
      <w:sz w:val="20"/>
    </w:rPr>
  </w:style>
  <w:style w:type="paragraph" w:styleId="Heading6">
    <w:name w:val="heading 6"/>
    <w:basedOn w:val="HeadingBase"/>
    <w:next w:val="Normal"/>
    <w:link w:val="Heading6Char"/>
    <w:qFormat/>
    <w:rsid w:val="00682C29"/>
    <w:pPr>
      <w:spacing w:before="60"/>
      <w:outlineLvl w:val="5"/>
    </w:pPr>
    <w:rPr>
      <w:color w:val="918585"/>
      <w:sz w:val="20"/>
    </w:rPr>
  </w:style>
  <w:style w:type="paragraph" w:styleId="Heading7">
    <w:name w:val="heading 7"/>
    <w:basedOn w:val="Normal"/>
    <w:next w:val="Normal"/>
    <w:link w:val="Heading7Char"/>
    <w:qFormat/>
    <w:rsid w:val="00682C29"/>
    <w:pPr>
      <w:ind w:left="720"/>
      <w:outlineLvl w:val="6"/>
    </w:pPr>
    <w:rPr>
      <w:i/>
    </w:rPr>
  </w:style>
  <w:style w:type="paragraph" w:styleId="Heading8">
    <w:name w:val="heading 8"/>
    <w:basedOn w:val="Normal"/>
    <w:next w:val="Normal"/>
    <w:link w:val="Heading8Char"/>
    <w:qFormat/>
    <w:rsid w:val="00682C29"/>
    <w:pPr>
      <w:ind w:left="720"/>
      <w:outlineLvl w:val="7"/>
    </w:pPr>
    <w:rPr>
      <w:i/>
    </w:rPr>
  </w:style>
  <w:style w:type="paragraph" w:styleId="Heading9">
    <w:name w:val="heading 9"/>
    <w:basedOn w:val="Normal"/>
    <w:next w:val="Normal"/>
    <w:link w:val="Heading9Char"/>
    <w:qFormat/>
    <w:rsid w:val="00682C29"/>
    <w:pPr>
      <w:ind w:left="720"/>
      <w:outlineLvl w:val="8"/>
    </w:pPr>
    <w:rPr>
      <w:i/>
    </w:rPr>
  </w:style>
  <w:style w:type="character" w:default="1" w:styleId="DefaultParagraphFont">
    <w:name w:val="Default Paragraph Font"/>
    <w:uiPriority w:val="1"/>
    <w:unhideWhenUsed/>
    <w:rsid w:val="00682C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2C29"/>
  </w:style>
  <w:style w:type="character" w:customStyle="1" w:styleId="Heading1Char">
    <w:name w:val="Heading 1 Char"/>
    <w:basedOn w:val="DefaultParagraphFont"/>
    <w:link w:val="Heading1"/>
    <w:rsid w:val="00682C29"/>
    <w:rPr>
      <w:rFonts w:ascii="Times New Roman" w:eastAsia="Times New Roman" w:hAnsi="Times New Roman" w:cs="Times New Roman"/>
      <w:b/>
      <w:sz w:val="32"/>
      <w:szCs w:val="20"/>
      <w:lang w:eastAsia="en-US"/>
    </w:rPr>
  </w:style>
  <w:style w:type="paragraph" w:styleId="BodyText">
    <w:name w:val="Body Text"/>
    <w:basedOn w:val="Normal"/>
    <w:link w:val="BodyTextChar"/>
    <w:rsid w:val="00682C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2C29"/>
    <w:rPr>
      <w:rFonts w:ascii="Times New Roman" w:eastAsia="Times New Roman" w:hAnsi="Times New Roman" w:cs="Times New Roman"/>
      <w:sz w:val="24"/>
      <w:lang w:eastAsia="en-US"/>
    </w:rPr>
  </w:style>
  <w:style w:type="paragraph" w:styleId="List">
    <w:name w:val="List"/>
    <w:basedOn w:val="BodyText"/>
    <w:next w:val="BodyText"/>
    <w:rsid w:val="00682C29"/>
    <w:pPr>
      <w:tabs>
        <w:tab w:val="left" w:pos="340"/>
      </w:tabs>
      <w:spacing w:before="60" w:after="60"/>
      <w:ind w:left="340" w:hanging="340"/>
    </w:pPr>
  </w:style>
  <w:style w:type="paragraph" w:styleId="ListBullet">
    <w:name w:val="List Bullet"/>
    <w:basedOn w:val="List"/>
    <w:rsid w:val="00682C29"/>
    <w:pPr>
      <w:numPr>
        <w:numId w:val="11"/>
      </w:numPr>
      <w:tabs>
        <w:tab w:val="clear" w:pos="340"/>
      </w:tabs>
      <w:spacing w:before="40" w:after="40"/>
    </w:pPr>
  </w:style>
  <w:style w:type="character" w:customStyle="1" w:styleId="SpecialBold">
    <w:name w:val="Special Bold"/>
    <w:basedOn w:val="DefaultParagraphFont"/>
    <w:rsid w:val="00682C29"/>
    <w:rPr>
      <w:b/>
      <w:spacing w:val="0"/>
    </w:rPr>
  </w:style>
  <w:style w:type="character" w:styleId="Emphasis">
    <w:name w:val="Emphasis"/>
    <w:basedOn w:val="DefaultParagraphFont"/>
    <w:qFormat/>
    <w:rsid w:val="00682C29"/>
    <w:rPr>
      <w:i/>
    </w:rPr>
  </w:style>
  <w:style w:type="paragraph" w:customStyle="1" w:styleId="SuperHeading">
    <w:name w:val="SuperHeading"/>
    <w:basedOn w:val="Normal"/>
    <w:rsid w:val="00682C29"/>
    <w:pPr>
      <w:spacing w:before="240" w:after="120"/>
      <w:outlineLvl w:val="0"/>
    </w:pPr>
    <w:rPr>
      <w:rFonts w:ascii="Times New Roman" w:hAnsi="Times New Roman"/>
      <w:b/>
      <w:sz w:val="32"/>
    </w:rPr>
  </w:style>
  <w:style w:type="paragraph" w:customStyle="1" w:styleId="AllowPageBreak">
    <w:name w:val="AllowPageBreak"/>
    <w:rsid w:val="00682C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2C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2C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2C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2C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2C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2C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2C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2C29"/>
    <w:rPr>
      <w:rFonts w:ascii="Courier New" w:eastAsia="Times New Roman" w:hAnsi="Courier New" w:cs="Times New Roman"/>
      <w:i/>
      <w:szCs w:val="20"/>
      <w:lang w:eastAsia="en-US"/>
    </w:rPr>
  </w:style>
  <w:style w:type="paragraph" w:customStyle="1" w:styleId="HeadingBase">
    <w:name w:val="Heading Base"/>
    <w:rsid w:val="00682C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2C29"/>
    <w:pPr>
      <w:tabs>
        <w:tab w:val="right" w:leader="dot" w:pos="9072"/>
      </w:tabs>
      <w:ind w:left="567"/>
    </w:pPr>
    <w:rPr>
      <w:szCs w:val="22"/>
    </w:rPr>
  </w:style>
  <w:style w:type="paragraph" w:customStyle="1" w:styleId="TOCBase">
    <w:name w:val="TOC Base"/>
    <w:rsid w:val="00682C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2C29"/>
    <w:pPr>
      <w:tabs>
        <w:tab w:val="right" w:leader="dot" w:pos="9072"/>
      </w:tabs>
      <w:spacing w:before="40" w:after="40"/>
      <w:ind w:left="284"/>
    </w:pPr>
    <w:rPr>
      <w:rFonts w:ascii="Times New Roman" w:hAnsi="Times New Roman"/>
    </w:rPr>
  </w:style>
  <w:style w:type="paragraph" w:styleId="TOC1">
    <w:name w:val="toc 1"/>
    <w:basedOn w:val="TOCBase"/>
    <w:next w:val="Normal"/>
    <w:rsid w:val="00682C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2C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2C29"/>
    <w:rPr>
      <w:rFonts w:ascii="Times New Roman" w:eastAsia="Times New Roman" w:hAnsi="Times New Roman" w:cs="Times New Roman"/>
      <w:sz w:val="16"/>
      <w:lang w:eastAsia="en-US"/>
    </w:rPr>
  </w:style>
  <w:style w:type="paragraph" w:styleId="Title">
    <w:name w:val="Title"/>
    <w:basedOn w:val="HeadingBase"/>
    <w:link w:val="TitleChar"/>
    <w:qFormat/>
    <w:rsid w:val="00682C29"/>
    <w:pPr>
      <w:spacing w:before="5040"/>
      <w:jc w:val="center"/>
    </w:pPr>
    <w:rPr>
      <w:sz w:val="48"/>
      <w:szCs w:val="72"/>
      <w:lang w:val="en-US"/>
    </w:rPr>
  </w:style>
  <w:style w:type="character" w:customStyle="1" w:styleId="TitleChar">
    <w:name w:val="Title Char"/>
    <w:basedOn w:val="DefaultParagraphFont"/>
    <w:link w:val="Title"/>
    <w:rsid w:val="00682C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2C29"/>
    <w:pPr>
      <w:tabs>
        <w:tab w:val="left" w:pos="3600"/>
        <w:tab w:val="left" w:pos="3958"/>
      </w:tabs>
    </w:pPr>
  </w:style>
  <w:style w:type="paragraph" w:customStyle="1" w:styleId="Note">
    <w:name w:val="Note"/>
    <w:basedOn w:val="BodyText"/>
    <w:rsid w:val="00682C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2C29"/>
    <w:pPr>
      <w:framePr w:wrap="auto" w:hAnchor="text" w:y="6049"/>
    </w:pPr>
    <w:rPr>
      <w:color w:val="000000"/>
      <w:sz w:val="40"/>
    </w:rPr>
  </w:style>
  <w:style w:type="paragraph" w:customStyle="1" w:styleId="TOCTitle">
    <w:name w:val="TOCTitle"/>
    <w:basedOn w:val="Heading1"/>
    <w:rsid w:val="00682C29"/>
    <w:pPr>
      <w:spacing w:after="240"/>
      <w:jc w:val="center"/>
      <w:outlineLvl w:val="9"/>
    </w:pPr>
    <w:rPr>
      <w:caps/>
    </w:rPr>
  </w:style>
  <w:style w:type="paragraph" w:customStyle="1" w:styleId="Version">
    <w:name w:val="Version"/>
    <w:rsid w:val="00682C2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82C29"/>
    <w:pPr>
      <w:numPr>
        <w:numId w:val="12"/>
      </w:numPr>
      <w:tabs>
        <w:tab w:val="clear" w:pos="680"/>
      </w:tabs>
    </w:pPr>
  </w:style>
  <w:style w:type="paragraph" w:styleId="Index1">
    <w:name w:val="index 1"/>
    <w:basedOn w:val="Normal"/>
    <w:next w:val="Normal"/>
    <w:semiHidden/>
    <w:rsid w:val="00682C29"/>
    <w:pPr>
      <w:keepNext w:val="0"/>
      <w:tabs>
        <w:tab w:val="right" w:pos="4176"/>
      </w:tabs>
      <w:ind w:left="198" w:hanging="198"/>
    </w:pPr>
    <w:rPr>
      <w:rFonts w:ascii="Garamond" w:hAnsi="Garamond"/>
    </w:rPr>
  </w:style>
  <w:style w:type="paragraph" w:styleId="IndexHeading">
    <w:name w:val="index heading"/>
    <w:basedOn w:val="Normal"/>
    <w:next w:val="Index1"/>
    <w:semiHidden/>
    <w:rsid w:val="00682C29"/>
    <w:pPr>
      <w:spacing w:before="120" w:after="120"/>
    </w:pPr>
    <w:rPr>
      <w:rFonts w:ascii="Arial" w:hAnsi="Arial"/>
      <w:b/>
      <w:color w:val="918585"/>
      <w:sz w:val="24"/>
    </w:rPr>
  </w:style>
  <w:style w:type="paragraph" w:styleId="Header">
    <w:name w:val="header"/>
    <w:basedOn w:val="Normal"/>
    <w:link w:val="HeaderChar"/>
    <w:rsid w:val="00682C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2C29"/>
    <w:rPr>
      <w:rFonts w:ascii="Times New Roman" w:eastAsia="Times New Roman" w:hAnsi="Times New Roman" w:cs="Times New Roman"/>
      <w:sz w:val="16"/>
      <w:szCs w:val="20"/>
      <w:lang w:val="en-GB" w:eastAsia="en-US"/>
    </w:rPr>
  </w:style>
  <w:style w:type="paragraph" w:customStyle="1" w:styleId="Chapter">
    <w:name w:val="Chapter"/>
    <w:basedOn w:val="Normal"/>
    <w:rsid w:val="00682C29"/>
    <w:pPr>
      <w:spacing w:before="240"/>
    </w:pPr>
    <w:rPr>
      <w:rFonts w:ascii="Times New Roman" w:hAnsi="Times New Roman"/>
      <w:smallCaps/>
      <w:spacing w:val="80"/>
      <w:sz w:val="28"/>
    </w:rPr>
  </w:style>
  <w:style w:type="paragraph" w:customStyle="1" w:styleId="InChapter">
    <w:name w:val="InChapter"/>
    <w:basedOn w:val="Heading3"/>
    <w:rsid w:val="00682C29"/>
    <w:pPr>
      <w:spacing w:after="240"/>
      <w:outlineLvl w:val="9"/>
    </w:pPr>
    <w:rPr>
      <w:noProof/>
    </w:rPr>
  </w:style>
  <w:style w:type="paragraph" w:styleId="Index2">
    <w:name w:val="index 2"/>
    <w:basedOn w:val="Normal"/>
    <w:next w:val="Normal"/>
    <w:semiHidden/>
    <w:rsid w:val="00682C29"/>
    <w:pPr>
      <w:tabs>
        <w:tab w:val="right" w:pos="4176"/>
      </w:tabs>
      <w:ind w:left="568" w:hanging="284"/>
    </w:pPr>
    <w:rPr>
      <w:rFonts w:ascii="Garamond" w:hAnsi="Garamond"/>
    </w:rPr>
  </w:style>
  <w:style w:type="paragraph" w:customStyle="1" w:styleId="Byline">
    <w:name w:val="Byline"/>
    <w:rsid w:val="00682C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2C29"/>
    <w:pPr>
      <w:tabs>
        <w:tab w:val="clear" w:pos="3600"/>
        <w:tab w:val="clear" w:pos="3958"/>
      </w:tabs>
      <w:jc w:val="right"/>
    </w:pPr>
  </w:style>
  <w:style w:type="paragraph" w:styleId="Caption">
    <w:name w:val="caption"/>
    <w:basedOn w:val="BodyText"/>
    <w:next w:val="Normal"/>
    <w:qFormat/>
    <w:rsid w:val="00682C29"/>
    <w:pPr>
      <w:framePr w:w="2268" w:hSpace="181" w:vSpace="181" w:wrap="around" w:vAnchor="text" w:hAnchor="page" w:x="1135" w:y="285" w:anchorLock="1"/>
    </w:pPr>
    <w:rPr>
      <w:i/>
    </w:rPr>
  </w:style>
  <w:style w:type="paragraph" w:customStyle="1" w:styleId="MiniTOCTitle">
    <w:name w:val="MiniTOCTitle"/>
    <w:basedOn w:val="Heading4"/>
    <w:rsid w:val="00682C29"/>
    <w:pPr>
      <w:spacing w:before="240"/>
      <w:outlineLvl w:val="9"/>
    </w:pPr>
    <w:rPr>
      <w:noProof/>
      <w:sz w:val="24"/>
    </w:rPr>
  </w:style>
  <w:style w:type="paragraph" w:customStyle="1" w:styleId="MiniTOCItem">
    <w:name w:val="MiniTOCItem"/>
    <w:basedOn w:val="ListBullet"/>
    <w:rsid w:val="00682C29"/>
    <w:pPr>
      <w:numPr>
        <w:numId w:val="0"/>
      </w:numPr>
      <w:tabs>
        <w:tab w:val="right" w:leader="dot" w:pos="6521"/>
      </w:tabs>
      <w:spacing w:before="0" w:after="0"/>
    </w:pPr>
  </w:style>
  <w:style w:type="paragraph" w:customStyle="1" w:styleId="TOFTitle">
    <w:name w:val="TOFTitle"/>
    <w:basedOn w:val="TOCTitle"/>
    <w:rsid w:val="00682C29"/>
  </w:style>
  <w:style w:type="paragraph" w:styleId="TableofFigures">
    <w:name w:val="table of figures"/>
    <w:basedOn w:val="Normal"/>
    <w:next w:val="Normal"/>
    <w:semiHidden/>
    <w:rsid w:val="00682C29"/>
    <w:pPr>
      <w:tabs>
        <w:tab w:val="right" w:leader="dot" w:pos="9072"/>
      </w:tabs>
      <w:ind w:left="970" w:hanging="403"/>
    </w:pPr>
    <w:rPr>
      <w:rFonts w:ascii="Times New Roman" w:hAnsi="Times New Roman"/>
      <w:b/>
    </w:rPr>
  </w:style>
  <w:style w:type="paragraph" w:styleId="ListNumber">
    <w:name w:val="List Number"/>
    <w:basedOn w:val="List"/>
    <w:rsid w:val="00682C29"/>
    <w:pPr>
      <w:numPr>
        <w:numId w:val="14"/>
      </w:numPr>
      <w:tabs>
        <w:tab w:val="clear" w:pos="340"/>
      </w:tabs>
    </w:pPr>
  </w:style>
  <w:style w:type="character" w:customStyle="1" w:styleId="WingdingSymbols">
    <w:name w:val="Wingding Symbols"/>
    <w:rsid w:val="00682C29"/>
    <w:rPr>
      <w:rFonts w:ascii="Wingdings" w:hAnsi="Wingdings"/>
    </w:rPr>
  </w:style>
  <w:style w:type="paragraph" w:customStyle="1" w:styleId="TableHeading">
    <w:name w:val="Table Heading"/>
    <w:basedOn w:val="HeadingBase"/>
    <w:rsid w:val="00682C29"/>
    <w:pPr>
      <w:keepLines/>
      <w:pBdr>
        <w:bottom w:val="single" w:sz="6" w:space="1" w:color="918585"/>
      </w:pBdr>
      <w:spacing w:before="240"/>
    </w:pPr>
  </w:style>
  <w:style w:type="character" w:customStyle="1" w:styleId="HotSpot">
    <w:name w:val="HotSpot"/>
    <w:rsid w:val="00682C29"/>
    <w:rPr>
      <w:color w:val="0033CC"/>
      <w:u w:val="none"/>
    </w:rPr>
  </w:style>
  <w:style w:type="paragraph" w:customStyle="1" w:styleId="BodyTextRight">
    <w:name w:val="Body Text Right"/>
    <w:basedOn w:val="BodyText"/>
    <w:rsid w:val="00682C29"/>
    <w:pPr>
      <w:spacing w:before="0" w:after="0"/>
      <w:jc w:val="right"/>
    </w:pPr>
  </w:style>
  <w:style w:type="paragraph" w:styleId="Index3">
    <w:name w:val="index 3"/>
    <w:basedOn w:val="ListNumber2"/>
    <w:next w:val="Normal"/>
    <w:semiHidden/>
    <w:rsid w:val="00682C29"/>
    <w:pPr>
      <w:numPr>
        <w:numId w:val="0"/>
      </w:numPr>
      <w:tabs>
        <w:tab w:val="right" w:leader="dot" w:pos="4176"/>
      </w:tabs>
    </w:pPr>
  </w:style>
  <w:style w:type="paragraph" w:styleId="ListNumber2">
    <w:name w:val="List Number 2"/>
    <w:basedOn w:val="List2"/>
    <w:rsid w:val="00682C29"/>
    <w:pPr>
      <w:numPr>
        <w:numId w:val="9"/>
      </w:numPr>
      <w:tabs>
        <w:tab w:val="clear" w:pos="1060"/>
      </w:tabs>
    </w:pPr>
  </w:style>
  <w:style w:type="paragraph" w:customStyle="1" w:styleId="MarginNote">
    <w:name w:val="Margin Note"/>
    <w:basedOn w:val="BodyText"/>
    <w:rsid w:val="00682C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2C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2C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2C29"/>
    <w:rPr>
      <w:sz w:val="32"/>
    </w:rPr>
  </w:style>
  <w:style w:type="paragraph" w:customStyle="1" w:styleId="HeadingProcedure">
    <w:name w:val="Heading Procedure"/>
    <w:basedOn w:val="HeadingBase"/>
    <w:next w:val="Normal"/>
    <w:rsid w:val="00682C29"/>
    <w:pPr>
      <w:tabs>
        <w:tab w:val="left" w:pos="0"/>
      </w:tabs>
      <w:spacing w:before="120" w:after="60"/>
    </w:pPr>
    <w:rPr>
      <w:i/>
      <w:color w:val="918585"/>
      <w:sz w:val="22"/>
    </w:rPr>
  </w:style>
  <w:style w:type="paragraph" w:customStyle="1" w:styleId="TableBodyText">
    <w:name w:val="Table Body Text"/>
    <w:basedOn w:val="BodyText"/>
    <w:rsid w:val="00682C29"/>
    <w:pPr>
      <w:spacing w:before="60" w:after="60"/>
    </w:pPr>
  </w:style>
  <w:style w:type="paragraph" w:styleId="ListContinue">
    <w:name w:val="List Continue"/>
    <w:basedOn w:val="List"/>
    <w:rsid w:val="00682C29"/>
    <w:pPr>
      <w:ind w:firstLine="0"/>
    </w:pPr>
  </w:style>
  <w:style w:type="paragraph" w:customStyle="1" w:styleId="ListNote">
    <w:name w:val="List Note"/>
    <w:basedOn w:val="List"/>
    <w:rsid w:val="00682C29"/>
    <w:pPr>
      <w:pBdr>
        <w:top w:val="single" w:sz="6" w:space="2" w:color="918585"/>
        <w:bottom w:val="single" w:sz="6" w:space="2" w:color="918585"/>
      </w:pBdr>
      <w:tabs>
        <w:tab w:val="left" w:pos="1021"/>
      </w:tabs>
      <w:ind w:firstLine="0"/>
    </w:pPr>
  </w:style>
  <w:style w:type="paragraph" w:customStyle="1" w:styleId="Warning">
    <w:name w:val="Warning"/>
    <w:basedOn w:val="BodyText"/>
    <w:rsid w:val="00682C29"/>
    <w:pPr>
      <w:shd w:val="clear" w:color="auto" w:fill="D9D9D9"/>
      <w:tabs>
        <w:tab w:val="left" w:pos="992"/>
      </w:tabs>
      <w:ind w:left="119" w:right="119"/>
    </w:pPr>
    <w:rPr>
      <w:sz w:val="20"/>
    </w:rPr>
  </w:style>
  <w:style w:type="paragraph" w:customStyle="1" w:styleId="MarginIcons">
    <w:name w:val="Margin Icons"/>
    <w:basedOn w:val="BodyText"/>
    <w:rsid w:val="00682C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2C29"/>
    <w:rPr>
      <w:rFonts w:ascii="Courier New" w:hAnsi="Courier New"/>
    </w:rPr>
  </w:style>
  <w:style w:type="paragraph" w:customStyle="1" w:styleId="NoteBullet">
    <w:name w:val="Note Bullet"/>
    <w:basedOn w:val="Note"/>
    <w:rsid w:val="00682C29"/>
    <w:pPr>
      <w:tabs>
        <w:tab w:val="clear" w:pos="680"/>
      </w:tabs>
      <w:spacing w:before="60" w:after="60"/>
    </w:pPr>
  </w:style>
  <w:style w:type="paragraph" w:customStyle="1" w:styleId="SubHeading2">
    <w:name w:val="SubHeading2"/>
    <w:basedOn w:val="HeadingBase"/>
    <w:rsid w:val="00682C29"/>
    <w:pPr>
      <w:spacing w:before="240" w:after="60"/>
    </w:pPr>
    <w:rPr>
      <w:sz w:val="20"/>
    </w:rPr>
  </w:style>
  <w:style w:type="paragraph" w:customStyle="1" w:styleId="SubHeading1">
    <w:name w:val="SubHeading1"/>
    <w:basedOn w:val="HeadingBase"/>
    <w:rsid w:val="00682C29"/>
    <w:pPr>
      <w:spacing w:before="240" w:after="60"/>
    </w:pPr>
    <w:rPr>
      <w:color w:val="918585"/>
      <w:sz w:val="22"/>
    </w:rPr>
  </w:style>
  <w:style w:type="paragraph" w:customStyle="1" w:styleId="SideHeading">
    <w:name w:val="Side Heading"/>
    <w:basedOn w:val="HeadingBase"/>
    <w:rsid w:val="00682C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2C29"/>
    <w:pPr>
      <w:numPr>
        <w:numId w:val="10"/>
      </w:numPr>
    </w:pPr>
  </w:style>
  <w:style w:type="paragraph" w:styleId="PlainText">
    <w:name w:val="Plain Text"/>
    <w:basedOn w:val="Normal"/>
    <w:link w:val="PlainTextChar"/>
    <w:rsid w:val="00682C29"/>
    <w:rPr>
      <w:sz w:val="20"/>
    </w:rPr>
  </w:style>
  <w:style w:type="character" w:customStyle="1" w:styleId="PlainTextChar">
    <w:name w:val="Plain Text Char"/>
    <w:basedOn w:val="DefaultParagraphFont"/>
    <w:link w:val="PlainText"/>
    <w:rsid w:val="00682C29"/>
    <w:rPr>
      <w:rFonts w:ascii="Courier New" w:eastAsia="Times New Roman" w:hAnsi="Courier New" w:cs="Times New Roman"/>
      <w:sz w:val="20"/>
      <w:szCs w:val="20"/>
      <w:lang w:eastAsia="en-US"/>
    </w:rPr>
  </w:style>
  <w:style w:type="character" w:customStyle="1" w:styleId="MenuOption">
    <w:name w:val="Menu Option"/>
    <w:basedOn w:val="DefaultParagraphFont"/>
    <w:rsid w:val="00682C29"/>
    <w:rPr>
      <w:b/>
      <w:smallCaps/>
    </w:rPr>
  </w:style>
  <w:style w:type="paragraph" w:customStyle="1" w:styleId="TableListNumber">
    <w:name w:val="Table List Number"/>
    <w:basedOn w:val="ListNumber"/>
    <w:rsid w:val="00682C29"/>
    <w:pPr>
      <w:numPr>
        <w:numId w:val="0"/>
      </w:numPr>
    </w:pPr>
  </w:style>
  <w:style w:type="paragraph" w:styleId="TOC4">
    <w:name w:val="toc 4"/>
    <w:basedOn w:val="TOCBase"/>
    <w:next w:val="Normal"/>
    <w:semiHidden/>
    <w:rsid w:val="00682C29"/>
    <w:pPr>
      <w:tabs>
        <w:tab w:val="right" w:leader="dot" w:pos="9071"/>
      </w:tabs>
      <w:ind w:left="1701"/>
    </w:pPr>
  </w:style>
  <w:style w:type="paragraph" w:customStyle="1" w:styleId="ListAlpha">
    <w:name w:val="List Alpha"/>
    <w:basedOn w:val="List"/>
    <w:rsid w:val="00682C29"/>
    <w:pPr>
      <w:numPr>
        <w:numId w:val="8"/>
      </w:numPr>
    </w:pPr>
  </w:style>
  <w:style w:type="paragraph" w:customStyle="1" w:styleId="ListAlpha2">
    <w:name w:val="List Alpha 2"/>
    <w:basedOn w:val="List2"/>
    <w:rsid w:val="00682C29"/>
    <w:pPr>
      <w:numPr>
        <w:numId w:val="7"/>
      </w:numPr>
    </w:pPr>
  </w:style>
  <w:style w:type="paragraph" w:styleId="List2">
    <w:name w:val="List 2"/>
    <w:basedOn w:val="BodyText"/>
    <w:rsid w:val="00682C29"/>
    <w:pPr>
      <w:tabs>
        <w:tab w:val="left" w:pos="680"/>
      </w:tabs>
      <w:spacing w:before="60" w:after="60"/>
      <w:ind w:left="680" w:hanging="340"/>
    </w:pPr>
  </w:style>
  <w:style w:type="paragraph" w:styleId="List3">
    <w:name w:val="List 3"/>
    <w:basedOn w:val="BodyText"/>
    <w:rsid w:val="00682C29"/>
    <w:pPr>
      <w:tabs>
        <w:tab w:val="left" w:pos="1021"/>
      </w:tabs>
      <w:spacing w:before="60" w:after="60"/>
      <w:ind w:left="1020" w:hanging="340"/>
    </w:pPr>
  </w:style>
  <w:style w:type="paragraph" w:styleId="List4">
    <w:name w:val="List 4"/>
    <w:basedOn w:val="BodyText"/>
    <w:rsid w:val="00682C29"/>
    <w:pPr>
      <w:tabs>
        <w:tab w:val="left" w:pos="1361"/>
      </w:tabs>
      <w:spacing w:before="60" w:after="60"/>
      <w:ind w:left="1361" w:hanging="340"/>
    </w:pPr>
  </w:style>
  <w:style w:type="paragraph" w:styleId="List5">
    <w:name w:val="List 5"/>
    <w:basedOn w:val="BodyText"/>
    <w:rsid w:val="00682C29"/>
    <w:pPr>
      <w:tabs>
        <w:tab w:val="left" w:pos="1701"/>
      </w:tabs>
      <w:spacing w:before="60" w:after="60"/>
      <w:ind w:left="1701" w:hanging="340"/>
    </w:pPr>
  </w:style>
  <w:style w:type="paragraph" w:styleId="ListBullet3">
    <w:name w:val="List Bullet 3"/>
    <w:basedOn w:val="List3"/>
    <w:rsid w:val="00682C29"/>
    <w:pPr>
      <w:numPr>
        <w:numId w:val="13"/>
      </w:numPr>
      <w:tabs>
        <w:tab w:val="clear" w:pos="1021"/>
      </w:tabs>
      <w:ind w:left="1037" w:hanging="357"/>
    </w:pPr>
  </w:style>
  <w:style w:type="paragraph" w:styleId="ListBullet4">
    <w:name w:val="List Bullet 4"/>
    <w:basedOn w:val="List4"/>
    <w:rsid w:val="00682C29"/>
    <w:pPr>
      <w:numPr>
        <w:numId w:val="2"/>
      </w:numPr>
      <w:tabs>
        <w:tab w:val="clear" w:pos="1361"/>
      </w:tabs>
    </w:pPr>
  </w:style>
  <w:style w:type="paragraph" w:styleId="ListBullet5">
    <w:name w:val="List Bullet 5"/>
    <w:basedOn w:val="List5"/>
    <w:rsid w:val="00682C29"/>
    <w:pPr>
      <w:numPr>
        <w:numId w:val="3"/>
      </w:numPr>
    </w:pPr>
  </w:style>
  <w:style w:type="paragraph" w:styleId="ListContinue2">
    <w:name w:val="List Continue 2"/>
    <w:basedOn w:val="List2"/>
    <w:rsid w:val="00682C29"/>
    <w:pPr>
      <w:ind w:firstLine="0"/>
    </w:pPr>
  </w:style>
  <w:style w:type="paragraph" w:styleId="ListContinue3">
    <w:name w:val="List Continue 3"/>
    <w:basedOn w:val="List3"/>
    <w:rsid w:val="00682C29"/>
    <w:pPr>
      <w:ind w:left="1021" w:firstLine="0"/>
    </w:pPr>
  </w:style>
  <w:style w:type="paragraph" w:styleId="ListContinue4">
    <w:name w:val="List Continue 4"/>
    <w:basedOn w:val="List4"/>
    <w:rsid w:val="00682C29"/>
    <w:pPr>
      <w:ind w:firstLine="0"/>
    </w:pPr>
  </w:style>
  <w:style w:type="paragraph" w:styleId="ListContinue5">
    <w:name w:val="List Continue 5"/>
    <w:basedOn w:val="List5"/>
    <w:rsid w:val="00682C29"/>
    <w:pPr>
      <w:ind w:firstLine="0"/>
    </w:pPr>
  </w:style>
  <w:style w:type="paragraph" w:styleId="ListNumber3">
    <w:name w:val="List Number 3"/>
    <w:basedOn w:val="List3"/>
    <w:rsid w:val="00682C29"/>
    <w:pPr>
      <w:numPr>
        <w:numId w:val="4"/>
      </w:numPr>
    </w:pPr>
  </w:style>
  <w:style w:type="paragraph" w:styleId="ListNumber4">
    <w:name w:val="List Number 4"/>
    <w:basedOn w:val="List4"/>
    <w:rsid w:val="00682C29"/>
    <w:pPr>
      <w:numPr>
        <w:numId w:val="5"/>
      </w:numPr>
    </w:pPr>
  </w:style>
  <w:style w:type="paragraph" w:styleId="ListNumber5">
    <w:name w:val="List Number 5"/>
    <w:basedOn w:val="List5"/>
    <w:rsid w:val="00682C29"/>
    <w:pPr>
      <w:numPr>
        <w:numId w:val="6"/>
      </w:numPr>
    </w:pPr>
  </w:style>
  <w:style w:type="paragraph" w:styleId="BlockText">
    <w:name w:val="Block Text"/>
    <w:basedOn w:val="Normal"/>
    <w:rsid w:val="00682C29"/>
    <w:pPr>
      <w:spacing w:after="120"/>
      <w:ind w:left="1440" w:right="1440"/>
    </w:pPr>
  </w:style>
  <w:style w:type="character" w:customStyle="1" w:styleId="Subscript">
    <w:name w:val="Subscript"/>
    <w:basedOn w:val="DefaultParagraphFont"/>
    <w:rsid w:val="00682C29"/>
    <w:rPr>
      <w:sz w:val="16"/>
      <w:vertAlign w:val="subscript"/>
    </w:rPr>
  </w:style>
  <w:style w:type="character" w:customStyle="1" w:styleId="Superscript">
    <w:name w:val="Superscript"/>
    <w:basedOn w:val="DefaultParagraphFont"/>
    <w:rsid w:val="00682C29"/>
    <w:rPr>
      <w:sz w:val="16"/>
      <w:vertAlign w:val="superscript"/>
    </w:rPr>
  </w:style>
  <w:style w:type="character" w:customStyle="1" w:styleId="Symbols">
    <w:name w:val="Symbols"/>
    <w:basedOn w:val="DefaultParagraphFont"/>
    <w:rsid w:val="00682C29"/>
    <w:rPr>
      <w:rFonts w:ascii="Symbol" w:hAnsi="Symbol"/>
    </w:rPr>
  </w:style>
  <w:style w:type="character" w:customStyle="1" w:styleId="MenuOptions">
    <w:name w:val="Menu Options"/>
    <w:basedOn w:val="DefaultParagraphFont"/>
    <w:rsid w:val="00682C29"/>
    <w:rPr>
      <w:rFonts w:ascii="Arial Narrow" w:hAnsi="Arial Narrow"/>
      <w:smallCaps/>
    </w:rPr>
  </w:style>
  <w:style w:type="character" w:customStyle="1" w:styleId="Buttons">
    <w:name w:val="Buttons"/>
    <w:basedOn w:val="DefaultParagraphFont"/>
    <w:rsid w:val="00682C29"/>
    <w:rPr>
      <w:b/>
    </w:rPr>
  </w:style>
  <w:style w:type="character" w:customStyle="1" w:styleId="Underlined">
    <w:name w:val="Underlined"/>
    <w:basedOn w:val="DefaultParagraphFont"/>
    <w:rsid w:val="00682C29"/>
    <w:rPr>
      <w:u w:val="single"/>
    </w:rPr>
  </w:style>
  <w:style w:type="paragraph" w:customStyle="1" w:styleId="TableBodyTextRight">
    <w:name w:val="Table Body Text Right"/>
    <w:basedOn w:val="TableBodyText"/>
    <w:rsid w:val="00682C29"/>
    <w:pPr>
      <w:widowControl w:val="0"/>
      <w:autoSpaceDE w:val="0"/>
      <w:autoSpaceDN w:val="0"/>
      <w:adjustRightInd w:val="0"/>
      <w:jc w:val="right"/>
    </w:pPr>
    <w:rPr>
      <w:rFonts w:cs="Arial"/>
      <w:szCs w:val="18"/>
    </w:rPr>
  </w:style>
  <w:style w:type="paragraph" w:customStyle="1" w:styleId="CopyrightText">
    <w:name w:val="Copyright Text"/>
    <w:basedOn w:val="BodyText"/>
    <w:rsid w:val="00682C29"/>
    <w:rPr>
      <w:sz w:val="18"/>
    </w:rPr>
  </w:style>
  <w:style w:type="paragraph" w:customStyle="1" w:styleId="BodySmallRight">
    <w:name w:val="Body Small Right"/>
    <w:basedOn w:val="BodyTextRight"/>
    <w:rsid w:val="00682C29"/>
    <w:rPr>
      <w:sz w:val="18"/>
      <w:szCs w:val="18"/>
    </w:rPr>
  </w:style>
  <w:style w:type="paragraph" w:customStyle="1" w:styleId="MarginEdition">
    <w:name w:val="Margin Edition"/>
    <w:basedOn w:val="MarginNote"/>
    <w:rsid w:val="00682C29"/>
    <w:pPr>
      <w:spacing w:before="0" w:after="0"/>
    </w:pPr>
    <w:rPr>
      <w:rFonts w:ascii="Times New Roman" w:hAnsi="Times New Roman"/>
      <w:color w:val="999999"/>
    </w:rPr>
  </w:style>
  <w:style w:type="paragraph" w:customStyle="1" w:styleId="Spacer">
    <w:name w:val="Spacer"/>
    <w:basedOn w:val="Normal"/>
    <w:rsid w:val="00682C29"/>
    <w:rPr>
      <w:sz w:val="2"/>
      <w:szCs w:val="2"/>
    </w:rPr>
  </w:style>
  <w:style w:type="character" w:customStyle="1" w:styleId="Small">
    <w:name w:val="Small"/>
    <w:basedOn w:val="DefaultParagraphFont"/>
    <w:rsid w:val="00682C29"/>
    <w:rPr>
      <w:sz w:val="16"/>
    </w:rPr>
  </w:style>
  <w:style w:type="paragraph" w:customStyle="1" w:styleId="WideTable">
    <w:name w:val="Wide Table"/>
    <w:basedOn w:val="Normal"/>
    <w:rsid w:val="00682C29"/>
    <w:pPr>
      <w:ind w:left="-1418"/>
    </w:pPr>
    <w:rPr>
      <w:sz w:val="2"/>
      <w:szCs w:val="2"/>
    </w:rPr>
  </w:style>
  <w:style w:type="character" w:styleId="PageNumber">
    <w:name w:val="page number"/>
    <w:basedOn w:val="DefaultParagraphFont"/>
    <w:rsid w:val="00682C29"/>
  </w:style>
  <w:style w:type="paragraph" w:styleId="Quote">
    <w:name w:val="Quote"/>
    <w:basedOn w:val="Heading1"/>
    <w:link w:val="QuoteChar"/>
    <w:qFormat/>
    <w:rsid w:val="00682C29"/>
    <w:rPr>
      <w:b w:val="0"/>
      <w:sz w:val="72"/>
      <w:szCs w:val="72"/>
      <w:lang w:val="en-NZ"/>
    </w:rPr>
  </w:style>
  <w:style w:type="character" w:customStyle="1" w:styleId="QuoteChar">
    <w:name w:val="Quote Char"/>
    <w:basedOn w:val="DefaultParagraphFont"/>
    <w:link w:val="Quote"/>
    <w:rsid w:val="00682C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2C29"/>
    <w:pPr>
      <w:pageBreakBefore/>
    </w:pPr>
  </w:style>
  <w:style w:type="paragraph" w:customStyle="1" w:styleId="Border">
    <w:name w:val="Border"/>
    <w:basedOn w:val="Normal"/>
    <w:qFormat/>
    <w:rsid w:val="00682C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2C29"/>
    <w:rPr>
      <w:b/>
      <w:bCs/>
      <w:i/>
      <w:iCs/>
      <w:color w:val="auto"/>
    </w:rPr>
  </w:style>
  <w:style w:type="paragraph" w:styleId="IntenseQuote">
    <w:name w:val="Intense Quote"/>
    <w:basedOn w:val="Normal"/>
    <w:next w:val="Normal"/>
    <w:link w:val="IntenseQuoteChar"/>
    <w:uiPriority w:val="30"/>
    <w:qFormat/>
    <w:rsid w:val="00682C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2C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2C29"/>
    <w:rPr>
      <w:smallCaps/>
      <w:color w:val="auto"/>
      <w:u w:val="single"/>
    </w:rPr>
  </w:style>
  <w:style w:type="character" w:styleId="IntenseReference">
    <w:name w:val="Intense Reference"/>
    <w:basedOn w:val="DefaultParagraphFont"/>
    <w:uiPriority w:val="32"/>
    <w:qFormat/>
    <w:rsid w:val="00682C29"/>
    <w:rPr>
      <w:b/>
      <w:bCs/>
      <w:smallCaps/>
      <w:color w:val="auto"/>
      <w:spacing w:val="5"/>
      <w:u w:val="single"/>
    </w:rPr>
  </w:style>
  <w:style w:type="paragraph" w:customStyle="1" w:styleId="2ColumnHeading">
    <w:name w:val="2Column Heading"/>
    <w:basedOn w:val="BodyText"/>
    <w:qFormat/>
    <w:rsid w:val="00682C29"/>
    <w:pPr>
      <w:spacing w:after="60"/>
      <w:ind w:left="-2268"/>
    </w:pPr>
    <w:rPr>
      <w:b/>
    </w:rPr>
  </w:style>
  <w:style w:type="paragraph" w:customStyle="1" w:styleId="Heading1TOC">
    <w:name w:val="Heading1 TOC"/>
    <w:basedOn w:val="Normal"/>
    <w:qFormat/>
    <w:rsid w:val="00682C29"/>
    <w:pPr>
      <w:spacing w:before="240" w:after="120"/>
    </w:pPr>
    <w:rPr>
      <w:rFonts w:ascii="Times New Roman" w:hAnsi="Times New Roman"/>
      <w:b/>
      <w:sz w:val="32"/>
    </w:rPr>
  </w:style>
  <w:style w:type="paragraph" w:customStyle="1" w:styleId="Heading2TOC">
    <w:name w:val="Heading2 TOC"/>
    <w:basedOn w:val="Normal"/>
    <w:qFormat/>
    <w:rsid w:val="00682C29"/>
    <w:pPr>
      <w:spacing w:before="240" w:after="60"/>
    </w:pPr>
    <w:rPr>
      <w:rFonts w:ascii="Times New Roman" w:hAnsi="Times New Roman"/>
      <w:b/>
      <w:sz w:val="28"/>
    </w:rPr>
  </w:style>
  <w:style w:type="character" w:customStyle="1" w:styleId="Underline">
    <w:name w:val="Underline"/>
    <w:basedOn w:val="DefaultParagraphFont"/>
    <w:qFormat/>
    <w:rsid w:val="00682C29"/>
    <w:rPr>
      <w:u w:val="single"/>
    </w:rPr>
  </w:style>
  <w:style w:type="character" w:customStyle="1" w:styleId="BoldandItalics">
    <w:name w:val="Bold and Italics"/>
    <w:qFormat/>
    <w:rsid w:val="00682C29"/>
    <w:rPr>
      <w:b/>
      <w:i/>
      <w:u w:val="none"/>
    </w:rPr>
  </w:style>
  <w:style w:type="paragraph" w:styleId="BalloonText">
    <w:name w:val="Balloon Text"/>
    <w:basedOn w:val="Normal"/>
    <w:link w:val="BalloonTextChar"/>
    <w:rsid w:val="00682C29"/>
    <w:rPr>
      <w:rFonts w:ascii="Tahoma" w:hAnsi="Tahoma" w:cs="Tahoma"/>
      <w:sz w:val="16"/>
      <w:szCs w:val="16"/>
    </w:rPr>
  </w:style>
  <w:style w:type="character" w:customStyle="1" w:styleId="BalloonTextChar">
    <w:name w:val="Balloon Text Char"/>
    <w:basedOn w:val="DefaultParagraphFont"/>
    <w:link w:val="BalloonText"/>
    <w:rsid w:val="00682C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2C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2C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2C29"/>
    <w:rPr>
      <w:b/>
      <w:color w:val="660033"/>
      <w:spacing w:val="0"/>
    </w:rPr>
  </w:style>
  <w:style w:type="paragraph" w:customStyle="1" w:styleId="Nameditemlist">
    <w:name w:val="Named item list"/>
    <w:basedOn w:val="BodyText"/>
    <w:qFormat/>
    <w:rsid w:val="00682C29"/>
    <w:pPr>
      <w:tabs>
        <w:tab w:val="left" w:pos="2835"/>
      </w:tabs>
      <w:ind w:left="2835" w:hanging="2835"/>
    </w:pPr>
  </w:style>
  <w:style w:type="paragraph" w:customStyle="1" w:styleId="BodyTextnopadding">
    <w:name w:val="Body Text no padding"/>
    <w:basedOn w:val="BodyText"/>
    <w:qFormat/>
    <w:rsid w:val="00682C29"/>
    <w:pPr>
      <w:spacing w:before="0" w:after="0"/>
    </w:pPr>
  </w:style>
  <w:style w:type="paragraph" w:customStyle="1" w:styleId="BodyTextBold">
    <w:name w:val="Body Text Bold"/>
    <w:basedOn w:val="BodyText"/>
    <w:qFormat/>
    <w:rsid w:val="00682C29"/>
    <w:rPr>
      <w:b/>
    </w:rPr>
  </w:style>
  <w:style w:type="character" w:styleId="Hyperlink">
    <w:name w:val="Hyperlink"/>
    <w:basedOn w:val="DefaultParagraphFont"/>
    <w:uiPriority w:val="99"/>
    <w:unhideWhenUsed/>
    <w:rsid w:val="009F2C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592</Words>
  <Characters>4007</Characters>
  <Application>Microsoft Office Word</Application>
  <DocSecurity>0</DocSecurity>
  <Lines>121</Lines>
  <Paragraphs>76</Paragraphs>
  <ScaleCrop>false</ScaleCrop>
  <Company>Author-it Software Corporation Ltd.</Company>
  <LinksUpToDate>false</LinksUpToDate>
  <CharactersWithSpaces>4523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CUABRT414 Coordinate outside broadcasts</dc:title>
  <dc:subject>Approved</dc:subject>
  <dc:creator>PwC’s Skills for Australia</dc:creator>
  <cp:keywords>Release: 1</cp:keywords>
  <dc:description>Review Date: 12 April 2008</dc:description>
  <cp:lastModifiedBy>HSD_TPCMSd.prod</cp:lastModifiedBy>
  <cp:revision>3</cp:revision>
  <dcterms:created xsi:type="dcterms:W3CDTF">2022-10-19T12:35:00Z</dcterms:created>
  <dcterms:modified xsi:type="dcterms:W3CDTF">2022-10-19T12:35:00Z</dcterms:modified>
</cp:coreProperties>
</file>