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F7C" w:rsidP="00845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CUABRT403 Ensure quality of broadcast output</w:t>
      </w:r>
      <w:r>
        <w:fldChar w:fldCharType="end"/>
      </w:r>
    </w:p>
    <w:p w:rsidR="00845F7C" w:rsidP="00845F7C">
      <w:pPr>
        <w:pStyle w:val="Version"/>
        <w:sectPr w:rsidSect="00696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1F4" w:rsidP="006961F4">
      <w:pPr>
        <w:pStyle w:val="SuperHeading"/>
      </w:pPr>
      <w:r w:rsidRPr="006961F4">
        <w:t>CUABRT403 Ensure quality of broadcast output</w:t>
      </w:r>
    </w:p>
    <w:p w:rsidR="00000000" w:rsidRPr="006961F4" w:rsidP="006961F4">
      <w:pPr>
        <w:pStyle w:val="Heading1"/>
      </w:pPr>
      <w:bookmarkStart w:id="1" w:name="O_788986"/>
      <w:bookmarkEnd w:id="1"/>
      <w:r w:rsidRPr="006961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6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rPr>
                <w:rStyle w:val="SpecialBold"/>
              </w:rPr>
              <w:t>Comments</w:t>
            </w:r>
          </w:p>
        </w:tc>
      </w:tr>
      <w:tr w:rsidTr="00696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t>This version first released with CUA Creative Arts and Culture Training Package version 2.0.</w:t>
            </w:r>
          </w:p>
        </w:tc>
      </w:tr>
    </w:tbl>
    <w:p w:rsidR="00000000" w:rsidRPr="006961F4" w:rsidP="006961F4">
      <w:pPr>
        <w:pStyle w:val="BodyText"/>
      </w:pPr>
    </w:p>
    <w:p w:rsidR="00000000" w:rsidRPr="006961F4" w:rsidP="006961F4">
      <w:pPr>
        <w:pStyle w:val="AllowPageBreak"/>
      </w:pPr>
    </w:p>
    <w:p w:rsidR="00000000" w:rsidRPr="006961F4" w:rsidP="006961F4">
      <w:pPr>
        <w:pStyle w:val="Heading1"/>
      </w:pPr>
      <w:bookmarkStart w:id="2" w:name="O_788987"/>
      <w:bookmarkEnd w:id="2"/>
      <w:r w:rsidRPr="006961F4">
        <w:t>Application</w:t>
      </w:r>
    </w:p>
    <w:p w:rsidR="00000000" w:rsidRPr="006961F4" w:rsidP="00845F7C">
      <w:pPr>
        <w:pStyle w:val="BodyText"/>
      </w:pPr>
      <w:r w:rsidRPr="006961F4">
        <w:t>This unit describes the skills and knowledge required to monitor and maintain quali</w:t>
      </w:r>
      <w:r w:rsidRPr="006961F4">
        <w:t>ty broadcast output from television and/or radio broadcasting facilities.</w:t>
      </w:r>
    </w:p>
    <w:p w:rsidR="00000000" w:rsidRPr="006961F4" w:rsidP="00845F7C">
      <w:pPr>
        <w:pStyle w:val="BodyText"/>
      </w:pPr>
      <w:r w:rsidRPr="006961F4">
        <w:t xml:space="preserve">It applies to individuals who work with minimum supervision to plan and manage production and may, on occasion, be responsible for supervising others.  </w:t>
      </w:r>
    </w:p>
    <w:p w:rsidR="00000000" w:rsidRPr="006961F4" w:rsidP="00845F7C">
      <w:pPr>
        <w:pStyle w:val="BodyText"/>
      </w:pPr>
      <w:r w:rsidRPr="006961F4">
        <w:t xml:space="preserve">No licensing, legislative </w:t>
      </w:r>
      <w:r w:rsidRPr="006961F4">
        <w:t>or certification requirements apply to this unit at the time of publication.</w:t>
      </w:r>
    </w:p>
    <w:p w:rsidR="00000000" w:rsidRPr="006961F4" w:rsidP="006961F4">
      <w:pPr>
        <w:pStyle w:val="Heading1"/>
      </w:pPr>
      <w:bookmarkStart w:id="3" w:name="O_788990"/>
      <w:bookmarkEnd w:id="3"/>
      <w:r w:rsidRPr="006961F4">
        <w:t>Unit Sector</w:t>
      </w:r>
    </w:p>
    <w:p w:rsidR="00000000" w:rsidRPr="006961F4" w:rsidP="00845F7C">
      <w:pPr>
        <w:pStyle w:val="BodyText"/>
      </w:pPr>
      <w:r w:rsidRPr="006961F4">
        <w:t>Media and Entertainment Production – Broadcast Technology</w:t>
      </w:r>
    </w:p>
    <w:p w:rsidR="00000000" w:rsidRPr="006961F4" w:rsidP="006961F4">
      <w:pPr>
        <w:pStyle w:val="Heading1"/>
      </w:pPr>
      <w:bookmarkStart w:id="4" w:name="O_788991"/>
      <w:bookmarkEnd w:id="4"/>
      <w:r w:rsidRPr="006961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61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rPr>
                <w:rStyle w:val="SpecialBold"/>
              </w:rPr>
              <w:t>PERFORMANCE CRITERIA</w:t>
            </w:r>
          </w:p>
        </w:tc>
      </w:tr>
      <w:tr w:rsidTr="006961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61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 Maintain quality control for broadcast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t>1.1 Check correct output level devices are placed in circuit to cor</w:t>
            </w:r>
            <w:r w:rsidRPr="006961F4">
              <w:t>rect for losses, deficiencies or degradation</w:t>
            </w:r>
          </w:p>
          <w:p w:rsidR="00000000" w:rsidRPr="006961F4" w:rsidP="006961F4">
            <w:pPr>
              <w:pStyle w:val="BodyText"/>
            </w:pPr>
            <w:r w:rsidRPr="006961F4">
              <w:t xml:space="preserve">1.2 Make adjustments to broadcasting equipment safely, with reference to equipment and maintenance manuals as required </w:t>
            </w:r>
          </w:p>
          <w:p w:rsidR="00000000" w:rsidRPr="006961F4" w:rsidP="006961F4">
            <w:pPr>
              <w:pStyle w:val="BodyText"/>
            </w:pPr>
            <w:r w:rsidRPr="006961F4">
              <w:t>1.3 Check play out source to adjust levels if required</w:t>
            </w:r>
          </w:p>
          <w:p w:rsidR="00000000" w:rsidRPr="006961F4" w:rsidP="006961F4">
            <w:pPr>
              <w:pStyle w:val="BodyText"/>
            </w:pPr>
            <w:r w:rsidRPr="006961F4">
              <w:t>1.4 Monitor and track the signal sou</w:t>
            </w:r>
            <w:r w:rsidRPr="006961F4">
              <w:t xml:space="preserve">rce, and where there are problems, determine arrangements for rectification in consultation with relevant personnel </w:t>
            </w:r>
          </w:p>
          <w:p w:rsidR="00000000" w:rsidRPr="006961F4" w:rsidP="006961F4">
            <w:pPr>
              <w:pStyle w:val="BodyText"/>
            </w:pPr>
            <w:r w:rsidRPr="006961F4">
              <w:t xml:space="preserve">1.5 Monitor performance and condition of broadcast systems and broadcasting equipment according to enterprise procedures </w:t>
            </w:r>
          </w:p>
          <w:p w:rsidR="00000000" w:rsidRPr="006961F4" w:rsidP="006961F4">
            <w:pPr>
              <w:pStyle w:val="BodyText"/>
            </w:pPr>
            <w:r w:rsidRPr="006961F4">
              <w:t xml:space="preserve">1.6 Document all </w:t>
            </w:r>
            <w:r w:rsidRPr="006961F4">
              <w:t>maintenance routines and findings</w:t>
            </w:r>
          </w:p>
          <w:p w:rsidR="00000000" w:rsidRPr="006961F4" w:rsidP="006961F4">
            <w:pPr>
              <w:pStyle w:val="BodyText"/>
            </w:pPr>
            <w:r w:rsidRPr="006961F4">
              <w:t>1.7 Confirm purpose of data analysis with relevant personnel</w:t>
            </w:r>
          </w:p>
          <w:p w:rsidR="00000000" w:rsidRPr="006961F4" w:rsidP="006961F4">
            <w:pPr>
              <w:pStyle w:val="BodyText"/>
            </w:pPr>
            <w:r w:rsidRPr="006961F4">
              <w:t>1.8 Obtain relevant test data and resolve any data inconsistencies</w:t>
            </w:r>
          </w:p>
          <w:p w:rsidR="00000000" w:rsidRPr="006961F4" w:rsidP="006961F4">
            <w:pPr>
              <w:pStyle w:val="BodyText"/>
            </w:pPr>
            <w:r w:rsidRPr="006961F4">
              <w:t>1.9 Analyse data using enterprise methods and procedures</w:t>
            </w:r>
          </w:p>
          <w:p w:rsidR="00000000" w:rsidRPr="006961F4" w:rsidP="006961F4">
            <w:pPr>
              <w:pStyle w:val="BodyText"/>
            </w:pPr>
            <w:r w:rsidRPr="006961F4">
              <w:t xml:space="preserve">1.10 Check data analysis is accurate </w:t>
            </w:r>
            <w:r w:rsidRPr="006961F4">
              <w:t>and thorough and takes account of test conditions</w:t>
            </w:r>
          </w:p>
          <w:p w:rsidR="00000000" w:rsidRPr="006961F4" w:rsidP="006961F4">
            <w:pPr>
              <w:pStyle w:val="BodyText"/>
            </w:pPr>
            <w:r w:rsidRPr="006961F4">
              <w:t>1.11 Compare data analysis with product or asset specifications to identify faults or variations</w:t>
            </w:r>
          </w:p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1.12 Record results of data analyses in the appropriate format</w:t>
            </w:r>
          </w:p>
        </w:tc>
      </w:tr>
      <w:tr w:rsidTr="006961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2. Rectify distortion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t>2.1 Use appropriate test equipment to test broadcast outputs are within specification and phase, following safe work practices</w:t>
            </w:r>
          </w:p>
          <w:p w:rsidR="00000000" w:rsidRPr="006961F4" w:rsidP="006961F4">
            <w:pPr>
              <w:pStyle w:val="BodyText"/>
            </w:pPr>
            <w:r w:rsidRPr="006961F4">
              <w:t>2.2 Use level meters to check frequency responses</w:t>
            </w:r>
          </w:p>
          <w:p w:rsidR="00000000" w:rsidRPr="006961F4" w:rsidP="006961F4">
            <w:pPr>
              <w:pStyle w:val="BodyText"/>
            </w:pPr>
            <w:r w:rsidRPr="006961F4">
              <w:t>2.3 Report noise and discuss distortion problems to relevant personnel</w:t>
            </w:r>
          </w:p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2.4 Reso</w:t>
            </w:r>
            <w:r w:rsidRPr="006961F4">
              <w:t>lve distortion problems according to enterprise procedures</w:t>
            </w:r>
          </w:p>
        </w:tc>
      </w:tr>
      <w:tr w:rsidTr="006961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3. Monitor quality of broadcast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t>3.1 Check and calibrate monitoring equipment to ensure it is functioning correctly</w:t>
            </w:r>
          </w:p>
          <w:p w:rsidR="00000000" w:rsidRPr="006961F4" w:rsidP="006961F4">
            <w:pPr>
              <w:pStyle w:val="BodyText"/>
            </w:pPr>
            <w:r w:rsidRPr="006961F4">
              <w:t>3.2 Analyse broadcast output to identify problems and faults</w:t>
            </w:r>
          </w:p>
          <w:p w:rsidR="00000000" w:rsidRPr="006961F4" w:rsidP="006961F4">
            <w:pPr>
              <w:pStyle w:val="BodyText"/>
            </w:pPr>
            <w:r w:rsidRPr="006961F4">
              <w:t>3.3 Check inb</w:t>
            </w:r>
            <w:r w:rsidRPr="006961F4">
              <w:t>ound and outbound equipment, satellite and telecom units</w:t>
            </w:r>
          </w:p>
          <w:p w:rsidR="00000000" w:rsidRPr="006961F4" w:rsidP="006961F4">
            <w:pPr>
              <w:pStyle w:val="BodyText"/>
            </w:pPr>
            <w:r w:rsidRPr="006961F4">
              <w:t>3.4 Monitor quality of transmission according to enterprise operating procedures</w:t>
            </w:r>
          </w:p>
          <w:p w:rsidR="00000000" w:rsidRPr="006961F4" w:rsidP="006961F4">
            <w:pPr>
              <w:pStyle w:val="BodyText"/>
            </w:pPr>
            <w:r w:rsidRPr="006961F4">
              <w:t>3.5 Carry out monitoring activities effectively with minimum disruption to broadcasting operations</w:t>
            </w:r>
          </w:p>
          <w:p w:rsidR="00000000" w:rsidRPr="006961F4" w:rsidP="006961F4">
            <w:pPr>
              <w:pStyle w:val="BodyText"/>
            </w:pPr>
            <w:r w:rsidRPr="006961F4">
              <w:t>3.6 Determine probl</w:t>
            </w:r>
            <w:r w:rsidRPr="006961F4">
              <w:t>ems with transmission and take remedial action as required</w:t>
            </w:r>
          </w:p>
          <w:p w:rsidR="00000000" w:rsidRPr="006961F4" w:rsidP="006961F4">
            <w:pPr>
              <w:pStyle w:val="BodyText"/>
            </w:pPr>
            <w:r w:rsidRPr="006961F4">
              <w:t>3.7 Record details of monitoring activity according to enterprise procedures and industry regulations and standards</w:t>
            </w:r>
          </w:p>
        </w:tc>
      </w:tr>
    </w:tbl>
    <w:p w:rsidR="00000000" w:rsidRPr="006961F4" w:rsidP="006961F4">
      <w:pPr>
        <w:pStyle w:val="BodyText"/>
      </w:pPr>
    </w:p>
    <w:p w:rsidR="00000000" w:rsidRPr="006961F4" w:rsidP="006961F4">
      <w:pPr>
        <w:pStyle w:val="AllowPageBreak"/>
      </w:pPr>
    </w:p>
    <w:p w:rsidR="00000000" w:rsidRPr="006961F4" w:rsidP="006961F4">
      <w:pPr>
        <w:pStyle w:val="Heading1"/>
      </w:pPr>
      <w:bookmarkStart w:id="5" w:name="O_788992"/>
      <w:bookmarkEnd w:id="5"/>
      <w:r w:rsidRPr="006961F4">
        <w:t>Foundation Skills</w:t>
      </w:r>
    </w:p>
    <w:p w:rsidR="00000000" w:rsidRPr="00845F7C" w:rsidP="00845F7C">
      <w:pPr>
        <w:pStyle w:val="BodyText"/>
        <w:rPr>
          <w:i/>
        </w:rPr>
      </w:pPr>
      <w:r w:rsidRPr="00845F7C">
        <w:rPr>
          <w:rStyle w:val="Emphasis"/>
        </w:rPr>
        <w:t>This section describes language, literacy, n</w:t>
      </w:r>
      <w:r w:rsidRPr="00845F7C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Performance</w:t>
            </w:r>
          </w:p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rPr>
                <w:rStyle w:val="SpecialBold"/>
              </w:rPr>
              <w:t>Description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1.2, 1.6, 1.9-1.12, 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ListBullet"/>
              <w:rPr>
                <w:lang w:val="en-NZ"/>
              </w:rPr>
            </w:pPr>
            <w:r w:rsidRPr="006961F4">
              <w:t>Interprets textual information to monitor quality of broadcast and adhere to procedures and standards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1.6, 1.12, 3.7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ListBullet"/>
              <w:rPr>
                <w:lang w:val="en-NZ"/>
              </w:rPr>
            </w:pPr>
            <w:r w:rsidRPr="006961F4">
              <w:t>Uses factual information and industry related terminology to complete required workplace documentation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1.7, 2</w:t>
            </w:r>
            <w:r w:rsidRPr="006961F4">
              <w:t>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ListBullet"/>
            </w:pPr>
            <w:r w:rsidRPr="006961F4">
              <w:t xml:space="preserve">Uses specific language to communicate equipment issues </w:t>
            </w:r>
          </w:p>
          <w:p w:rsidR="00000000" w:rsidP="006961F4">
            <w:pPr>
              <w:pStyle w:val="ListBullet"/>
              <w:rPr>
                <w:lang w:val="en-NZ"/>
              </w:rPr>
            </w:pPr>
            <w:r w:rsidRPr="006961F4">
              <w:t xml:space="preserve">Uses questioning and listening techniques to clarify understanding 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ListBullet"/>
              <w:rPr>
                <w:lang w:val="en-NZ"/>
              </w:rPr>
            </w:pPr>
            <w:r w:rsidRPr="006961F4">
              <w:t>Interprets test measurement data and carries out measurements and adjustments to equipment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1.5, 1.9, 2.4, 3.7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ListBullet"/>
              <w:rPr>
                <w:lang w:val="en-NZ"/>
              </w:rPr>
            </w:pPr>
            <w:r w:rsidRPr="006961F4">
              <w:t xml:space="preserve">Follows enterprise procedures, and regulatory and industry standards when performing work duties 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1.7, 2.3, 2.4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ListBullet"/>
            </w:pPr>
            <w:r w:rsidRPr="006961F4">
              <w:t>Uses required communication and practices to report faults</w:t>
            </w:r>
          </w:p>
          <w:p w:rsidR="00000000" w:rsidP="006961F4">
            <w:pPr>
              <w:pStyle w:val="ListBullet"/>
              <w:rPr>
                <w:lang w:val="en-NZ"/>
              </w:rPr>
            </w:pPr>
            <w:r w:rsidRPr="006961F4">
              <w:t>Collaborates wi</w:t>
            </w:r>
            <w:r w:rsidRPr="006961F4">
              <w:t>th others to achieve required outcomes</w:t>
            </w:r>
          </w:p>
        </w:tc>
      </w:tr>
      <w:tr w:rsidTr="00696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1.1-1.6, 1.8-1.12, 2.1-2.4, 3.1-3.7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ListBullet"/>
            </w:pPr>
            <w:r w:rsidRPr="006961F4">
              <w:t>Adopts a methodical and logical approach to planning and prioritising required tasks to achieve requirements</w:t>
            </w:r>
          </w:p>
          <w:p w:rsidR="00000000" w:rsidRPr="006961F4" w:rsidP="006961F4">
            <w:pPr>
              <w:pStyle w:val="ListBullet"/>
            </w:pPr>
            <w:r w:rsidRPr="006961F4">
              <w:t>Plans, implements and monitors activities to minimise disruption to broadcasting operations</w:t>
            </w:r>
          </w:p>
          <w:p w:rsidR="00000000" w:rsidRPr="006961F4" w:rsidP="006961F4">
            <w:pPr>
              <w:pStyle w:val="ListBullet"/>
            </w:pPr>
            <w:r w:rsidRPr="006961F4">
              <w:t>Uses analytical processes to identify and resolve problems with the quality of broadcast output</w:t>
            </w:r>
          </w:p>
        </w:tc>
      </w:tr>
    </w:tbl>
    <w:p w:rsidR="00000000" w:rsidRPr="006961F4" w:rsidP="006961F4">
      <w:pPr>
        <w:pStyle w:val="BodyText"/>
      </w:pPr>
    </w:p>
    <w:p w:rsidR="00000000" w:rsidRPr="006961F4" w:rsidP="006961F4">
      <w:pPr>
        <w:pStyle w:val="AllowPageBreak"/>
      </w:pPr>
    </w:p>
    <w:p w:rsidR="00000000" w:rsidRPr="006961F4" w:rsidP="006961F4">
      <w:pPr>
        <w:pStyle w:val="Heading1"/>
      </w:pPr>
      <w:bookmarkStart w:id="6" w:name="O_788994"/>
      <w:bookmarkEnd w:id="6"/>
      <w:r w:rsidRPr="006961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96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 xml:space="preserve">Code and title </w:t>
            </w:r>
          </w:p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 xml:space="preserve">current </w:t>
            </w:r>
            <w:r w:rsidRPr="006961F4">
              <w:rPr>
                <w:rStyle w:val="SpecialBold"/>
              </w:rPr>
              <w:t>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Code and title</w:t>
            </w:r>
          </w:p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rPr>
                <w:rStyle w:val="SpecialBold"/>
              </w:rPr>
              <w:t>Equivalence status</w:t>
            </w:r>
          </w:p>
        </w:tc>
      </w:tr>
      <w:tr w:rsidTr="00696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CUABRT403 Ensure quality of broadcast output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CUFBRT403A Ensure quality of broadcast output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F4">
            <w:pPr>
              <w:pStyle w:val="BodyText"/>
              <w:rPr>
                <w:lang w:val="en-NZ"/>
              </w:rPr>
            </w:pPr>
            <w:r w:rsidRPr="006961F4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F4" w:rsidP="006961F4">
            <w:pPr>
              <w:pStyle w:val="BodyText"/>
            </w:pPr>
            <w:r w:rsidRPr="006961F4">
              <w:t>Equivalent unit</w:t>
            </w:r>
          </w:p>
        </w:tc>
      </w:tr>
    </w:tbl>
    <w:p w:rsidR="00000000" w:rsidRPr="006961F4" w:rsidP="006961F4">
      <w:pPr>
        <w:pStyle w:val="BodyText"/>
      </w:pPr>
    </w:p>
    <w:p w:rsidR="00000000" w:rsidRPr="006961F4" w:rsidP="006961F4">
      <w:pPr>
        <w:pStyle w:val="AllowPageBreak"/>
      </w:pPr>
    </w:p>
    <w:p w:rsidR="00000000" w:rsidRPr="006961F4" w:rsidP="006961F4">
      <w:pPr>
        <w:pStyle w:val="Heading1"/>
      </w:pPr>
      <w:bookmarkStart w:id="7" w:name="O_789001"/>
      <w:bookmarkEnd w:id="7"/>
      <w:r w:rsidRPr="006961F4">
        <w:t>Links</w:t>
      </w:r>
    </w:p>
    <w:p w:rsidR="00000000" w:rsidRPr="006961F4" w:rsidP="00845F7C">
      <w:pPr>
        <w:pStyle w:val="BodyText"/>
      </w:pPr>
      <w:r w:rsidRPr="006961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D361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961F4" w:rsidP="006961F4"/>
    <w:sectPr w:rsidSect="00696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4" w:rsidRPr="00845F7C" w:rsidP="00845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C" w:rsidP="00696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F7C" w:rsidP="00696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5F7C" w:rsidP="00696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1F4" w:rsidRPr="00845F7C" w:rsidP="00845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C" w:rsidRPr="002D2AF8" w:rsidP="00696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CUABRT403 Ensure quality of broadcast output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45F7C" w:rsidP="00696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0B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28F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1F4"/>
  </w:style>
  <w:style w:type="character" w:customStyle="1" w:styleId="Heading1Char">
    <w:name w:val="Heading 1 Char"/>
    <w:basedOn w:val="DefaultParagraphFont"/>
    <w:link w:val="Heading1"/>
    <w:rsid w:val="00696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1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1F4"/>
    <w:rPr>
      <w:b/>
      <w:spacing w:val="0"/>
    </w:rPr>
  </w:style>
  <w:style w:type="character" w:styleId="Emphasis">
    <w:name w:val="Emphasis"/>
    <w:basedOn w:val="DefaultParagraphFont"/>
    <w:qFormat/>
    <w:rsid w:val="006961F4"/>
    <w:rPr>
      <w:i/>
    </w:rPr>
  </w:style>
  <w:style w:type="paragraph" w:customStyle="1" w:styleId="SuperHeading">
    <w:name w:val="SuperHeading"/>
    <w:basedOn w:val="Normal"/>
    <w:rsid w:val="00696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1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1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6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1F4"/>
  </w:style>
  <w:style w:type="paragraph" w:styleId="TableofFigures">
    <w:name w:val="table of figures"/>
    <w:basedOn w:val="Normal"/>
    <w:next w:val="Normal"/>
    <w:semiHidden/>
    <w:rsid w:val="00696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1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1F4"/>
    <w:rPr>
      <w:rFonts w:ascii="Wingdings" w:hAnsi="Wingdings"/>
    </w:rPr>
  </w:style>
  <w:style w:type="paragraph" w:customStyle="1" w:styleId="TableHeading">
    <w:name w:val="Table Heading"/>
    <w:basedOn w:val="HeadingBase"/>
    <w:rsid w:val="00696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1F4"/>
    <w:rPr>
      <w:color w:val="0033CC"/>
      <w:u w:val="none"/>
    </w:rPr>
  </w:style>
  <w:style w:type="paragraph" w:customStyle="1" w:styleId="BodyTextRight">
    <w:name w:val="Body Text Right"/>
    <w:basedOn w:val="BodyText"/>
    <w:rsid w:val="00696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1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1F4"/>
    <w:rPr>
      <w:sz w:val="32"/>
    </w:rPr>
  </w:style>
  <w:style w:type="paragraph" w:customStyle="1" w:styleId="HeadingProcedure">
    <w:name w:val="Heading Procedure"/>
    <w:basedOn w:val="HeadingBase"/>
    <w:next w:val="Normal"/>
    <w:rsid w:val="00696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1F4"/>
    <w:pPr>
      <w:spacing w:before="60" w:after="60"/>
    </w:pPr>
  </w:style>
  <w:style w:type="paragraph" w:styleId="ListContinue">
    <w:name w:val="List Continue"/>
    <w:basedOn w:val="List"/>
    <w:rsid w:val="006961F4"/>
    <w:pPr>
      <w:ind w:firstLine="0"/>
    </w:pPr>
  </w:style>
  <w:style w:type="paragraph" w:customStyle="1" w:styleId="ListNote">
    <w:name w:val="List Note"/>
    <w:basedOn w:val="List"/>
    <w:rsid w:val="00696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1F4"/>
    <w:rPr>
      <w:rFonts w:ascii="Courier New" w:hAnsi="Courier New"/>
    </w:rPr>
  </w:style>
  <w:style w:type="paragraph" w:customStyle="1" w:styleId="NoteBullet">
    <w:name w:val="Note Bullet"/>
    <w:basedOn w:val="Note"/>
    <w:rsid w:val="00696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1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1F4"/>
    <w:rPr>
      <w:b/>
      <w:smallCaps/>
    </w:rPr>
  </w:style>
  <w:style w:type="paragraph" w:customStyle="1" w:styleId="TableListNumber">
    <w:name w:val="Table List Number"/>
    <w:basedOn w:val="ListNumber"/>
    <w:rsid w:val="00696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1F4"/>
    <w:pPr>
      <w:numPr>
        <w:numId w:val="8"/>
      </w:numPr>
    </w:pPr>
  </w:style>
  <w:style w:type="paragraph" w:customStyle="1" w:styleId="ListAlpha2">
    <w:name w:val="List Alpha 2"/>
    <w:basedOn w:val="List2"/>
    <w:rsid w:val="006961F4"/>
    <w:pPr>
      <w:numPr>
        <w:numId w:val="7"/>
      </w:numPr>
    </w:pPr>
  </w:style>
  <w:style w:type="paragraph" w:styleId="List2">
    <w:name w:val="List 2"/>
    <w:basedOn w:val="BodyText"/>
    <w:rsid w:val="00696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1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1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1F4"/>
    <w:pPr>
      <w:numPr>
        <w:numId w:val="3"/>
      </w:numPr>
    </w:pPr>
  </w:style>
  <w:style w:type="paragraph" w:styleId="ListContinue2">
    <w:name w:val="List Continue 2"/>
    <w:basedOn w:val="List2"/>
    <w:rsid w:val="006961F4"/>
    <w:pPr>
      <w:ind w:firstLine="0"/>
    </w:pPr>
  </w:style>
  <w:style w:type="paragraph" w:styleId="ListContinue3">
    <w:name w:val="List Continue 3"/>
    <w:basedOn w:val="List3"/>
    <w:rsid w:val="006961F4"/>
    <w:pPr>
      <w:ind w:left="1021" w:firstLine="0"/>
    </w:pPr>
  </w:style>
  <w:style w:type="paragraph" w:styleId="ListContinue4">
    <w:name w:val="List Continue 4"/>
    <w:basedOn w:val="List4"/>
    <w:rsid w:val="006961F4"/>
    <w:pPr>
      <w:ind w:firstLine="0"/>
    </w:pPr>
  </w:style>
  <w:style w:type="paragraph" w:styleId="ListContinue5">
    <w:name w:val="List Continue 5"/>
    <w:basedOn w:val="List5"/>
    <w:rsid w:val="006961F4"/>
    <w:pPr>
      <w:ind w:firstLine="0"/>
    </w:pPr>
  </w:style>
  <w:style w:type="paragraph" w:styleId="ListNumber3">
    <w:name w:val="List Number 3"/>
    <w:basedOn w:val="List3"/>
    <w:rsid w:val="006961F4"/>
    <w:pPr>
      <w:numPr>
        <w:numId w:val="4"/>
      </w:numPr>
    </w:pPr>
  </w:style>
  <w:style w:type="paragraph" w:styleId="ListNumber4">
    <w:name w:val="List Number 4"/>
    <w:basedOn w:val="List4"/>
    <w:rsid w:val="006961F4"/>
    <w:pPr>
      <w:numPr>
        <w:numId w:val="5"/>
      </w:numPr>
    </w:pPr>
  </w:style>
  <w:style w:type="paragraph" w:styleId="ListNumber5">
    <w:name w:val="List Number 5"/>
    <w:basedOn w:val="List5"/>
    <w:rsid w:val="006961F4"/>
    <w:pPr>
      <w:numPr>
        <w:numId w:val="6"/>
      </w:numPr>
    </w:pPr>
  </w:style>
  <w:style w:type="paragraph" w:styleId="BlockText">
    <w:name w:val="Block Text"/>
    <w:basedOn w:val="Normal"/>
    <w:rsid w:val="00696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1F4"/>
    <w:rPr>
      <w:sz w:val="16"/>
      <w:vertAlign w:val="superscript"/>
    </w:rPr>
  </w:style>
  <w:style w:type="character" w:customStyle="1" w:styleId="Symbols">
    <w:name w:val="Symbols"/>
    <w:basedOn w:val="DefaultParagraphFont"/>
    <w:rsid w:val="006961F4"/>
    <w:rPr>
      <w:rFonts w:ascii="Symbol" w:hAnsi="Symbol"/>
    </w:rPr>
  </w:style>
  <w:style w:type="character" w:customStyle="1" w:styleId="MenuOptions">
    <w:name w:val="Menu Options"/>
    <w:basedOn w:val="DefaultParagraphFont"/>
    <w:rsid w:val="00696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1F4"/>
    <w:rPr>
      <w:b/>
    </w:rPr>
  </w:style>
  <w:style w:type="character" w:customStyle="1" w:styleId="Underlined">
    <w:name w:val="Underlined"/>
    <w:basedOn w:val="DefaultParagraphFont"/>
    <w:rsid w:val="006961F4"/>
    <w:rPr>
      <w:u w:val="single"/>
    </w:rPr>
  </w:style>
  <w:style w:type="paragraph" w:customStyle="1" w:styleId="TableBodyTextRight">
    <w:name w:val="Table Body Text Right"/>
    <w:basedOn w:val="TableBodyText"/>
    <w:rsid w:val="00696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1F4"/>
    <w:rPr>
      <w:sz w:val="18"/>
    </w:rPr>
  </w:style>
  <w:style w:type="paragraph" w:customStyle="1" w:styleId="BodySmallRight">
    <w:name w:val="Body Small Right"/>
    <w:basedOn w:val="BodyTextRight"/>
    <w:rsid w:val="006961F4"/>
    <w:rPr>
      <w:sz w:val="18"/>
      <w:szCs w:val="18"/>
    </w:rPr>
  </w:style>
  <w:style w:type="paragraph" w:customStyle="1" w:styleId="MarginEdition">
    <w:name w:val="Margin Edition"/>
    <w:basedOn w:val="MarginNote"/>
    <w:rsid w:val="00696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1F4"/>
    <w:rPr>
      <w:sz w:val="2"/>
      <w:szCs w:val="2"/>
    </w:rPr>
  </w:style>
  <w:style w:type="character" w:customStyle="1" w:styleId="Small">
    <w:name w:val="Small"/>
    <w:basedOn w:val="DefaultParagraphFont"/>
    <w:rsid w:val="006961F4"/>
    <w:rPr>
      <w:sz w:val="16"/>
    </w:rPr>
  </w:style>
  <w:style w:type="paragraph" w:customStyle="1" w:styleId="WideTable">
    <w:name w:val="Wide Table"/>
    <w:basedOn w:val="Normal"/>
    <w:rsid w:val="00696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1F4"/>
  </w:style>
  <w:style w:type="paragraph" w:styleId="Quote">
    <w:name w:val="Quote"/>
    <w:basedOn w:val="Heading1"/>
    <w:link w:val="QuoteChar"/>
    <w:qFormat/>
    <w:rsid w:val="00696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1F4"/>
    <w:pPr>
      <w:pageBreakBefore/>
    </w:pPr>
  </w:style>
  <w:style w:type="paragraph" w:customStyle="1" w:styleId="Border">
    <w:name w:val="Border"/>
    <w:basedOn w:val="Normal"/>
    <w:qFormat/>
    <w:rsid w:val="00696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1F4"/>
    <w:rPr>
      <w:u w:val="single"/>
    </w:rPr>
  </w:style>
  <w:style w:type="character" w:customStyle="1" w:styleId="BoldandItalics">
    <w:name w:val="Bold and Italics"/>
    <w:qFormat/>
    <w:rsid w:val="006961F4"/>
    <w:rPr>
      <w:b/>
      <w:i/>
      <w:u w:val="none"/>
    </w:rPr>
  </w:style>
  <w:style w:type="paragraph" w:styleId="BalloonText">
    <w:name w:val="Balloon Text"/>
    <w:basedOn w:val="Normal"/>
    <w:link w:val="BalloonTextChar"/>
    <w:rsid w:val="00696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1F4"/>
    <w:pPr>
      <w:spacing w:before="0" w:after="0"/>
    </w:pPr>
  </w:style>
  <w:style w:type="paragraph" w:customStyle="1" w:styleId="BodyTextBold">
    <w:name w:val="Body Text Bold"/>
    <w:basedOn w:val="BodyText"/>
    <w:qFormat/>
    <w:rsid w:val="006961F4"/>
    <w:rPr>
      <w:b/>
    </w:rPr>
  </w:style>
  <w:style w:type="character" w:styleId="Hyperlink">
    <w:name w:val="Hyperlink"/>
    <w:basedOn w:val="DefaultParagraphFont"/>
    <w:uiPriority w:val="99"/>
    <w:unhideWhenUsed/>
    <w:rsid w:val="00845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4359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CUABRT403 Ensure quality of broadcast output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2019-02-21T13:00:00Z</dcterms:created>
  <dcterms:modified xsi:type="dcterms:W3CDTF">2019-02-21T13:00:00Z</dcterms:modified>
</cp:coreProperties>
</file>