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C3A" w:rsidP="00256C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CUABRT401 Install or upgrade broadcast equipment and facilities</w:t>
      </w:r>
      <w:r>
        <w:fldChar w:fldCharType="end"/>
      </w:r>
    </w:p>
    <w:p w:rsidR="00256C3A" w:rsidP="00256C3A">
      <w:pPr>
        <w:pStyle w:val="Version"/>
        <w:sectPr w:rsidSect="00F263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63FE" w:rsidP="00F263FE">
      <w:pPr>
        <w:pStyle w:val="SuperHeading"/>
      </w:pPr>
      <w:r w:rsidRPr="00F263FE">
        <w:t>Assessment Re</w:t>
      </w:r>
      <w:r w:rsidRPr="00F263FE">
        <w:t>quirements for CUABRT401 Install or upgrade broadcast equipment and facilities</w:t>
      </w:r>
    </w:p>
    <w:p w:rsidR="00000000" w:rsidRPr="00F263FE" w:rsidP="00F263FE">
      <w:pPr>
        <w:pStyle w:val="Heading1"/>
      </w:pPr>
      <w:bookmarkStart w:id="1" w:name="O_788915"/>
      <w:bookmarkEnd w:id="1"/>
      <w:r w:rsidRPr="00F263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2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3FE" w:rsidP="00F263FE">
            <w:pPr>
              <w:pStyle w:val="BodyText"/>
            </w:pPr>
            <w:r w:rsidRPr="00F263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3FE">
            <w:pPr>
              <w:pStyle w:val="BodyText"/>
              <w:rPr>
                <w:lang w:val="en-NZ"/>
              </w:rPr>
            </w:pPr>
            <w:r w:rsidRPr="00F263FE">
              <w:rPr>
                <w:rStyle w:val="SpecialBold"/>
              </w:rPr>
              <w:t>Comments</w:t>
            </w:r>
          </w:p>
        </w:tc>
      </w:tr>
      <w:tr w:rsidTr="00F263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63FE">
            <w:pPr>
              <w:pStyle w:val="BodyText"/>
              <w:rPr>
                <w:lang w:val="en-NZ"/>
              </w:rPr>
            </w:pPr>
            <w:r w:rsidRPr="00F263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63FE" w:rsidP="00F263FE">
            <w:pPr>
              <w:pStyle w:val="BodyText"/>
            </w:pPr>
            <w:r w:rsidRPr="00F263FE">
              <w:t>This version first released with CUA Creative Arts and Culture Training Package version 2.0.</w:t>
            </w:r>
          </w:p>
        </w:tc>
      </w:tr>
    </w:tbl>
    <w:p w:rsidR="00000000" w:rsidRPr="00F263FE" w:rsidP="00F263FE">
      <w:pPr>
        <w:pStyle w:val="BodyText"/>
      </w:pPr>
    </w:p>
    <w:p w:rsidR="00000000" w:rsidRPr="00F263FE" w:rsidP="00F263FE">
      <w:pPr>
        <w:pStyle w:val="AllowPageBreak"/>
      </w:pPr>
    </w:p>
    <w:p w:rsidR="00000000" w:rsidRPr="00F263FE" w:rsidP="00F263FE">
      <w:pPr>
        <w:pStyle w:val="Heading1"/>
      </w:pPr>
      <w:bookmarkStart w:id="2" w:name="O_788916"/>
      <w:bookmarkEnd w:id="2"/>
      <w:r w:rsidRPr="00F263FE">
        <w:t>Performance Evidence</w:t>
      </w:r>
    </w:p>
    <w:p w:rsidR="00000000" w:rsidRPr="00F263FE" w:rsidP="00256C3A">
      <w:pPr>
        <w:pStyle w:val="BodyText"/>
      </w:pPr>
      <w:r w:rsidRPr="00F263FE">
        <w:t>Evidence of the ability to:</w:t>
      </w:r>
    </w:p>
    <w:p w:rsidR="00000000" w:rsidRPr="00F263FE" w:rsidP="00F263FE">
      <w:pPr>
        <w:pStyle w:val="ListBullet"/>
      </w:pPr>
      <w:r w:rsidRPr="00F263FE">
        <w:t>interpret and confirm requirements from installation specifications</w:t>
      </w:r>
    </w:p>
    <w:p w:rsidR="00000000" w:rsidRPr="00F263FE" w:rsidP="00F263FE">
      <w:pPr>
        <w:pStyle w:val="ListBullet"/>
      </w:pPr>
      <w:r w:rsidRPr="00F263FE">
        <w:t>safely install or upgrade a range of equipment in a broadcast facility within specified timelines</w:t>
      </w:r>
    </w:p>
    <w:p w:rsidR="00000000" w:rsidRPr="00F263FE" w:rsidP="00F263FE">
      <w:pPr>
        <w:pStyle w:val="ListBullet"/>
      </w:pPr>
      <w:r w:rsidRPr="00F263FE">
        <w:t xml:space="preserve">conduct system performance tests before </w:t>
      </w:r>
      <w:r w:rsidRPr="00F263FE">
        <w:t xml:space="preserve">and after installation of equipment </w:t>
      </w:r>
    </w:p>
    <w:p w:rsidR="00000000" w:rsidRPr="00F263FE" w:rsidP="00F263FE">
      <w:pPr>
        <w:pStyle w:val="ListBullet"/>
      </w:pPr>
      <w:r w:rsidRPr="00F263FE">
        <w:t xml:space="preserve">program system features and document changes </w:t>
      </w:r>
    </w:p>
    <w:p w:rsidR="00000000" w:rsidRPr="00F263FE" w:rsidP="00F263FE">
      <w:pPr>
        <w:pStyle w:val="ListBullet"/>
      </w:pPr>
      <w:r w:rsidRPr="00F263FE">
        <w:t>finalise job in accordance with environmental standards and client requirements.</w:t>
      </w:r>
    </w:p>
    <w:p w:rsidR="00000000" w:rsidRPr="00F263FE" w:rsidP="00F263FE">
      <w:pPr>
        <w:pStyle w:val="BodyText"/>
      </w:pPr>
    </w:p>
    <w:p w:rsidR="00000000" w:rsidRPr="00F263FE" w:rsidP="00256C3A">
      <w:pPr>
        <w:pStyle w:val="BodyText"/>
      </w:pPr>
      <w:r w:rsidRPr="00F263FE">
        <w:t>Note: If a specific volume or frequency is not stated, then evidence must be provided at least once.</w:t>
      </w:r>
    </w:p>
    <w:p w:rsidR="00000000" w:rsidRPr="00F263FE" w:rsidP="00F263FE">
      <w:pPr>
        <w:pStyle w:val="Heading1"/>
      </w:pPr>
      <w:bookmarkStart w:id="3" w:name="O_788917"/>
      <w:bookmarkEnd w:id="3"/>
      <w:r w:rsidRPr="00F263FE">
        <w:t>Knowledge Evidence</w:t>
      </w:r>
    </w:p>
    <w:p w:rsidR="00000000" w:rsidRPr="00F263FE" w:rsidP="00256C3A">
      <w:pPr>
        <w:pStyle w:val="BodyText"/>
      </w:pPr>
      <w:r w:rsidRPr="00F263FE">
        <w:t>To complete the unit requirements safely and effectively, the individual must:</w:t>
      </w:r>
    </w:p>
    <w:p w:rsidR="00000000" w:rsidRPr="00F263FE" w:rsidP="00F263FE">
      <w:pPr>
        <w:pStyle w:val="ListBullet"/>
      </w:pPr>
      <w:r w:rsidRPr="00F263FE">
        <w:t>describe the features of test measureme</w:t>
      </w:r>
      <w:r w:rsidRPr="00F263FE">
        <w:t xml:space="preserve">nt equipment used when installing or upgrading broadcast equipment </w:t>
      </w:r>
    </w:p>
    <w:p w:rsidR="00000000" w:rsidRPr="00F263FE" w:rsidP="00F263FE">
      <w:pPr>
        <w:pStyle w:val="ListBullet"/>
      </w:pPr>
      <w:r w:rsidRPr="00F263FE">
        <w:t>outline industry regulations, standards and certification requirements relevant to the installation of broadcast equipment and facilities</w:t>
      </w:r>
    </w:p>
    <w:p w:rsidR="00000000" w:rsidRPr="00F263FE" w:rsidP="00F263FE">
      <w:pPr>
        <w:pStyle w:val="ListBullet"/>
      </w:pPr>
      <w:r w:rsidRPr="00F263FE">
        <w:t>describe processes used to program broadcast syste</w:t>
      </w:r>
      <w:r w:rsidRPr="00F263FE">
        <w:t>ms and align technical equipment</w:t>
      </w:r>
    </w:p>
    <w:p w:rsidR="00000000" w:rsidRPr="00F263FE" w:rsidP="00F263FE">
      <w:pPr>
        <w:pStyle w:val="ListBullet"/>
      </w:pPr>
      <w:r w:rsidRPr="00F263FE">
        <w:t>outline the precautions for handling static-sensitive or fragile equipment</w:t>
      </w:r>
    </w:p>
    <w:p w:rsidR="00000000" w:rsidRPr="00F263FE" w:rsidP="00F263FE">
      <w:pPr>
        <w:pStyle w:val="ListBullet"/>
      </w:pPr>
      <w:r w:rsidRPr="00F263FE">
        <w:t>describe procedures to safely dispose of obsolete equipment</w:t>
      </w:r>
    </w:p>
    <w:p w:rsidR="00000000" w:rsidRPr="00F263FE" w:rsidP="00F263FE">
      <w:pPr>
        <w:pStyle w:val="ListBullet"/>
      </w:pPr>
      <w:r w:rsidRPr="00F263FE">
        <w:t>identify work health and safety requirements as they relate to equipment installation pr</w:t>
      </w:r>
      <w:r w:rsidRPr="00F263FE">
        <w:t>ocedures.</w:t>
      </w:r>
    </w:p>
    <w:p w:rsidR="00000000" w:rsidRPr="00F263FE" w:rsidP="00F263FE">
      <w:pPr>
        <w:pStyle w:val="AllowPageBreak"/>
      </w:pPr>
    </w:p>
    <w:p w:rsidR="00000000" w:rsidRPr="00F263FE" w:rsidP="00F263FE">
      <w:pPr>
        <w:pStyle w:val="Heading1"/>
      </w:pPr>
      <w:bookmarkStart w:id="4" w:name="O_788918"/>
      <w:bookmarkEnd w:id="4"/>
      <w:r w:rsidRPr="00F263FE">
        <w:t>Assessment Conditions</w:t>
      </w:r>
    </w:p>
    <w:p w:rsidR="00000000" w:rsidRPr="00F263FE" w:rsidP="00256C3A">
      <w:pPr>
        <w:pStyle w:val="BodyText"/>
      </w:pPr>
      <w:r w:rsidRPr="00F263FE">
        <w:t>Assessment must be conducted in a safe environment where evidence gathered demonstrates consistent performance of typical activities experienced in creative arts industry environments. The assessment environ</w:t>
      </w:r>
      <w:r w:rsidRPr="00F263FE">
        <w:t xml:space="preserve">ment must include access to: </w:t>
      </w:r>
    </w:p>
    <w:p w:rsidR="00000000" w:rsidRPr="00F263FE" w:rsidP="00F263FE">
      <w:pPr>
        <w:pStyle w:val="ListBullet"/>
      </w:pPr>
      <w:r w:rsidRPr="00F263FE">
        <w:t>broadcast facility and equipment</w:t>
      </w:r>
    </w:p>
    <w:p w:rsidR="00000000" w:rsidRPr="00F263FE" w:rsidP="00F263FE">
      <w:pPr>
        <w:pStyle w:val="ListBullet"/>
      </w:pPr>
      <w:r w:rsidRPr="00F263FE">
        <w:t>drawings, specifications, supplier manuals and other information relevant to broadcast equipment and systems</w:t>
      </w:r>
    </w:p>
    <w:p w:rsidR="00000000" w:rsidRPr="00F263FE" w:rsidP="00F263FE">
      <w:pPr>
        <w:pStyle w:val="ListBullet"/>
      </w:pPr>
      <w:r w:rsidRPr="00F263FE">
        <w:t>regulatory information.</w:t>
      </w:r>
    </w:p>
    <w:p w:rsidR="00000000" w:rsidRPr="00F263FE" w:rsidP="00F263FE">
      <w:pPr>
        <w:pStyle w:val="BodyText"/>
      </w:pPr>
    </w:p>
    <w:p w:rsidR="00000000" w:rsidRPr="00F263FE" w:rsidP="00256C3A">
      <w:pPr>
        <w:pStyle w:val="BodyText"/>
      </w:pPr>
      <w:r w:rsidRPr="00F263FE">
        <w:t>Assessors of this unit must satisfy the requirements for a</w:t>
      </w:r>
      <w:r w:rsidRPr="00F263FE">
        <w:t>ssessors in applicable vocational educational and training legislation, frameworks and/or standards.</w:t>
      </w:r>
    </w:p>
    <w:p w:rsidR="00000000" w:rsidRPr="00F263FE" w:rsidP="00F263FE">
      <w:pPr>
        <w:pStyle w:val="Heading1"/>
      </w:pPr>
      <w:bookmarkStart w:id="5" w:name="O_788921"/>
      <w:bookmarkEnd w:id="5"/>
      <w:r w:rsidRPr="00F263FE">
        <w:t>Links</w:t>
      </w:r>
    </w:p>
    <w:p w:rsidR="00000000" w:rsidRPr="00F263FE" w:rsidP="00256C3A">
      <w:pPr>
        <w:pStyle w:val="BodyText"/>
      </w:pPr>
      <w:r w:rsidRPr="00F263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24B9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263FE" w:rsidP="00F263FE"/>
    <w:sectPr w:rsidSect="00F263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FE" w:rsidRPr="00256C3A" w:rsidP="00256C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3A" w:rsidP="00F263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C3A" w:rsidP="00F263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56C3A" w:rsidP="00F263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63FE" w:rsidRPr="00256C3A" w:rsidP="00256C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3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C3A" w:rsidRPr="002D2AF8" w:rsidP="00F263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CUABRT401 Install or upgrade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256C3A" w:rsidP="00F263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6684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2833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63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63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63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63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63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63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63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63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63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63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63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63FE"/>
  </w:style>
  <w:style w:type="character" w:customStyle="1" w:styleId="Heading1Char">
    <w:name w:val="Heading 1 Char"/>
    <w:basedOn w:val="DefaultParagraphFont"/>
    <w:link w:val="Heading1"/>
    <w:rsid w:val="00F263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63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63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63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63FE"/>
    <w:rPr>
      <w:b/>
      <w:spacing w:val="0"/>
    </w:rPr>
  </w:style>
  <w:style w:type="paragraph" w:customStyle="1" w:styleId="SuperHeading">
    <w:name w:val="SuperHeading"/>
    <w:basedOn w:val="Normal"/>
    <w:rsid w:val="00F263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63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63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63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63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63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63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63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63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63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63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63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63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63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63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63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63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63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63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63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63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63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63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63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63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63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63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63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63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63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63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63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63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63FE"/>
    <w:rPr>
      <w:i/>
    </w:rPr>
  </w:style>
  <w:style w:type="paragraph" w:styleId="Caption">
    <w:name w:val="caption"/>
    <w:basedOn w:val="BodyText"/>
    <w:next w:val="Normal"/>
    <w:qFormat/>
    <w:rsid w:val="00F263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63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63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63FE"/>
  </w:style>
  <w:style w:type="paragraph" w:styleId="TableofFigures">
    <w:name w:val="table of figures"/>
    <w:basedOn w:val="Normal"/>
    <w:next w:val="Normal"/>
    <w:semiHidden/>
    <w:rsid w:val="00F263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63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63FE"/>
    <w:rPr>
      <w:rFonts w:ascii="Wingdings" w:hAnsi="Wingdings"/>
    </w:rPr>
  </w:style>
  <w:style w:type="paragraph" w:customStyle="1" w:styleId="TableHeading">
    <w:name w:val="Table Heading"/>
    <w:basedOn w:val="HeadingBase"/>
    <w:rsid w:val="00F263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63FE"/>
    <w:rPr>
      <w:color w:val="0033CC"/>
      <w:u w:val="none"/>
    </w:rPr>
  </w:style>
  <w:style w:type="paragraph" w:customStyle="1" w:styleId="BodyTextRight">
    <w:name w:val="Body Text Right"/>
    <w:basedOn w:val="BodyText"/>
    <w:rsid w:val="00F263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63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63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63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63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63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63FE"/>
    <w:rPr>
      <w:sz w:val="32"/>
    </w:rPr>
  </w:style>
  <w:style w:type="paragraph" w:customStyle="1" w:styleId="HeadingProcedure">
    <w:name w:val="Heading Procedure"/>
    <w:basedOn w:val="HeadingBase"/>
    <w:next w:val="Normal"/>
    <w:rsid w:val="00F263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63FE"/>
    <w:pPr>
      <w:spacing w:before="60" w:after="60"/>
    </w:pPr>
  </w:style>
  <w:style w:type="paragraph" w:styleId="ListContinue">
    <w:name w:val="List Continue"/>
    <w:basedOn w:val="List"/>
    <w:rsid w:val="00F263FE"/>
    <w:pPr>
      <w:ind w:firstLine="0"/>
    </w:pPr>
  </w:style>
  <w:style w:type="paragraph" w:customStyle="1" w:styleId="ListNote">
    <w:name w:val="List Note"/>
    <w:basedOn w:val="List"/>
    <w:rsid w:val="00F263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63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63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63FE"/>
    <w:rPr>
      <w:rFonts w:ascii="Courier New" w:hAnsi="Courier New"/>
    </w:rPr>
  </w:style>
  <w:style w:type="paragraph" w:customStyle="1" w:styleId="NoteBullet">
    <w:name w:val="Note Bullet"/>
    <w:basedOn w:val="Note"/>
    <w:rsid w:val="00F263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63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63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63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63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63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63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63FE"/>
    <w:rPr>
      <w:b/>
      <w:smallCaps/>
    </w:rPr>
  </w:style>
  <w:style w:type="paragraph" w:customStyle="1" w:styleId="TableListNumber">
    <w:name w:val="Table List Number"/>
    <w:basedOn w:val="ListNumber"/>
    <w:rsid w:val="00F263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63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63FE"/>
    <w:pPr>
      <w:numPr>
        <w:numId w:val="8"/>
      </w:numPr>
    </w:pPr>
  </w:style>
  <w:style w:type="paragraph" w:customStyle="1" w:styleId="ListAlpha2">
    <w:name w:val="List Alpha 2"/>
    <w:basedOn w:val="List2"/>
    <w:rsid w:val="00F263FE"/>
    <w:pPr>
      <w:numPr>
        <w:numId w:val="7"/>
      </w:numPr>
    </w:pPr>
  </w:style>
  <w:style w:type="paragraph" w:styleId="List2">
    <w:name w:val="List 2"/>
    <w:basedOn w:val="BodyText"/>
    <w:rsid w:val="00F263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63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63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63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63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63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63FE"/>
    <w:pPr>
      <w:numPr>
        <w:numId w:val="3"/>
      </w:numPr>
    </w:pPr>
  </w:style>
  <w:style w:type="paragraph" w:styleId="ListContinue2">
    <w:name w:val="List Continue 2"/>
    <w:basedOn w:val="List2"/>
    <w:rsid w:val="00F263FE"/>
    <w:pPr>
      <w:ind w:firstLine="0"/>
    </w:pPr>
  </w:style>
  <w:style w:type="paragraph" w:styleId="ListContinue3">
    <w:name w:val="List Continue 3"/>
    <w:basedOn w:val="List3"/>
    <w:rsid w:val="00F263FE"/>
    <w:pPr>
      <w:ind w:left="1021" w:firstLine="0"/>
    </w:pPr>
  </w:style>
  <w:style w:type="paragraph" w:styleId="ListContinue4">
    <w:name w:val="List Continue 4"/>
    <w:basedOn w:val="List4"/>
    <w:rsid w:val="00F263FE"/>
    <w:pPr>
      <w:ind w:firstLine="0"/>
    </w:pPr>
  </w:style>
  <w:style w:type="paragraph" w:styleId="ListContinue5">
    <w:name w:val="List Continue 5"/>
    <w:basedOn w:val="List5"/>
    <w:rsid w:val="00F263FE"/>
    <w:pPr>
      <w:ind w:firstLine="0"/>
    </w:pPr>
  </w:style>
  <w:style w:type="paragraph" w:styleId="ListNumber3">
    <w:name w:val="List Number 3"/>
    <w:basedOn w:val="List3"/>
    <w:rsid w:val="00F263FE"/>
    <w:pPr>
      <w:numPr>
        <w:numId w:val="4"/>
      </w:numPr>
    </w:pPr>
  </w:style>
  <w:style w:type="paragraph" w:styleId="ListNumber4">
    <w:name w:val="List Number 4"/>
    <w:basedOn w:val="List4"/>
    <w:rsid w:val="00F263FE"/>
    <w:pPr>
      <w:numPr>
        <w:numId w:val="5"/>
      </w:numPr>
    </w:pPr>
  </w:style>
  <w:style w:type="paragraph" w:styleId="ListNumber5">
    <w:name w:val="List Number 5"/>
    <w:basedOn w:val="List5"/>
    <w:rsid w:val="00F263FE"/>
    <w:pPr>
      <w:numPr>
        <w:numId w:val="6"/>
      </w:numPr>
    </w:pPr>
  </w:style>
  <w:style w:type="paragraph" w:styleId="BlockText">
    <w:name w:val="Block Text"/>
    <w:basedOn w:val="Normal"/>
    <w:rsid w:val="00F263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63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63FE"/>
    <w:rPr>
      <w:sz w:val="16"/>
      <w:vertAlign w:val="superscript"/>
    </w:rPr>
  </w:style>
  <w:style w:type="character" w:customStyle="1" w:styleId="Symbols">
    <w:name w:val="Symbols"/>
    <w:basedOn w:val="DefaultParagraphFont"/>
    <w:rsid w:val="00F263FE"/>
    <w:rPr>
      <w:rFonts w:ascii="Symbol" w:hAnsi="Symbol"/>
    </w:rPr>
  </w:style>
  <w:style w:type="character" w:customStyle="1" w:styleId="MenuOptions">
    <w:name w:val="Menu Options"/>
    <w:basedOn w:val="DefaultParagraphFont"/>
    <w:rsid w:val="00F263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63FE"/>
    <w:rPr>
      <w:b/>
    </w:rPr>
  </w:style>
  <w:style w:type="character" w:customStyle="1" w:styleId="Underlined">
    <w:name w:val="Underlined"/>
    <w:basedOn w:val="DefaultParagraphFont"/>
    <w:rsid w:val="00F263FE"/>
    <w:rPr>
      <w:u w:val="single"/>
    </w:rPr>
  </w:style>
  <w:style w:type="paragraph" w:customStyle="1" w:styleId="TableBodyTextRight">
    <w:name w:val="Table Body Text Right"/>
    <w:basedOn w:val="TableBodyText"/>
    <w:rsid w:val="00F263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63FE"/>
    <w:rPr>
      <w:sz w:val="18"/>
    </w:rPr>
  </w:style>
  <w:style w:type="paragraph" w:customStyle="1" w:styleId="BodySmallRight">
    <w:name w:val="Body Small Right"/>
    <w:basedOn w:val="BodyTextRight"/>
    <w:rsid w:val="00F263FE"/>
    <w:rPr>
      <w:sz w:val="18"/>
      <w:szCs w:val="18"/>
    </w:rPr>
  </w:style>
  <w:style w:type="paragraph" w:customStyle="1" w:styleId="MarginEdition">
    <w:name w:val="Margin Edition"/>
    <w:basedOn w:val="MarginNote"/>
    <w:rsid w:val="00F263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63FE"/>
    <w:rPr>
      <w:sz w:val="2"/>
      <w:szCs w:val="2"/>
    </w:rPr>
  </w:style>
  <w:style w:type="character" w:customStyle="1" w:styleId="Small">
    <w:name w:val="Small"/>
    <w:basedOn w:val="DefaultParagraphFont"/>
    <w:rsid w:val="00F263FE"/>
    <w:rPr>
      <w:sz w:val="16"/>
    </w:rPr>
  </w:style>
  <w:style w:type="paragraph" w:customStyle="1" w:styleId="WideTable">
    <w:name w:val="Wide Table"/>
    <w:basedOn w:val="Normal"/>
    <w:rsid w:val="00F263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63FE"/>
  </w:style>
  <w:style w:type="paragraph" w:styleId="Quote">
    <w:name w:val="Quote"/>
    <w:basedOn w:val="Heading1"/>
    <w:link w:val="QuoteChar"/>
    <w:qFormat/>
    <w:rsid w:val="00F263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63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63FE"/>
    <w:pPr>
      <w:pageBreakBefore/>
    </w:pPr>
  </w:style>
  <w:style w:type="paragraph" w:customStyle="1" w:styleId="Border">
    <w:name w:val="Border"/>
    <w:basedOn w:val="Normal"/>
    <w:qFormat/>
    <w:rsid w:val="00F263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63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3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3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63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63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63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63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63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63FE"/>
    <w:rPr>
      <w:u w:val="single"/>
    </w:rPr>
  </w:style>
  <w:style w:type="character" w:customStyle="1" w:styleId="BoldandItalics">
    <w:name w:val="Bold and Italics"/>
    <w:qFormat/>
    <w:rsid w:val="00F263FE"/>
    <w:rPr>
      <w:b/>
      <w:i/>
      <w:u w:val="none"/>
    </w:rPr>
  </w:style>
  <w:style w:type="paragraph" w:styleId="BalloonText">
    <w:name w:val="Balloon Text"/>
    <w:basedOn w:val="Normal"/>
    <w:link w:val="BalloonTextChar"/>
    <w:rsid w:val="00F263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63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63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63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63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63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63FE"/>
    <w:pPr>
      <w:spacing w:before="0" w:after="0"/>
    </w:pPr>
  </w:style>
  <w:style w:type="paragraph" w:customStyle="1" w:styleId="BodyTextBold">
    <w:name w:val="Body Text Bold"/>
    <w:basedOn w:val="BodyText"/>
    <w:qFormat/>
    <w:rsid w:val="00F263FE"/>
    <w:rPr>
      <w:b/>
    </w:rPr>
  </w:style>
  <w:style w:type="character" w:styleId="Hyperlink">
    <w:name w:val="Hyperlink"/>
    <w:basedOn w:val="DefaultParagraphFont"/>
    <w:uiPriority w:val="99"/>
    <w:unhideWhenUsed/>
    <w:rsid w:val="00256C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2125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CUABRT401 Install or upgrade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2022-10-19T12:47:00Z</dcterms:created>
  <dcterms:modified xsi:type="dcterms:W3CDTF">2022-10-19T12:47:00Z</dcterms:modified>
</cp:coreProperties>
</file>