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B8D" w:rsidP="00FA3B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CUABRD511 Operate master control</w:t>
      </w:r>
      <w:r>
        <w:fldChar w:fldCharType="end"/>
      </w:r>
    </w:p>
    <w:p w:rsidR="00FA3B8D" w:rsidP="00FA3B8D">
      <w:pPr>
        <w:pStyle w:val="Version"/>
        <w:sectPr w:rsidSect="00BE26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6D4" w:rsidP="00BE26D4">
      <w:pPr>
        <w:pStyle w:val="SuperHeading"/>
      </w:pPr>
      <w:r w:rsidRPr="00BE26D4">
        <w:t>CUABRD511 Operate master control</w:t>
      </w:r>
    </w:p>
    <w:p w:rsidR="00000000" w:rsidRPr="00BE26D4" w:rsidP="00BE26D4">
      <w:pPr>
        <w:pStyle w:val="Heading1"/>
      </w:pPr>
      <w:bookmarkStart w:id="1" w:name="O_1147731"/>
      <w:bookmarkEnd w:id="1"/>
      <w:r w:rsidRPr="00BE26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E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D4" w:rsidP="00BE26D4">
            <w:pPr>
              <w:pStyle w:val="BodyText"/>
            </w:pPr>
            <w:r w:rsidRPr="00BE26D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D4">
            <w:pPr>
              <w:pStyle w:val="BodyText"/>
              <w:rPr>
                <w:lang w:val="en-NZ"/>
              </w:rPr>
            </w:pPr>
            <w:r w:rsidRPr="00BE26D4">
              <w:rPr>
                <w:rStyle w:val="SpecialBold"/>
              </w:rPr>
              <w:t>Comments</w:t>
            </w:r>
          </w:p>
        </w:tc>
      </w:tr>
      <w:tr w:rsidTr="00BE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D4">
            <w:pPr>
              <w:pStyle w:val="BodyText"/>
              <w:rPr>
                <w:lang w:val="en-NZ"/>
              </w:rPr>
            </w:pPr>
            <w:r w:rsidRPr="00BE26D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D4" w:rsidP="00BE26D4">
            <w:pPr>
              <w:pStyle w:val="BodyText"/>
            </w:pPr>
            <w:r w:rsidRPr="00BE26D4">
              <w:t>This version first released with CUA Creative Arts and Culture Training Package version 5.0.</w:t>
            </w:r>
          </w:p>
        </w:tc>
      </w:tr>
    </w:tbl>
    <w:p w:rsidR="00000000" w:rsidRPr="00BE26D4" w:rsidP="00BE26D4">
      <w:pPr>
        <w:pStyle w:val="List"/>
      </w:pPr>
    </w:p>
    <w:p w:rsidR="00000000" w:rsidRPr="00BE26D4" w:rsidP="00BE26D4">
      <w:pPr>
        <w:pStyle w:val="AllowPageBreak"/>
      </w:pPr>
    </w:p>
    <w:p w:rsidR="00000000" w:rsidRPr="00BE26D4" w:rsidP="00BE26D4">
      <w:pPr>
        <w:pStyle w:val="Heading1"/>
      </w:pPr>
      <w:bookmarkStart w:id="2" w:name="O_1147736"/>
      <w:bookmarkEnd w:id="2"/>
      <w:r w:rsidRPr="00BE26D4">
        <w:t>Application</w:t>
      </w:r>
    </w:p>
    <w:p w:rsidR="00000000" w:rsidRPr="00BE26D4" w:rsidP="00FA3B8D">
      <w:pPr>
        <w:pStyle w:val="BodyText"/>
      </w:pPr>
      <w:r w:rsidRPr="00BE26D4">
        <w:t>This unit describes the skills and knowledge required to plan master control oper</w:t>
      </w:r>
      <w:r w:rsidRPr="00BE26D4">
        <w:t>ations, organise feed and equipment setup, and manage traffic flows of incoming and outgoing television or radio transmission signals using master control equipment.</w:t>
      </w:r>
    </w:p>
    <w:p w:rsidR="00000000" w:rsidRPr="00BE26D4" w:rsidP="00FA3B8D">
      <w:pPr>
        <w:pStyle w:val="BodyText"/>
      </w:pPr>
      <w:r w:rsidRPr="00BE26D4">
        <w:t>The unit applies to those who work in large-scale or network broadcasting facilities and w</w:t>
      </w:r>
      <w:r w:rsidRPr="00BE26D4">
        <w:t xml:space="preserve">ho manage complex operational activities incorporating a high level of responsibility, including management of a broadcast operations team. They apply well-developed communication, technical and problem-solving skills to ensure program sources and signals </w:t>
      </w:r>
      <w:r w:rsidRPr="00BE26D4">
        <w:t>are of a high quality and workarounds are found to minimise disruptions to transmissions.</w:t>
      </w:r>
    </w:p>
    <w:p w:rsidR="00000000" w:rsidRPr="00BE26D4" w:rsidP="00FA3B8D">
      <w:pPr>
        <w:pStyle w:val="BodyText"/>
      </w:pPr>
      <w:r w:rsidRPr="00BE26D4">
        <w:t>No licensing, legislative or certification requirements apply to this unit at the time of publication.</w:t>
      </w:r>
    </w:p>
    <w:p w:rsidR="00000000" w:rsidRPr="00BE26D4" w:rsidP="00BE26D4">
      <w:pPr>
        <w:pStyle w:val="Heading1"/>
      </w:pPr>
      <w:bookmarkStart w:id="3" w:name="O_1147735"/>
      <w:bookmarkEnd w:id="3"/>
      <w:r w:rsidRPr="00BE26D4">
        <w:t>Unit Sector</w:t>
      </w:r>
    </w:p>
    <w:p w:rsidR="00000000" w:rsidRPr="00BE26D4" w:rsidP="00FA3B8D">
      <w:pPr>
        <w:pStyle w:val="BodyText"/>
      </w:pPr>
      <w:r w:rsidRPr="00BE26D4">
        <w:t>Media and entertainment producti</w:t>
      </w:r>
      <w:r w:rsidRPr="00BE26D4">
        <w:t>on – Broadcasting</w:t>
      </w:r>
    </w:p>
    <w:p w:rsidR="00000000" w:rsidRPr="00BE26D4" w:rsidP="00BE26D4">
      <w:pPr>
        <w:pStyle w:val="Heading1"/>
      </w:pPr>
      <w:bookmarkStart w:id="4" w:name="O_1147734"/>
      <w:bookmarkEnd w:id="4"/>
      <w:r w:rsidRPr="00BE26D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E26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D4" w:rsidP="00BE26D4">
            <w:pPr>
              <w:pStyle w:val="BodyText"/>
            </w:pPr>
            <w:r w:rsidRPr="00BE26D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D4">
            <w:pPr>
              <w:pStyle w:val="BodyText"/>
              <w:rPr>
                <w:lang w:val="en-NZ"/>
              </w:rPr>
            </w:pPr>
            <w:r w:rsidRPr="00BE26D4">
              <w:rPr>
                <w:rStyle w:val="SpecialBold"/>
              </w:rPr>
              <w:t>PERFORMANCE CRITERIA</w:t>
            </w:r>
          </w:p>
        </w:tc>
      </w:tr>
      <w:tr w:rsidTr="00BE26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D4" w:rsidP="00BE26D4">
            <w:pPr>
              <w:pStyle w:val="BodyText"/>
            </w:pPr>
            <w:r w:rsidRPr="00BE26D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D4">
            <w:pPr>
              <w:pStyle w:val="BodyText"/>
              <w:rPr>
                <w:lang w:val="en-NZ"/>
              </w:rPr>
            </w:pPr>
            <w:r w:rsidRPr="00BE26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26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D4">
            <w:pPr>
              <w:pStyle w:val="List"/>
              <w:rPr>
                <w:lang w:val="en-NZ"/>
              </w:rPr>
            </w:pPr>
            <w:r w:rsidRPr="00BE26D4">
              <w:t>1. Plan master control operations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D4" w:rsidP="00BE26D4">
            <w:pPr>
              <w:pStyle w:val="List"/>
            </w:pPr>
            <w:r w:rsidRPr="00BE26D4">
              <w:t xml:space="preserve">1.1 Analyse production and transmission schedules and determine master control requirements </w:t>
            </w:r>
          </w:p>
          <w:p w:rsidR="00000000" w:rsidRPr="00BE26D4" w:rsidP="00BE26D4">
            <w:pPr>
              <w:pStyle w:val="List"/>
            </w:pPr>
            <w:r w:rsidRPr="00BE26D4">
              <w:t>1.2 Anticipate and resolve potential problems in collaboration with required personnel</w:t>
            </w:r>
          </w:p>
          <w:p w:rsidR="00000000" w:rsidP="00BE26D4">
            <w:pPr>
              <w:pStyle w:val="List"/>
              <w:rPr>
                <w:lang w:val="en-NZ"/>
              </w:rPr>
            </w:pPr>
            <w:r w:rsidRPr="00BE26D4">
              <w:t>1.3 Check equipment, signal pathways and a</w:t>
            </w:r>
            <w:r w:rsidRPr="00BE26D4">
              <w:t xml:space="preserve">ccess to input and output feeds meet transmission and production requirements </w:t>
            </w:r>
          </w:p>
        </w:tc>
      </w:tr>
      <w:tr w:rsidTr="00BE26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D4">
            <w:pPr>
              <w:pStyle w:val="List"/>
              <w:rPr>
                <w:lang w:val="en-NZ"/>
              </w:rPr>
            </w:pPr>
            <w:r w:rsidRPr="00BE26D4">
              <w:t>2. Organise feeds and equipment requests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D4" w:rsidP="00BE26D4">
            <w:pPr>
              <w:pStyle w:val="List"/>
            </w:pPr>
            <w:r w:rsidRPr="00BE26D4">
              <w:t>2.1 Organise line connections and switching applicable for delivery method used for incoming and outgoing feeds</w:t>
            </w:r>
          </w:p>
          <w:p w:rsidR="00000000" w:rsidRPr="00BE26D4" w:rsidP="00BE26D4">
            <w:pPr>
              <w:pStyle w:val="List"/>
            </w:pPr>
            <w:r w:rsidRPr="00BE26D4">
              <w:t xml:space="preserve">2.2 Check equipment is </w:t>
            </w:r>
            <w:r w:rsidRPr="00BE26D4">
              <w:t xml:space="preserve">operational and connected according to </w:t>
            </w:r>
            <w:r w:rsidRPr="00BE26D4">
              <w:t xml:space="preserve">transmission and production requirements </w:t>
            </w:r>
          </w:p>
          <w:p w:rsidR="00000000" w:rsidRPr="00BE26D4" w:rsidP="00BE26D4">
            <w:pPr>
              <w:pStyle w:val="List"/>
            </w:pPr>
            <w:r w:rsidRPr="00BE26D4">
              <w:t>2.3 Measure signal parameters against required organisational standards before and after conversion and adjust as required</w:t>
            </w:r>
          </w:p>
          <w:p w:rsidR="00000000" w:rsidP="00BE26D4">
            <w:pPr>
              <w:pStyle w:val="List"/>
              <w:rPr>
                <w:lang w:val="en-NZ"/>
              </w:rPr>
            </w:pPr>
            <w:r w:rsidRPr="00BE26D4">
              <w:t>2.4 Complete workplace documentation according to or</w:t>
            </w:r>
            <w:r w:rsidRPr="00BE26D4">
              <w:t xml:space="preserve">ganisational procedures </w:t>
            </w:r>
          </w:p>
        </w:tc>
      </w:tr>
      <w:tr w:rsidTr="00BE26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D4">
            <w:pPr>
              <w:pStyle w:val="List"/>
              <w:rPr>
                <w:lang w:val="en-NZ"/>
              </w:rPr>
            </w:pPr>
            <w:r w:rsidRPr="00BE26D4">
              <w:t>3. Monitor incoming and outgoing feeds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D4" w:rsidP="00BE26D4">
            <w:pPr>
              <w:pStyle w:val="List"/>
            </w:pPr>
            <w:r w:rsidRPr="00BE26D4">
              <w:t>3.1 Supervise process of switching feeds into and out of master control during transmissions or recording of productions</w:t>
            </w:r>
          </w:p>
          <w:p w:rsidR="00000000" w:rsidRPr="00BE26D4" w:rsidP="00BE26D4">
            <w:pPr>
              <w:pStyle w:val="List"/>
            </w:pPr>
            <w:r w:rsidRPr="00BE26D4">
              <w:t xml:space="preserve">3.2 Check quality of feeds meets organisational standards </w:t>
            </w:r>
          </w:p>
          <w:p w:rsidR="00000000" w:rsidRPr="00BE26D4" w:rsidP="00BE26D4">
            <w:pPr>
              <w:pStyle w:val="List"/>
            </w:pPr>
            <w:r w:rsidRPr="00BE26D4">
              <w:t>3.3 Verify signals are free of distortion and within specifications using test equipment</w:t>
            </w:r>
          </w:p>
          <w:p w:rsidR="00000000" w:rsidRPr="00BE26D4" w:rsidP="00BE26D4">
            <w:pPr>
              <w:pStyle w:val="List"/>
            </w:pPr>
            <w:r w:rsidRPr="00BE26D4">
              <w:t>3.4 Adjust systems and rectify signal problems as required</w:t>
            </w:r>
          </w:p>
          <w:p w:rsidR="00000000" w:rsidRPr="00BE26D4" w:rsidP="00BE26D4">
            <w:pPr>
              <w:pStyle w:val="List"/>
            </w:pPr>
            <w:r w:rsidRPr="00BE26D4">
              <w:t xml:space="preserve">3.5 Diagnose and resolve equipment and transmission faults according to organisational standards </w:t>
            </w:r>
          </w:p>
          <w:p w:rsidR="00000000" w:rsidP="00BE26D4">
            <w:pPr>
              <w:pStyle w:val="List"/>
              <w:rPr>
                <w:lang w:val="en-NZ"/>
              </w:rPr>
            </w:pPr>
            <w:r w:rsidRPr="00BE26D4">
              <w:t>3.6 Mainta</w:t>
            </w:r>
            <w:r w:rsidRPr="00BE26D4">
              <w:t>in required broadcast quality and facilitate efficient switching of up-links and down-links in communication with feed providers</w:t>
            </w:r>
          </w:p>
        </w:tc>
      </w:tr>
      <w:tr w:rsidTr="00BE26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D4">
            <w:pPr>
              <w:pStyle w:val="List"/>
              <w:rPr>
                <w:lang w:val="en-NZ"/>
              </w:rPr>
            </w:pPr>
            <w:r w:rsidRPr="00BE26D4">
              <w:t>4. Provide general technical and operational support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D4" w:rsidP="00BE26D4">
            <w:pPr>
              <w:pStyle w:val="List"/>
            </w:pPr>
            <w:r w:rsidRPr="00BE26D4">
              <w:t xml:space="preserve">4.1 Assess transmission levels and advise required personnel of problems </w:t>
            </w:r>
            <w:r w:rsidRPr="00BE26D4">
              <w:t>with feed quality</w:t>
            </w:r>
          </w:p>
          <w:p w:rsidR="00000000" w:rsidRPr="00BE26D4" w:rsidP="00BE26D4">
            <w:pPr>
              <w:pStyle w:val="List"/>
            </w:pPr>
            <w:r w:rsidRPr="00BE26D4">
              <w:t>4.2 Supervise recording or ingesting incoming signals and delivery of recorded material to transmission and production destinations according to organisational standards</w:t>
            </w:r>
          </w:p>
          <w:p w:rsidR="00000000" w:rsidRPr="00BE26D4" w:rsidP="00BE26D4">
            <w:pPr>
              <w:pStyle w:val="List"/>
            </w:pPr>
            <w:r w:rsidRPr="00BE26D4">
              <w:t>4.3 Organise alternate fail-safe and back-up signal paths in event o</w:t>
            </w:r>
            <w:r w:rsidRPr="00BE26D4">
              <w:t>f breakdowns or failures of prime sources</w:t>
            </w:r>
          </w:p>
          <w:p w:rsidR="00000000" w:rsidRPr="00BE26D4" w:rsidP="00BE26D4">
            <w:pPr>
              <w:pStyle w:val="List"/>
            </w:pPr>
            <w:r w:rsidRPr="00BE26D4">
              <w:t>4.4 Ensure information about workplace safety and security procedures is readily available for required personnel</w:t>
            </w:r>
          </w:p>
        </w:tc>
      </w:tr>
    </w:tbl>
    <w:p w:rsidR="00000000" w:rsidRPr="00BE26D4" w:rsidP="00BE26D4">
      <w:pPr>
        <w:pStyle w:val="List"/>
      </w:pPr>
    </w:p>
    <w:p w:rsidR="00000000" w:rsidRPr="00BE26D4" w:rsidP="00BE26D4">
      <w:pPr>
        <w:pStyle w:val="AllowPageBreak"/>
      </w:pPr>
    </w:p>
    <w:p w:rsidR="00000000" w:rsidRPr="00BE26D4" w:rsidP="00BE26D4">
      <w:pPr>
        <w:pStyle w:val="Heading1"/>
      </w:pPr>
      <w:bookmarkStart w:id="5" w:name="O_1147733"/>
      <w:bookmarkEnd w:id="5"/>
      <w:r w:rsidRPr="00BE26D4">
        <w:t>Foundation Skills</w:t>
      </w:r>
    </w:p>
    <w:p w:rsidR="00000000" w:rsidRPr="00FA3B8D" w:rsidP="00FA3B8D">
      <w:pPr>
        <w:pStyle w:val="BodyText"/>
        <w:rPr>
          <w:i/>
        </w:rPr>
      </w:pPr>
      <w:r w:rsidRPr="00FA3B8D">
        <w:rPr>
          <w:rStyle w:val="Emphasis"/>
        </w:rPr>
        <w:t>This section describes those language, literacy, numeracy and</w:t>
      </w:r>
      <w:r w:rsidRPr="00FA3B8D">
        <w:rPr>
          <w:rStyle w:val="Emphasis"/>
        </w:rPr>
        <w:t xml:space="preserve">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BE26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D4" w:rsidP="00BE26D4">
            <w:pPr>
              <w:pStyle w:val="BodyText"/>
            </w:pPr>
            <w:r w:rsidRPr="00BE26D4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D4">
            <w:pPr>
              <w:pStyle w:val="BodyText"/>
              <w:rPr>
                <w:lang w:val="en-NZ"/>
              </w:rPr>
            </w:pPr>
            <w:r w:rsidRPr="00BE26D4">
              <w:rPr>
                <w:rStyle w:val="SpecialBold"/>
              </w:rPr>
              <w:t>DESCRIPTION</w:t>
            </w:r>
          </w:p>
        </w:tc>
      </w:tr>
      <w:tr w:rsidTr="00BE26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26D4">
            <w:pPr>
              <w:pStyle w:val="BodyText"/>
              <w:rPr>
                <w:lang w:val="en-NZ"/>
              </w:rPr>
            </w:pPr>
            <w:r w:rsidRPr="00BE26D4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E26D4" w:rsidP="00BE26D4">
            <w:pPr>
              <w:pStyle w:val="ListBullet"/>
            </w:pPr>
            <w:r w:rsidRPr="00BE26D4">
              <w:t>Obtains information by listening and questioning</w:t>
            </w:r>
          </w:p>
          <w:p w:rsidR="00000000" w:rsidP="00BE26D4">
            <w:pPr>
              <w:pStyle w:val="ListBullet"/>
              <w:rPr>
                <w:lang w:val="en-NZ"/>
              </w:rPr>
            </w:pPr>
            <w:r w:rsidRPr="00BE26D4">
              <w:t>Contributes information and expresses requirements using clear language</w:t>
            </w:r>
          </w:p>
        </w:tc>
      </w:tr>
      <w:tr w:rsidTr="00BE26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26D4">
            <w:pPr>
              <w:pStyle w:val="BodyText"/>
              <w:rPr>
                <w:lang w:val="en-NZ"/>
              </w:rPr>
            </w:pPr>
            <w:r w:rsidRPr="00BE26D4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E26D4" w:rsidP="00BE26D4">
            <w:pPr>
              <w:pStyle w:val="ListBullet"/>
            </w:pPr>
            <w:r w:rsidRPr="00BE26D4">
              <w:t xml:space="preserve">Analyses and evaluates textual information and technical specifications </w:t>
            </w:r>
          </w:p>
          <w:p w:rsidR="00000000" w:rsidP="00BE26D4">
            <w:pPr>
              <w:pStyle w:val="ListBullet"/>
              <w:rPr>
                <w:lang w:val="en-NZ"/>
              </w:rPr>
            </w:pPr>
            <w:r w:rsidRPr="00BE26D4">
              <w:t xml:space="preserve">Reads analysis and determines accuracy of information and production requirements </w:t>
            </w:r>
          </w:p>
        </w:tc>
      </w:tr>
      <w:tr w:rsidTr="00BE26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26D4">
            <w:pPr>
              <w:pStyle w:val="BodyText"/>
              <w:rPr>
                <w:lang w:val="en-NZ"/>
              </w:rPr>
            </w:pPr>
            <w:r w:rsidRPr="00BE26D4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26D4">
            <w:pPr>
              <w:pStyle w:val="ListBullet"/>
              <w:rPr>
                <w:lang w:val="en-NZ"/>
              </w:rPr>
            </w:pPr>
            <w:r w:rsidRPr="00BE26D4">
              <w:t xml:space="preserve">Completes workplace documentation according to organisational standards </w:t>
            </w:r>
          </w:p>
        </w:tc>
      </w:tr>
      <w:tr w:rsidTr="00BE26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26D4">
            <w:pPr>
              <w:pStyle w:val="BodyText"/>
              <w:rPr>
                <w:lang w:val="en-NZ"/>
              </w:rPr>
            </w:pPr>
            <w:r w:rsidRPr="00BE26D4">
              <w:t>Initiative and enterprise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E26D4" w:rsidP="00BE26D4">
            <w:pPr>
              <w:pStyle w:val="ListBullet"/>
            </w:pPr>
            <w:r w:rsidRPr="00BE26D4">
              <w:t>Resolves creative and technical problems and issues according to organisational standards</w:t>
            </w:r>
          </w:p>
          <w:p w:rsidR="00000000" w:rsidP="00BE26D4">
            <w:pPr>
              <w:pStyle w:val="ListBullet"/>
              <w:rPr>
                <w:lang w:val="en-NZ"/>
              </w:rPr>
            </w:pPr>
            <w:r w:rsidRPr="00BE26D4">
              <w:t>Diagnoses and rectifies equipment faults and technical quality is</w:t>
            </w:r>
            <w:r w:rsidRPr="00BE26D4">
              <w:t>sues and ensures production requirements are met</w:t>
            </w:r>
          </w:p>
        </w:tc>
      </w:tr>
      <w:tr w:rsidTr="00BE26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26D4">
            <w:pPr>
              <w:pStyle w:val="BodyText"/>
              <w:rPr>
                <w:lang w:val="en-NZ"/>
              </w:rPr>
            </w:pPr>
            <w:r w:rsidRPr="00BE26D4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26D4">
            <w:pPr>
              <w:pStyle w:val="ListBullet"/>
              <w:rPr>
                <w:lang w:val="en-NZ"/>
              </w:rPr>
            </w:pPr>
            <w:r w:rsidRPr="00BE26D4">
              <w:t>Schedules, plans and monitors complex transmission activities</w:t>
            </w:r>
          </w:p>
        </w:tc>
      </w:tr>
      <w:tr w:rsidTr="00BE26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26D4">
            <w:pPr>
              <w:pStyle w:val="BodyText"/>
              <w:rPr>
                <w:lang w:val="en-NZ"/>
              </w:rPr>
            </w:pPr>
            <w:r w:rsidRPr="00BE26D4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26D4">
            <w:pPr>
              <w:pStyle w:val="ListBullet"/>
              <w:rPr>
                <w:lang w:val="en-NZ"/>
              </w:rPr>
            </w:pPr>
            <w:r w:rsidRPr="00BE26D4">
              <w:t>Follows organisational standards and production requirements</w:t>
            </w:r>
          </w:p>
        </w:tc>
      </w:tr>
      <w:tr w:rsidTr="00BE26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26D4">
            <w:pPr>
              <w:pStyle w:val="BodyText"/>
              <w:rPr>
                <w:lang w:val="en-NZ"/>
              </w:rPr>
            </w:pPr>
            <w:r w:rsidRPr="00BE26D4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E26D4" w:rsidP="00BE26D4">
            <w:pPr>
              <w:pStyle w:val="ListBullet"/>
            </w:pPr>
            <w:r w:rsidRPr="00BE26D4">
              <w:t>Liaises and collaborates with different people using appropriate communication practices and protocols</w:t>
            </w:r>
          </w:p>
          <w:p w:rsidR="00000000" w:rsidRPr="00BE26D4" w:rsidP="00BE26D4">
            <w:pPr>
              <w:pStyle w:val="ListBullet"/>
            </w:pPr>
            <w:r w:rsidRPr="00BE26D4">
              <w:t>Supervises others using industry accepted communication practices</w:t>
            </w:r>
          </w:p>
        </w:tc>
      </w:tr>
    </w:tbl>
    <w:p w:rsidR="00000000" w:rsidRPr="00BE26D4" w:rsidP="00BE26D4">
      <w:pPr>
        <w:pStyle w:val="List"/>
      </w:pPr>
    </w:p>
    <w:p w:rsidR="00000000" w:rsidRPr="00BE26D4" w:rsidP="00BE26D4">
      <w:pPr>
        <w:pStyle w:val="AllowPageBreak"/>
      </w:pPr>
    </w:p>
    <w:p w:rsidR="00000000" w:rsidRPr="00BE26D4" w:rsidP="00BE26D4">
      <w:pPr>
        <w:pStyle w:val="Heading1"/>
      </w:pPr>
      <w:bookmarkStart w:id="6" w:name="O_1147732"/>
      <w:bookmarkEnd w:id="6"/>
      <w:r w:rsidRPr="00BE26D4">
        <w:t>Unit Mapping Information</w:t>
      </w:r>
    </w:p>
    <w:p w:rsidR="00000000" w:rsidRPr="00BE26D4" w:rsidP="00FA3B8D">
      <w:pPr>
        <w:pStyle w:val="BodyText"/>
      </w:pPr>
      <w:r w:rsidRPr="00BE26D4">
        <w:t>Supersedes and is equivalent to CUABRD501</w:t>
      </w:r>
      <w:r w:rsidRPr="00BE26D4">
        <w:t xml:space="preserve"> Operate master control.</w:t>
      </w:r>
    </w:p>
    <w:p w:rsidR="00000000" w:rsidRPr="00BE26D4" w:rsidP="00BE26D4">
      <w:pPr>
        <w:pStyle w:val="Heading1"/>
      </w:pPr>
      <w:bookmarkStart w:id="7" w:name="O_1147725"/>
      <w:bookmarkEnd w:id="7"/>
      <w:r w:rsidRPr="00BE26D4">
        <w:t>Links</w:t>
      </w:r>
    </w:p>
    <w:p w:rsidR="00000000" w:rsidRPr="00BE26D4" w:rsidP="00FA3B8D">
      <w:pPr>
        <w:pStyle w:val="BodyText"/>
      </w:pPr>
      <w:r w:rsidRPr="00BE26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8332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E26D4" w:rsidP="00FA3B8D">
      <w:pPr>
        <w:pStyle w:val="BodyText"/>
        <w:sectPr w:rsidSect="00BE26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26D4" w:rsidP="00BE26D4">
      <w:pPr>
        <w:pStyle w:val="SuperHeading"/>
      </w:pPr>
      <w:r w:rsidRPr="00BE26D4">
        <w:t xml:space="preserve">Assessment </w:t>
      </w:r>
      <w:r w:rsidRPr="00BE26D4">
        <w:t>Requirements for CUABRD511 Operate master control</w:t>
      </w:r>
    </w:p>
    <w:p w:rsidR="00000000" w:rsidRPr="00BE26D4" w:rsidP="00BE26D4">
      <w:pPr>
        <w:pStyle w:val="Heading1"/>
      </w:pPr>
      <w:bookmarkStart w:id="8" w:name="O_1147727"/>
      <w:bookmarkEnd w:id="8"/>
      <w:r w:rsidRPr="00BE26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E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D4" w:rsidP="00BE26D4">
            <w:pPr>
              <w:pStyle w:val="BodyText"/>
            </w:pPr>
            <w:r w:rsidRPr="00BE26D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D4">
            <w:pPr>
              <w:pStyle w:val="BodyText"/>
              <w:rPr>
                <w:lang w:val="en-NZ"/>
              </w:rPr>
            </w:pPr>
            <w:r w:rsidRPr="00BE26D4">
              <w:rPr>
                <w:rStyle w:val="SpecialBold"/>
              </w:rPr>
              <w:t>Comments</w:t>
            </w:r>
          </w:p>
        </w:tc>
      </w:tr>
      <w:tr w:rsidTr="00BE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D4">
            <w:pPr>
              <w:pStyle w:val="BodyText"/>
              <w:rPr>
                <w:lang w:val="en-NZ"/>
              </w:rPr>
            </w:pPr>
            <w:r w:rsidRPr="00BE26D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D4" w:rsidP="00BE26D4">
            <w:pPr>
              <w:pStyle w:val="BodyText"/>
            </w:pPr>
            <w:r w:rsidRPr="00BE26D4">
              <w:t>This version first released with CUA Creative Arts and Culture Training Package version 5.0.</w:t>
            </w:r>
          </w:p>
        </w:tc>
      </w:tr>
    </w:tbl>
    <w:p w:rsidR="00000000" w:rsidRPr="00BE26D4" w:rsidP="00BE26D4">
      <w:pPr>
        <w:pStyle w:val="List"/>
      </w:pPr>
    </w:p>
    <w:p w:rsidR="00000000" w:rsidRPr="00BE26D4" w:rsidP="00BE26D4">
      <w:pPr>
        <w:pStyle w:val="AllowPageBreak"/>
      </w:pPr>
    </w:p>
    <w:p w:rsidR="00000000" w:rsidRPr="00BE26D4" w:rsidP="00BE26D4">
      <w:pPr>
        <w:pStyle w:val="Heading1"/>
      </w:pPr>
      <w:bookmarkStart w:id="9" w:name="O_1147730"/>
      <w:bookmarkEnd w:id="9"/>
      <w:r w:rsidRPr="00BE26D4">
        <w:t>Performance Evidence</w:t>
      </w:r>
    </w:p>
    <w:p w:rsidR="00000000" w:rsidRPr="00BE26D4" w:rsidP="00FA3B8D">
      <w:pPr>
        <w:pStyle w:val="BodyText"/>
      </w:pPr>
      <w:r w:rsidRPr="00BE26D4">
        <w:t>The candidate must demonstrate the ability to complete the tasks outlined in the elements, performance criteria and foundation skills of this unit, including evidence of the ability to:</w:t>
      </w:r>
    </w:p>
    <w:p w:rsidR="00000000" w:rsidRPr="00BE26D4" w:rsidP="00BE26D4">
      <w:pPr>
        <w:pStyle w:val="ListBullet"/>
      </w:pPr>
      <w:r w:rsidRPr="00BE26D4">
        <w:t>operate master control for at least two broadcasts.</w:t>
      </w:r>
    </w:p>
    <w:p w:rsidR="00000000" w:rsidRPr="00BE26D4" w:rsidP="00FA3B8D">
      <w:pPr>
        <w:pStyle w:val="BodyText"/>
      </w:pPr>
      <w:r w:rsidRPr="00BE26D4">
        <w:t>In the course of the above, the candidate must:</w:t>
      </w:r>
    </w:p>
    <w:p w:rsidR="00000000" w:rsidRPr="00BE26D4" w:rsidP="00BE26D4">
      <w:pPr>
        <w:pStyle w:val="ListBullet"/>
      </w:pPr>
      <w:r w:rsidRPr="00BE26D4">
        <w:t>plan technical and logistical aspects of master control operations for broadcasting scheduled programs using production and transmission schedules</w:t>
      </w:r>
    </w:p>
    <w:p w:rsidR="00000000" w:rsidRPr="00BE26D4" w:rsidP="00BE26D4">
      <w:pPr>
        <w:pStyle w:val="ListBullet"/>
      </w:pPr>
      <w:r w:rsidRPr="00BE26D4">
        <w:t xml:space="preserve">check line connections and equipment ready for incoming and </w:t>
      </w:r>
      <w:r w:rsidRPr="00BE26D4">
        <w:t>outgoing feeds</w:t>
      </w:r>
    </w:p>
    <w:p w:rsidR="00000000" w:rsidRPr="00BE26D4" w:rsidP="00BE26D4">
      <w:pPr>
        <w:pStyle w:val="ListBullet"/>
      </w:pPr>
      <w:r w:rsidRPr="00BE26D4">
        <w:t>direct time switching of incoming and outgoing feeds according to transmission requirements</w:t>
      </w:r>
    </w:p>
    <w:p w:rsidR="00000000" w:rsidRPr="00BE26D4" w:rsidP="00BE26D4">
      <w:pPr>
        <w:pStyle w:val="ListBullet"/>
      </w:pPr>
      <w:r w:rsidRPr="00BE26D4">
        <w:t>check quality of incoming and outgoing feeds</w:t>
      </w:r>
    </w:p>
    <w:p w:rsidR="00000000" w:rsidRPr="00BE26D4" w:rsidP="00BE26D4">
      <w:pPr>
        <w:pStyle w:val="ListBullet"/>
      </w:pPr>
      <w:r w:rsidRPr="00BE26D4">
        <w:t xml:space="preserve">work collaboratively as team leader </w:t>
      </w:r>
    </w:p>
    <w:p w:rsidR="00000000" w:rsidRPr="00BE26D4" w:rsidP="00BE26D4">
      <w:pPr>
        <w:pStyle w:val="ListBullet"/>
      </w:pPr>
      <w:r w:rsidRPr="00BE26D4">
        <w:t>troubleshoot and resolve transmission and equipment problems.</w:t>
      </w:r>
    </w:p>
    <w:p w:rsidR="00000000" w:rsidRPr="00BE26D4" w:rsidP="00BE26D4">
      <w:pPr>
        <w:pStyle w:val="AllowPageBreak"/>
      </w:pPr>
    </w:p>
    <w:p w:rsidR="00000000" w:rsidRPr="00BE26D4" w:rsidP="00BE26D4">
      <w:pPr>
        <w:pStyle w:val="Heading1"/>
      </w:pPr>
      <w:bookmarkStart w:id="10" w:name="O_1147729"/>
      <w:bookmarkEnd w:id="10"/>
      <w:r w:rsidRPr="00BE26D4">
        <w:t>Knowledge Evidence</w:t>
      </w:r>
    </w:p>
    <w:p w:rsidR="00000000" w:rsidRPr="00BE26D4" w:rsidP="00FA3B8D">
      <w:pPr>
        <w:pStyle w:val="BodyText"/>
      </w:pPr>
      <w:r w:rsidRPr="00BE26D4">
        <w:t>The candidate must be able to demonstrate knowledge to complete the tasks outlined in the elements, performance criteria and foundation skills of this unit, including knowledge of:</w:t>
      </w:r>
    </w:p>
    <w:p w:rsidR="00000000" w:rsidRPr="00BE26D4" w:rsidP="00BE26D4">
      <w:pPr>
        <w:pStyle w:val="ListBullet"/>
      </w:pPr>
      <w:r w:rsidRPr="00BE26D4">
        <w:t>different roles and responsibilities of b</w:t>
      </w:r>
      <w:r w:rsidRPr="00BE26D4">
        <w:t>roadcast operations personnel</w:t>
      </w:r>
    </w:p>
    <w:p w:rsidR="00000000" w:rsidRPr="00BE26D4" w:rsidP="00BE26D4">
      <w:pPr>
        <w:pStyle w:val="ListBullet"/>
      </w:pPr>
      <w:r w:rsidRPr="00BE26D4">
        <w:t>implications of different broadcast formats for master control operations</w:t>
      </w:r>
    </w:p>
    <w:p w:rsidR="00000000" w:rsidRPr="00BE26D4" w:rsidP="00BE26D4">
      <w:pPr>
        <w:pStyle w:val="ListBullet"/>
      </w:pPr>
      <w:r w:rsidRPr="00BE26D4">
        <w:t>typical broadcast systems and transmission facilities for radio or television</w:t>
      </w:r>
    </w:p>
    <w:p w:rsidR="00000000" w:rsidRPr="00BE26D4" w:rsidP="00BE26D4">
      <w:pPr>
        <w:pStyle w:val="ListBullet"/>
      </w:pPr>
      <w:r w:rsidRPr="00BE26D4">
        <w:t xml:space="preserve">different features of delivery methods for radio or television  </w:t>
      </w:r>
    </w:p>
    <w:p w:rsidR="00000000" w:rsidRPr="00BE26D4" w:rsidP="00BE26D4">
      <w:pPr>
        <w:pStyle w:val="ListBullet"/>
      </w:pPr>
      <w:r w:rsidRPr="00BE26D4">
        <w:t>technolog</w:t>
      </w:r>
      <w:r w:rsidRPr="00BE26D4">
        <w:t>ical developments relating to master control operations</w:t>
      </w:r>
    </w:p>
    <w:p w:rsidR="00000000" w:rsidRPr="00BE26D4" w:rsidP="00BE26D4">
      <w:pPr>
        <w:pStyle w:val="ListBullet"/>
      </w:pPr>
      <w:r w:rsidRPr="00BE26D4">
        <w:t>organisational standards and procedures relating to master control operations</w:t>
      </w:r>
    </w:p>
    <w:p w:rsidR="00000000" w:rsidRPr="00BE26D4" w:rsidP="00BE26D4">
      <w:pPr>
        <w:pStyle w:val="ListBullet"/>
      </w:pPr>
      <w:r w:rsidRPr="00BE26D4">
        <w:t xml:space="preserve">strategies to resolve typical problems that arise in the context of complex master control operations </w:t>
      </w:r>
    </w:p>
    <w:p w:rsidR="00000000" w:rsidRPr="00BE26D4" w:rsidP="00BE26D4">
      <w:pPr>
        <w:pStyle w:val="ListBullet"/>
      </w:pPr>
      <w:r w:rsidRPr="00BE26D4">
        <w:t>strategies to manag</w:t>
      </w:r>
      <w:r w:rsidRPr="00BE26D4">
        <w:t xml:space="preserve">e  and work collaboratively with a team </w:t>
      </w:r>
    </w:p>
    <w:p w:rsidR="00000000" w:rsidRPr="00BE26D4" w:rsidP="00BE26D4">
      <w:pPr>
        <w:pStyle w:val="ListBullet"/>
      </w:pPr>
      <w:r w:rsidRPr="00BE26D4">
        <w:t>process for assessing whether quality of feeds meets organisational standards.</w:t>
      </w:r>
    </w:p>
    <w:p w:rsidR="00000000" w:rsidRPr="00BE26D4" w:rsidP="00BE26D4">
      <w:pPr>
        <w:pStyle w:val="AllowPageBreak"/>
      </w:pPr>
    </w:p>
    <w:p w:rsidR="00000000" w:rsidRPr="00BE26D4" w:rsidP="00BE26D4">
      <w:pPr>
        <w:pStyle w:val="Heading1"/>
      </w:pPr>
      <w:bookmarkStart w:id="11" w:name="O_1147728"/>
      <w:bookmarkEnd w:id="11"/>
      <w:r w:rsidRPr="00BE26D4">
        <w:t>Assessment Conditions</w:t>
      </w:r>
    </w:p>
    <w:p w:rsidR="00000000" w:rsidRPr="00BE26D4" w:rsidP="00FA3B8D">
      <w:pPr>
        <w:pStyle w:val="BodyText"/>
      </w:pPr>
      <w:r w:rsidRPr="00BE26D4">
        <w:t>Skills in this unit must be demonstrated in a workplace or simulated environment where the conditions are typical of those in a working environment in this industry.</w:t>
      </w:r>
    </w:p>
    <w:p w:rsidR="00000000" w:rsidRPr="00BE26D4" w:rsidP="00FA3B8D">
      <w:pPr>
        <w:pStyle w:val="BodyText"/>
      </w:pPr>
      <w:r w:rsidRPr="00BE26D4">
        <w:t>This includes access to:</w:t>
      </w:r>
    </w:p>
    <w:p w:rsidR="00000000" w:rsidRPr="00BE26D4" w:rsidP="00BE26D4">
      <w:pPr>
        <w:pStyle w:val="ListBullet"/>
      </w:pPr>
      <w:r w:rsidRPr="00BE26D4">
        <w:t>master control equipment</w:t>
      </w:r>
    </w:p>
    <w:p w:rsidR="00000000" w:rsidRPr="00BE26D4" w:rsidP="00BE26D4">
      <w:pPr>
        <w:pStyle w:val="ListBullet"/>
      </w:pPr>
      <w:r w:rsidRPr="00BE26D4">
        <w:t>production and transmission schedules</w:t>
      </w:r>
    </w:p>
    <w:p w:rsidR="00000000" w:rsidRPr="00BE26D4" w:rsidP="00BE26D4">
      <w:pPr>
        <w:pStyle w:val="ListBullet"/>
      </w:pPr>
      <w:r w:rsidRPr="00BE26D4">
        <w:t>i</w:t>
      </w:r>
      <w:r w:rsidRPr="00BE26D4">
        <w:t>nteraction with others required to demonstrate the performance evidence.</w:t>
      </w:r>
    </w:p>
    <w:p w:rsidR="00000000" w:rsidRPr="00BE26D4" w:rsidP="00FA3B8D">
      <w:pPr>
        <w:pStyle w:val="BodyText"/>
      </w:pPr>
      <w:r w:rsidRPr="00BE26D4">
        <w:t>Assessors of this unit must satisfy the requirements for assessors in applicable vocational educational and training legislation, frameworks and/or standards.</w:t>
      </w:r>
    </w:p>
    <w:p w:rsidR="00000000" w:rsidRPr="00BE26D4" w:rsidP="00BE26D4">
      <w:pPr>
        <w:pStyle w:val="Heading1"/>
      </w:pPr>
      <w:bookmarkStart w:id="12" w:name="O_1147726"/>
      <w:bookmarkEnd w:id="12"/>
      <w:r w:rsidRPr="00BE26D4">
        <w:t>Links</w:t>
      </w:r>
    </w:p>
    <w:p w:rsidR="00000000" w:rsidRPr="00BE26D4" w:rsidP="00FA3B8D">
      <w:pPr>
        <w:pStyle w:val="BodyText"/>
      </w:pPr>
      <w:r w:rsidRPr="00BE26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8332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E26D4" w:rsidP="00BE26D4"/>
    <w:sectPr w:rsidSect="00BE26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D4" w:rsidRPr="00FA3B8D" w:rsidP="00FA3B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B8D" w:rsidP="00BE26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3B8D" w:rsidP="00BE26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A3B8D" w:rsidP="00BE26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D4" w:rsidP="00BE26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3B8D">
      <w:t>Approved</w:t>
    </w:r>
    <w:r w:rsidR="00FA3B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3B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3B8D">
      <w:rPr>
        <w:noProof/>
      </w:rPr>
      <w:t>4</w:t>
    </w:r>
    <w:r>
      <w:rPr>
        <w:noProof/>
      </w:rPr>
      <w:fldChar w:fldCharType="end"/>
    </w:r>
  </w:p>
  <w:p w:rsidR="00BE26D4" w:rsidP="00BE26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3B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3B8D">
      <w:t>Service and Creative Skills Australia</w:t>
    </w:r>
    <w:r w:rsidR="00FA3B8D">
      <w:fldChar w:fldCharType="end"/>
    </w:r>
  </w:p>
  <w:p w:rsidR="00BE26D4" w:rsidP="00BE26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B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6D4" w:rsidRPr="00FA3B8D" w:rsidP="00FA3B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B8D" w:rsidRPr="002D2AF8" w:rsidP="00BE26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CUABRD511 Operate master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3B8D" w:rsidP="00BE26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D4" w:rsidRPr="002D2AF8" w:rsidP="00BE26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3B8D">
      <w:t>CUABRD511 Operate master control</w:t>
    </w:r>
    <w:r w:rsidR="00FA3B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3B8D">
      <w:rPr>
        <w:noProof/>
      </w:rPr>
      <w:t>2 March 2025</w:t>
    </w:r>
    <w:r>
      <w:fldChar w:fldCharType="end"/>
    </w:r>
  </w:p>
  <w:p w:rsidR="00BE26D4" w:rsidP="00BE26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CC9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FECE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6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6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6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6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6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6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6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6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6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6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6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6D4"/>
  </w:style>
  <w:style w:type="character" w:customStyle="1" w:styleId="Heading1Char">
    <w:name w:val="Heading 1 Char"/>
    <w:basedOn w:val="DefaultParagraphFont"/>
    <w:link w:val="Heading1"/>
    <w:rsid w:val="00BE26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6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6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26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26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26D4"/>
    <w:rPr>
      <w:b/>
      <w:spacing w:val="0"/>
    </w:rPr>
  </w:style>
  <w:style w:type="character" w:styleId="Emphasis">
    <w:name w:val="Emphasis"/>
    <w:basedOn w:val="DefaultParagraphFont"/>
    <w:qFormat/>
    <w:rsid w:val="00BE26D4"/>
    <w:rPr>
      <w:i/>
    </w:rPr>
  </w:style>
  <w:style w:type="paragraph" w:customStyle="1" w:styleId="SuperHeading">
    <w:name w:val="SuperHeading"/>
    <w:basedOn w:val="Normal"/>
    <w:rsid w:val="00BE26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6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6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6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6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6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6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6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6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6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6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6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6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6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6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6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26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6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6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6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26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26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6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6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6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6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6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6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6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6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26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6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6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6D4"/>
  </w:style>
  <w:style w:type="paragraph" w:styleId="TableofFigures">
    <w:name w:val="table of figures"/>
    <w:basedOn w:val="Normal"/>
    <w:next w:val="Normal"/>
    <w:semiHidden/>
    <w:rsid w:val="00BE26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6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26D4"/>
    <w:rPr>
      <w:rFonts w:ascii="Wingdings" w:hAnsi="Wingdings"/>
    </w:rPr>
  </w:style>
  <w:style w:type="paragraph" w:customStyle="1" w:styleId="TableHeading">
    <w:name w:val="Table Heading"/>
    <w:basedOn w:val="HeadingBase"/>
    <w:rsid w:val="00BE26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6D4"/>
    <w:rPr>
      <w:color w:val="0033CC"/>
      <w:u w:val="none"/>
    </w:rPr>
  </w:style>
  <w:style w:type="paragraph" w:customStyle="1" w:styleId="BodyTextRight">
    <w:name w:val="Body Text Right"/>
    <w:basedOn w:val="BodyText"/>
    <w:rsid w:val="00BE26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6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6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6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6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6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6D4"/>
    <w:rPr>
      <w:sz w:val="32"/>
    </w:rPr>
  </w:style>
  <w:style w:type="paragraph" w:customStyle="1" w:styleId="HeadingProcedure">
    <w:name w:val="Heading Procedure"/>
    <w:basedOn w:val="HeadingBase"/>
    <w:next w:val="Normal"/>
    <w:rsid w:val="00BE26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6D4"/>
    <w:pPr>
      <w:spacing w:before="60" w:after="60"/>
    </w:pPr>
  </w:style>
  <w:style w:type="paragraph" w:styleId="ListContinue">
    <w:name w:val="List Continue"/>
    <w:basedOn w:val="List"/>
    <w:rsid w:val="00BE26D4"/>
    <w:pPr>
      <w:ind w:firstLine="0"/>
    </w:pPr>
  </w:style>
  <w:style w:type="paragraph" w:customStyle="1" w:styleId="ListNote">
    <w:name w:val="List Note"/>
    <w:basedOn w:val="List"/>
    <w:rsid w:val="00BE26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6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6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6D4"/>
    <w:rPr>
      <w:rFonts w:ascii="Courier New" w:hAnsi="Courier New"/>
    </w:rPr>
  </w:style>
  <w:style w:type="paragraph" w:customStyle="1" w:styleId="NoteBullet">
    <w:name w:val="Note Bullet"/>
    <w:basedOn w:val="Note"/>
    <w:rsid w:val="00BE26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6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6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6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6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26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6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6D4"/>
    <w:rPr>
      <w:b/>
      <w:smallCaps/>
    </w:rPr>
  </w:style>
  <w:style w:type="paragraph" w:customStyle="1" w:styleId="TableListNumber">
    <w:name w:val="Table List Number"/>
    <w:basedOn w:val="ListNumber"/>
    <w:rsid w:val="00BE26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6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6D4"/>
    <w:pPr>
      <w:numPr>
        <w:numId w:val="8"/>
      </w:numPr>
    </w:pPr>
  </w:style>
  <w:style w:type="paragraph" w:customStyle="1" w:styleId="ListAlpha2">
    <w:name w:val="List Alpha 2"/>
    <w:basedOn w:val="List2"/>
    <w:rsid w:val="00BE26D4"/>
    <w:pPr>
      <w:numPr>
        <w:numId w:val="7"/>
      </w:numPr>
    </w:pPr>
  </w:style>
  <w:style w:type="paragraph" w:styleId="List2">
    <w:name w:val="List 2"/>
    <w:basedOn w:val="BodyText"/>
    <w:rsid w:val="00BE26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6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6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6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6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6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26D4"/>
    <w:pPr>
      <w:numPr>
        <w:numId w:val="3"/>
      </w:numPr>
    </w:pPr>
  </w:style>
  <w:style w:type="paragraph" w:styleId="ListContinue2">
    <w:name w:val="List Continue 2"/>
    <w:basedOn w:val="List2"/>
    <w:rsid w:val="00BE26D4"/>
    <w:pPr>
      <w:ind w:firstLine="0"/>
    </w:pPr>
  </w:style>
  <w:style w:type="paragraph" w:styleId="ListContinue3">
    <w:name w:val="List Continue 3"/>
    <w:basedOn w:val="List3"/>
    <w:rsid w:val="00BE26D4"/>
    <w:pPr>
      <w:ind w:left="1021" w:firstLine="0"/>
    </w:pPr>
  </w:style>
  <w:style w:type="paragraph" w:styleId="ListContinue4">
    <w:name w:val="List Continue 4"/>
    <w:basedOn w:val="List4"/>
    <w:rsid w:val="00BE26D4"/>
    <w:pPr>
      <w:ind w:firstLine="0"/>
    </w:pPr>
  </w:style>
  <w:style w:type="paragraph" w:styleId="ListContinue5">
    <w:name w:val="List Continue 5"/>
    <w:basedOn w:val="List5"/>
    <w:rsid w:val="00BE26D4"/>
    <w:pPr>
      <w:ind w:firstLine="0"/>
    </w:pPr>
  </w:style>
  <w:style w:type="paragraph" w:styleId="ListNumber3">
    <w:name w:val="List Number 3"/>
    <w:basedOn w:val="List3"/>
    <w:rsid w:val="00BE26D4"/>
    <w:pPr>
      <w:numPr>
        <w:numId w:val="4"/>
      </w:numPr>
    </w:pPr>
  </w:style>
  <w:style w:type="paragraph" w:styleId="ListNumber4">
    <w:name w:val="List Number 4"/>
    <w:basedOn w:val="List4"/>
    <w:rsid w:val="00BE26D4"/>
    <w:pPr>
      <w:numPr>
        <w:numId w:val="5"/>
      </w:numPr>
    </w:pPr>
  </w:style>
  <w:style w:type="paragraph" w:styleId="ListNumber5">
    <w:name w:val="List Number 5"/>
    <w:basedOn w:val="List5"/>
    <w:rsid w:val="00BE26D4"/>
    <w:pPr>
      <w:numPr>
        <w:numId w:val="6"/>
      </w:numPr>
    </w:pPr>
  </w:style>
  <w:style w:type="paragraph" w:styleId="BlockText">
    <w:name w:val="Block Text"/>
    <w:basedOn w:val="Normal"/>
    <w:rsid w:val="00BE26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6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6D4"/>
    <w:rPr>
      <w:sz w:val="16"/>
      <w:vertAlign w:val="superscript"/>
    </w:rPr>
  </w:style>
  <w:style w:type="character" w:customStyle="1" w:styleId="Symbols">
    <w:name w:val="Symbols"/>
    <w:basedOn w:val="DefaultParagraphFont"/>
    <w:rsid w:val="00BE26D4"/>
    <w:rPr>
      <w:rFonts w:ascii="Symbol" w:hAnsi="Symbol"/>
    </w:rPr>
  </w:style>
  <w:style w:type="character" w:customStyle="1" w:styleId="MenuOptions">
    <w:name w:val="Menu Options"/>
    <w:basedOn w:val="DefaultParagraphFont"/>
    <w:rsid w:val="00BE26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6D4"/>
    <w:rPr>
      <w:b/>
    </w:rPr>
  </w:style>
  <w:style w:type="character" w:customStyle="1" w:styleId="Underlined">
    <w:name w:val="Underlined"/>
    <w:basedOn w:val="DefaultParagraphFont"/>
    <w:rsid w:val="00BE26D4"/>
    <w:rPr>
      <w:u w:val="single"/>
    </w:rPr>
  </w:style>
  <w:style w:type="paragraph" w:customStyle="1" w:styleId="TableBodyTextRight">
    <w:name w:val="Table Body Text Right"/>
    <w:basedOn w:val="TableBodyText"/>
    <w:rsid w:val="00BE26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6D4"/>
    <w:rPr>
      <w:sz w:val="18"/>
    </w:rPr>
  </w:style>
  <w:style w:type="paragraph" w:customStyle="1" w:styleId="BodySmallRight">
    <w:name w:val="Body Small Right"/>
    <w:basedOn w:val="BodyTextRight"/>
    <w:rsid w:val="00BE26D4"/>
    <w:rPr>
      <w:sz w:val="18"/>
      <w:szCs w:val="18"/>
    </w:rPr>
  </w:style>
  <w:style w:type="paragraph" w:customStyle="1" w:styleId="MarginEdition">
    <w:name w:val="Margin Edition"/>
    <w:basedOn w:val="MarginNote"/>
    <w:rsid w:val="00BE26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6D4"/>
    <w:rPr>
      <w:sz w:val="2"/>
      <w:szCs w:val="2"/>
    </w:rPr>
  </w:style>
  <w:style w:type="character" w:customStyle="1" w:styleId="Small">
    <w:name w:val="Small"/>
    <w:basedOn w:val="DefaultParagraphFont"/>
    <w:rsid w:val="00BE26D4"/>
    <w:rPr>
      <w:sz w:val="16"/>
    </w:rPr>
  </w:style>
  <w:style w:type="paragraph" w:customStyle="1" w:styleId="WideTable">
    <w:name w:val="Wide Table"/>
    <w:basedOn w:val="Normal"/>
    <w:rsid w:val="00BE26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6D4"/>
  </w:style>
  <w:style w:type="paragraph" w:styleId="Quote">
    <w:name w:val="Quote"/>
    <w:basedOn w:val="Heading1"/>
    <w:link w:val="QuoteChar"/>
    <w:qFormat/>
    <w:rsid w:val="00BE26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6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6D4"/>
    <w:pPr>
      <w:pageBreakBefore/>
    </w:pPr>
  </w:style>
  <w:style w:type="paragraph" w:customStyle="1" w:styleId="Border">
    <w:name w:val="Border"/>
    <w:basedOn w:val="Normal"/>
    <w:qFormat/>
    <w:rsid w:val="00BE26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6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6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6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6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6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6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6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6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6D4"/>
    <w:rPr>
      <w:u w:val="single"/>
    </w:rPr>
  </w:style>
  <w:style w:type="character" w:customStyle="1" w:styleId="BoldandItalics">
    <w:name w:val="Bold and Italics"/>
    <w:qFormat/>
    <w:rsid w:val="00BE26D4"/>
    <w:rPr>
      <w:b/>
      <w:i/>
      <w:u w:val="none"/>
    </w:rPr>
  </w:style>
  <w:style w:type="paragraph" w:styleId="BalloonText">
    <w:name w:val="Balloon Text"/>
    <w:basedOn w:val="Normal"/>
    <w:link w:val="BalloonTextChar"/>
    <w:rsid w:val="00BE2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6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6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6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6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6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6D4"/>
    <w:pPr>
      <w:spacing w:before="0" w:after="0"/>
    </w:pPr>
  </w:style>
  <w:style w:type="paragraph" w:customStyle="1" w:styleId="BodyTextBold">
    <w:name w:val="Body Text Bold"/>
    <w:basedOn w:val="BodyText"/>
    <w:qFormat/>
    <w:rsid w:val="00BE26D4"/>
    <w:rPr>
      <w:b/>
    </w:rPr>
  </w:style>
  <w:style w:type="character" w:styleId="Hyperlink">
    <w:name w:val="Hyperlink"/>
    <w:basedOn w:val="DefaultParagraphFont"/>
    <w:uiPriority w:val="99"/>
    <w:unhideWhenUsed/>
    <w:rsid w:val="00FA3B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6450</Characters>
  <Application>Microsoft Office Word</Application>
  <DocSecurity>0</DocSecurity>
  <Lines>179</Lines>
  <Paragraphs>121</Paragraphs>
  <ScaleCrop>false</ScaleCrop>
  <Company>Author-it Software Corporation Ltd.</Company>
  <LinksUpToDate>false</LinksUpToDate>
  <CharactersWithSpaces>7285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CUABRD511 Operate master control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2025-03-01T23:05:00Z</dcterms:created>
  <dcterms:modified xsi:type="dcterms:W3CDTF">2025-03-01T23:05:00Z</dcterms:modified>
</cp:coreProperties>
</file>