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3843" w:rsidP="00EB38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CUABRD412 Vision mix productions</w:t>
      </w:r>
      <w:r>
        <w:fldChar w:fldCharType="end"/>
      </w:r>
    </w:p>
    <w:p w:rsidR="00EB3843" w:rsidP="00EB3843">
      <w:pPr>
        <w:pStyle w:val="Version"/>
        <w:sectPr w:rsidSect="00F435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358B" w:rsidP="00F4358B">
      <w:pPr>
        <w:pStyle w:val="SuperHeading"/>
      </w:pPr>
      <w:r w:rsidRPr="00F4358B">
        <w:t>CUABRD412 Vision mix productions</w:t>
      </w:r>
    </w:p>
    <w:p w:rsidR="00000000" w:rsidRPr="00F4358B" w:rsidP="00F4358B">
      <w:pPr>
        <w:pStyle w:val="Heading1"/>
      </w:pPr>
      <w:bookmarkStart w:id="1" w:name="O_1147715"/>
      <w:bookmarkEnd w:id="1"/>
      <w:r w:rsidRPr="00F435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435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58B" w:rsidP="00F4358B">
            <w:pPr>
              <w:pStyle w:val="BodyText"/>
            </w:pPr>
            <w:r w:rsidRPr="00F4358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58B">
            <w:pPr>
              <w:pStyle w:val="BodyText"/>
              <w:rPr>
                <w:lang w:val="en-NZ"/>
              </w:rPr>
            </w:pPr>
            <w:r w:rsidRPr="00F4358B">
              <w:rPr>
                <w:rStyle w:val="SpecialBold"/>
              </w:rPr>
              <w:t>Comments</w:t>
            </w:r>
          </w:p>
        </w:tc>
      </w:tr>
      <w:tr w:rsidTr="00F435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58B">
            <w:pPr>
              <w:pStyle w:val="BodyText"/>
              <w:rPr>
                <w:lang w:val="en-NZ"/>
              </w:rPr>
            </w:pPr>
            <w:r w:rsidRPr="00F4358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58B" w:rsidP="00F4358B">
            <w:pPr>
              <w:pStyle w:val="BodyText"/>
            </w:pPr>
            <w:r w:rsidRPr="00F4358B">
              <w:t>This version first released with CUA Creative Arts and Culture Training Package version 5.0.</w:t>
            </w:r>
          </w:p>
        </w:tc>
      </w:tr>
    </w:tbl>
    <w:p w:rsidR="00000000" w:rsidRPr="00F4358B" w:rsidP="00F4358B">
      <w:pPr>
        <w:pStyle w:val="List"/>
      </w:pPr>
    </w:p>
    <w:p w:rsidR="00000000" w:rsidRPr="00F4358B" w:rsidP="00F4358B">
      <w:pPr>
        <w:pStyle w:val="AllowPageBreak"/>
      </w:pPr>
    </w:p>
    <w:p w:rsidR="00000000" w:rsidRPr="00F4358B" w:rsidP="00F4358B">
      <w:pPr>
        <w:pStyle w:val="Heading1"/>
      </w:pPr>
      <w:bookmarkStart w:id="2" w:name="O_1147720"/>
      <w:bookmarkEnd w:id="2"/>
      <w:r w:rsidRPr="00F4358B">
        <w:t>Application</w:t>
      </w:r>
    </w:p>
    <w:p w:rsidR="00000000" w:rsidRPr="00F4358B" w:rsidP="00EB3843">
      <w:pPr>
        <w:pStyle w:val="BodyText"/>
      </w:pPr>
      <w:r w:rsidRPr="00F4358B">
        <w:t>This unit describes the skills and knowledge required to vision mix productions f</w:t>
      </w:r>
      <w:r w:rsidRPr="00F4358B">
        <w:t>rom a control room or an outside broadcast van. Individuals prepare vision mixing documentation, set up different effects and processes and ensure mixing is completed according to production requirements.</w:t>
      </w:r>
    </w:p>
    <w:p w:rsidR="00000000" w:rsidRPr="00F4358B" w:rsidP="00EB3843">
      <w:pPr>
        <w:pStyle w:val="BodyText"/>
      </w:pPr>
      <w:r w:rsidRPr="00F4358B">
        <w:t>The unit applies to those who mix components from a</w:t>
      </w:r>
      <w:r w:rsidRPr="00F4358B">
        <w:t xml:space="preserve"> variety of sources to create composite images, transitions and effects for live or pre-recorded television productions. They apply a broad range of technical and communication skills in an operational role.</w:t>
      </w:r>
    </w:p>
    <w:p w:rsidR="00000000" w:rsidRPr="00F4358B" w:rsidP="00EB3843">
      <w:pPr>
        <w:pStyle w:val="BodyText"/>
      </w:pPr>
      <w:r w:rsidRPr="00F4358B">
        <w:t>No licensing, legislative or certification requi</w:t>
      </w:r>
      <w:r w:rsidRPr="00F4358B">
        <w:t>rements apply to this unit at the time of publication.</w:t>
      </w:r>
    </w:p>
    <w:p w:rsidR="00000000" w:rsidRPr="00F4358B" w:rsidP="00F4358B">
      <w:pPr>
        <w:pStyle w:val="Heading1"/>
      </w:pPr>
      <w:bookmarkStart w:id="3" w:name="O_1147719"/>
      <w:bookmarkEnd w:id="3"/>
      <w:r w:rsidRPr="00F4358B">
        <w:t>Unit Sector</w:t>
      </w:r>
    </w:p>
    <w:p w:rsidR="00000000" w:rsidRPr="00F4358B" w:rsidP="00EB3843">
      <w:pPr>
        <w:pStyle w:val="BodyText"/>
      </w:pPr>
      <w:r w:rsidRPr="00F4358B">
        <w:t>Media and entertainment production – Broadcasting</w:t>
      </w:r>
    </w:p>
    <w:p w:rsidR="00000000" w:rsidRPr="00F4358B" w:rsidP="00F4358B">
      <w:pPr>
        <w:pStyle w:val="Heading1"/>
      </w:pPr>
      <w:bookmarkStart w:id="4" w:name="O_1147718"/>
      <w:bookmarkEnd w:id="4"/>
      <w:r w:rsidRPr="00F4358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F435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58B" w:rsidP="00F4358B">
            <w:pPr>
              <w:pStyle w:val="BodyText"/>
            </w:pPr>
            <w:r w:rsidRPr="00F4358B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58B">
            <w:pPr>
              <w:pStyle w:val="BodyText"/>
              <w:rPr>
                <w:lang w:val="en-NZ"/>
              </w:rPr>
            </w:pPr>
            <w:r w:rsidRPr="00F4358B">
              <w:rPr>
                <w:rStyle w:val="SpecialBold"/>
              </w:rPr>
              <w:t>PERFORMANCE CRITERIA</w:t>
            </w:r>
          </w:p>
        </w:tc>
      </w:tr>
      <w:tr w:rsidTr="00F435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58B" w:rsidP="00F4358B">
            <w:pPr>
              <w:pStyle w:val="BodyText"/>
            </w:pPr>
            <w:r w:rsidRPr="00F4358B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58B">
            <w:pPr>
              <w:pStyle w:val="BodyText"/>
              <w:rPr>
                <w:lang w:val="en-NZ"/>
              </w:rPr>
            </w:pPr>
            <w:r w:rsidRPr="00F435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35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58B">
            <w:pPr>
              <w:pStyle w:val="List"/>
              <w:rPr>
                <w:lang w:val="en-NZ"/>
              </w:rPr>
            </w:pPr>
            <w:r w:rsidRPr="00F4358B">
              <w:t>1. Prepare vision mixing documentation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58B" w:rsidP="00F4358B">
            <w:pPr>
              <w:pStyle w:val="List"/>
            </w:pPr>
            <w:r w:rsidRPr="00F4358B">
              <w:t>1.1 Confirm production requirements with required personnel</w:t>
            </w:r>
          </w:p>
          <w:p w:rsidR="00000000" w:rsidRPr="00F4358B" w:rsidP="00F4358B">
            <w:pPr>
              <w:pStyle w:val="List"/>
            </w:pPr>
            <w:r w:rsidRPr="00F4358B">
              <w:t xml:space="preserve">1.2 Mark actions, </w:t>
            </w:r>
            <w:r w:rsidRPr="00F4358B">
              <w:t xml:space="preserve">effects and processes on scripts or production schedules according to organisational procedures </w:t>
            </w:r>
          </w:p>
          <w:p w:rsidR="00000000" w:rsidRPr="00F4358B" w:rsidP="00F4358B">
            <w:pPr>
              <w:pStyle w:val="List"/>
            </w:pPr>
            <w:r w:rsidRPr="00F4358B">
              <w:t>1.3 Prepare contingency plans for unscripted effects and processes that may arise during recordings in consultation with required personnel</w:t>
            </w:r>
          </w:p>
          <w:p w:rsidR="00000000" w:rsidP="00F4358B">
            <w:pPr>
              <w:pStyle w:val="List"/>
              <w:rPr>
                <w:lang w:val="en-NZ"/>
              </w:rPr>
            </w:pPr>
            <w:r w:rsidRPr="00F4358B">
              <w:t>1.4 Contribute to c</w:t>
            </w:r>
            <w:r w:rsidRPr="00F4358B">
              <w:t xml:space="preserve">reative process as required </w:t>
            </w:r>
          </w:p>
        </w:tc>
      </w:tr>
      <w:tr w:rsidTr="00F435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58B">
            <w:pPr>
              <w:pStyle w:val="List"/>
              <w:rPr>
                <w:lang w:val="en-NZ"/>
              </w:rPr>
            </w:pPr>
            <w:r w:rsidRPr="00F4358B">
              <w:t>2. Set up for vision mixing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58B" w:rsidP="00F4358B">
            <w:pPr>
              <w:pStyle w:val="List"/>
            </w:pPr>
            <w:r w:rsidRPr="00F4358B">
              <w:t xml:space="preserve">2.1 Select applicable vision mixing methods according to production requirements </w:t>
            </w:r>
          </w:p>
          <w:p w:rsidR="00000000" w:rsidRPr="00F4358B" w:rsidP="00F4358B">
            <w:pPr>
              <w:pStyle w:val="List"/>
            </w:pPr>
            <w:r w:rsidRPr="00F4358B">
              <w:t>2.2 Negotiate alternative strategies where designated effects and processes are beyond capabilities of available equ</w:t>
            </w:r>
            <w:r w:rsidRPr="00F4358B">
              <w:t>ipment</w:t>
            </w:r>
          </w:p>
          <w:p w:rsidR="00000000" w:rsidRPr="00F4358B" w:rsidP="00F4358B">
            <w:pPr>
              <w:pStyle w:val="List"/>
            </w:pPr>
            <w:r w:rsidRPr="00F4358B">
              <w:t>2.3 Check selected effects and processes are prepared, and monitors are working within specifications</w:t>
            </w:r>
          </w:p>
          <w:p w:rsidR="00000000" w:rsidRPr="00F4358B" w:rsidP="00F4358B">
            <w:pPr>
              <w:pStyle w:val="List"/>
            </w:pPr>
            <w:r w:rsidRPr="00F4358B">
              <w:t>2.4 Check vision sources can be accessed on vision mixing unit and previewed on monitoring equipment</w:t>
            </w:r>
          </w:p>
          <w:p w:rsidR="00000000" w:rsidRPr="00F4358B" w:rsidP="00F4358B">
            <w:pPr>
              <w:pStyle w:val="List"/>
            </w:pPr>
            <w:r w:rsidRPr="00F4358B">
              <w:t>2.5 Note key reference points and complexities requiring special attention during productions</w:t>
            </w:r>
          </w:p>
          <w:p w:rsidR="00000000" w:rsidP="00F4358B">
            <w:pPr>
              <w:pStyle w:val="List"/>
              <w:rPr>
                <w:lang w:val="en-NZ"/>
              </w:rPr>
            </w:pPr>
            <w:r w:rsidRPr="00F4358B">
              <w:t>2.6 Test equipment for technical problems and arrange for repairs or replacements as required</w:t>
            </w:r>
          </w:p>
        </w:tc>
      </w:tr>
      <w:tr w:rsidTr="00F435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58B">
            <w:pPr>
              <w:pStyle w:val="List"/>
              <w:rPr>
                <w:lang w:val="en-NZ"/>
              </w:rPr>
            </w:pPr>
            <w:r w:rsidRPr="00F4358B">
              <w:t>3. Mix vision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58B" w:rsidP="00F4358B">
            <w:pPr>
              <w:pStyle w:val="List"/>
            </w:pPr>
            <w:r w:rsidRPr="00F4358B">
              <w:t>3.1 Preview sources throughout production process and</w:t>
            </w:r>
            <w:r w:rsidRPr="00F4358B">
              <w:t xml:space="preserve"> put to air on cue</w:t>
            </w:r>
          </w:p>
          <w:p w:rsidR="00000000" w:rsidRPr="00F4358B" w:rsidP="00F4358B">
            <w:pPr>
              <w:pStyle w:val="List"/>
            </w:pPr>
            <w:r w:rsidRPr="00F4358B">
              <w:t>3.2 Respond to cues from production personnel according to production requirements</w:t>
            </w:r>
          </w:p>
          <w:p w:rsidR="00000000" w:rsidRPr="00F4358B" w:rsidP="00F4358B">
            <w:pPr>
              <w:pStyle w:val="List"/>
            </w:pPr>
            <w:r w:rsidRPr="00F4358B">
              <w:t>3.3 Perform transitions between vision sources and reassign sources as required</w:t>
            </w:r>
          </w:p>
          <w:p w:rsidR="00000000" w:rsidRPr="00F4358B" w:rsidP="00F4358B">
            <w:pPr>
              <w:pStyle w:val="List"/>
            </w:pPr>
            <w:r w:rsidRPr="00F4358B">
              <w:t>3.4 Assign effects and processes to applicable storage devices</w:t>
            </w:r>
          </w:p>
          <w:p w:rsidR="00000000" w:rsidRPr="00F4358B" w:rsidP="00F4358B">
            <w:pPr>
              <w:pStyle w:val="List"/>
            </w:pPr>
            <w:r w:rsidRPr="00F4358B">
              <w:t>3.5 Respond</w:t>
            </w:r>
            <w:r w:rsidRPr="00F4358B">
              <w:t xml:space="preserve"> to equipment failure, unanticipated situations and different effects and processes according to production requirements</w:t>
            </w:r>
          </w:p>
          <w:p w:rsidR="00000000" w:rsidRPr="00F4358B" w:rsidP="00F4358B">
            <w:pPr>
              <w:pStyle w:val="List"/>
            </w:pPr>
            <w:r w:rsidRPr="00F4358B">
              <w:t>3.6 Monitor quality of creative and technical output during productions</w:t>
            </w:r>
          </w:p>
        </w:tc>
      </w:tr>
    </w:tbl>
    <w:p w:rsidR="00000000" w:rsidRPr="00F4358B" w:rsidP="00F4358B">
      <w:pPr>
        <w:pStyle w:val="List"/>
      </w:pPr>
    </w:p>
    <w:p w:rsidR="00000000" w:rsidRPr="00F4358B" w:rsidP="00F4358B">
      <w:pPr>
        <w:pStyle w:val="AllowPageBreak"/>
      </w:pPr>
    </w:p>
    <w:p w:rsidR="00000000" w:rsidRPr="00F4358B" w:rsidP="00F4358B">
      <w:pPr>
        <w:pStyle w:val="Heading1"/>
      </w:pPr>
      <w:bookmarkStart w:id="5" w:name="O_1147717"/>
      <w:bookmarkEnd w:id="5"/>
      <w:r w:rsidRPr="00F4358B">
        <w:t>Foundation Skills</w:t>
      </w:r>
    </w:p>
    <w:p w:rsidR="00000000" w:rsidRPr="00EB3843" w:rsidP="00EB3843">
      <w:pPr>
        <w:pStyle w:val="BodyText"/>
        <w:rPr>
          <w:i/>
        </w:rPr>
      </w:pPr>
      <w:r w:rsidRPr="00EB3843">
        <w:rPr>
          <w:rStyle w:val="Emphasis"/>
        </w:rPr>
        <w:t>This section describes t</w:t>
      </w:r>
      <w:r w:rsidRPr="00EB3843">
        <w:rPr>
          <w:rStyle w:val="Emphasis"/>
        </w:rPr>
        <w:t>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F435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58B" w:rsidP="00F4358B">
            <w:pPr>
              <w:pStyle w:val="BodyText"/>
            </w:pPr>
            <w:r w:rsidRPr="00F4358B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58B">
            <w:pPr>
              <w:pStyle w:val="BodyText"/>
              <w:rPr>
                <w:lang w:val="en-NZ"/>
              </w:rPr>
            </w:pPr>
            <w:r w:rsidRPr="00F4358B">
              <w:rPr>
                <w:rStyle w:val="SpecialBold"/>
              </w:rPr>
              <w:t>DESCRIPTION</w:t>
            </w:r>
          </w:p>
        </w:tc>
      </w:tr>
      <w:tr w:rsidTr="00F435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4358B">
            <w:pPr>
              <w:pStyle w:val="BodyText"/>
              <w:rPr>
                <w:lang w:val="en-NZ"/>
              </w:rPr>
            </w:pPr>
            <w:r w:rsidRPr="00F4358B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4358B" w:rsidP="00F4358B">
            <w:pPr>
              <w:pStyle w:val="ListBullet"/>
            </w:pPr>
            <w:r w:rsidRPr="00F4358B">
              <w:t xml:space="preserve">Explains production requirements using language and features appropriate to audience </w:t>
            </w:r>
          </w:p>
          <w:p w:rsidR="00000000" w:rsidP="00F4358B">
            <w:pPr>
              <w:pStyle w:val="ListBullet"/>
              <w:rPr>
                <w:lang w:val="en-NZ"/>
              </w:rPr>
            </w:pPr>
            <w:r w:rsidRPr="00F4358B">
              <w:t>Exchanges ideas through listening and questioning</w:t>
            </w:r>
          </w:p>
        </w:tc>
      </w:tr>
      <w:tr w:rsidTr="00F435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4358B">
            <w:pPr>
              <w:pStyle w:val="BodyText"/>
              <w:rPr>
                <w:lang w:val="en-NZ"/>
              </w:rPr>
            </w:pPr>
            <w:r w:rsidRPr="00F4358B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4358B">
            <w:pPr>
              <w:pStyle w:val="ListBullet"/>
              <w:rPr>
                <w:lang w:val="en-NZ"/>
              </w:rPr>
            </w:pPr>
            <w:r w:rsidRPr="00F4358B">
              <w:t>Analyses vision mixing effects and processes and interprets textual information</w:t>
            </w:r>
          </w:p>
        </w:tc>
      </w:tr>
      <w:tr w:rsidTr="00F435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4358B">
            <w:pPr>
              <w:pStyle w:val="BodyText"/>
              <w:rPr>
                <w:lang w:val="en-NZ"/>
              </w:rPr>
            </w:pPr>
            <w:r w:rsidRPr="00F4358B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4358B">
            <w:pPr>
              <w:pStyle w:val="ListBullet"/>
              <w:rPr>
                <w:lang w:val="en-NZ"/>
              </w:rPr>
            </w:pPr>
            <w:r w:rsidRPr="00F4358B">
              <w:t>Prepares and annotates documents related to productions</w:t>
            </w:r>
          </w:p>
        </w:tc>
      </w:tr>
      <w:tr w:rsidTr="00F435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4358B">
            <w:pPr>
              <w:pStyle w:val="BodyText"/>
              <w:rPr>
                <w:lang w:val="en-NZ"/>
              </w:rPr>
            </w:pPr>
            <w:r w:rsidRPr="00F4358B">
              <w:t>Planning and organising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4358B">
            <w:pPr>
              <w:pStyle w:val="ListBullet"/>
              <w:rPr>
                <w:lang w:val="en-NZ"/>
              </w:rPr>
            </w:pPr>
            <w:r w:rsidRPr="00F4358B">
              <w:t xml:space="preserve">Plans, organises and implements required tasks </w:t>
            </w:r>
          </w:p>
        </w:tc>
      </w:tr>
      <w:tr w:rsidTr="00F435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4358B">
            <w:pPr>
              <w:pStyle w:val="BodyText"/>
              <w:rPr>
                <w:lang w:val="en-NZ"/>
              </w:rPr>
            </w:pPr>
            <w:r w:rsidRPr="00F4358B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4358B">
            <w:pPr>
              <w:pStyle w:val="ListBullet"/>
              <w:rPr>
                <w:lang w:val="en-NZ"/>
              </w:rPr>
            </w:pPr>
            <w:r w:rsidRPr="00F4358B">
              <w:t>Understands and follows organisational procedures</w:t>
            </w:r>
          </w:p>
        </w:tc>
      </w:tr>
      <w:tr w:rsidTr="00F435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4358B">
            <w:pPr>
              <w:pStyle w:val="BodyText"/>
              <w:rPr>
                <w:lang w:val="en-NZ"/>
              </w:rPr>
            </w:pPr>
            <w:r w:rsidRPr="00F4358B">
              <w:t>Teamwork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4358B" w:rsidP="00F4358B">
            <w:pPr>
              <w:pStyle w:val="ListBullet"/>
            </w:pPr>
            <w:r w:rsidRPr="00F4358B">
              <w:t>Works collaboratively and achieves required out</w:t>
            </w:r>
            <w:r w:rsidRPr="00F4358B">
              <w:t>comes</w:t>
            </w:r>
          </w:p>
          <w:p w:rsidR="00000000" w:rsidP="00F4358B">
            <w:pPr>
              <w:pStyle w:val="ListBullet"/>
              <w:rPr>
                <w:lang w:val="en-NZ"/>
              </w:rPr>
            </w:pPr>
            <w:r w:rsidRPr="00F4358B">
              <w:t xml:space="preserve">Liaises, consults and negotiates with personnel using appropriate communication practices </w:t>
            </w:r>
          </w:p>
        </w:tc>
      </w:tr>
      <w:tr w:rsidTr="00F435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4358B">
            <w:pPr>
              <w:pStyle w:val="BodyText"/>
              <w:rPr>
                <w:lang w:val="en-NZ"/>
              </w:rPr>
            </w:pPr>
            <w:r w:rsidRPr="00F4358B">
              <w:t>Technology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4358B" w:rsidP="00F4358B">
            <w:pPr>
              <w:pStyle w:val="ListBullet"/>
            </w:pPr>
            <w:r w:rsidRPr="00F4358B">
              <w:t>Documents and stores files using digital tools and technologies</w:t>
            </w:r>
          </w:p>
        </w:tc>
      </w:tr>
    </w:tbl>
    <w:p w:rsidR="00000000" w:rsidRPr="00F4358B" w:rsidP="00F4358B">
      <w:pPr>
        <w:pStyle w:val="List"/>
      </w:pPr>
    </w:p>
    <w:p w:rsidR="00000000" w:rsidRPr="00F4358B" w:rsidP="00F4358B">
      <w:pPr>
        <w:pStyle w:val="AllowPageBreak"/>
      </w:pPr>
    </w:p>
    <w:p w:rsidR="00000000" w:rsidRPr="00F4358B" w:rsidP="00F4358B">
      <w:pPr>
        <w:pStyle w:val="Heading1"/>
      </w:pPr>
      <w:bookmarkStart w:id="6" w:name="O_1147716"/>
      <w:bookmarkEnd w:id="6"/>
      <w:r w:rsidRPr="00F4358B">
        <w:t>Unit Mapping Information</w:t>
      </w:r>
    </w:p>
    <w:p w:rsidR="00000000" w:rsidRPr="00F4358B" w:rsidP="00EB3843">
      <w:pPr>
        <w:pStyle w:val="BodyText"/>
      </w:pPr>
      <w:r w:rsidRPr="00F4358B">
        <w:t>Supersedes and is equivalent to CUABRD402 Vision mix television productions.</w:t>
      </w:r>
    </w:p>
    <w:p w:rsidR="00000000" w:rsidRPr="00F4358B" w:rsidP="00F4358B">
      <w:pPr>
        <w:pStyle w:val="Heading1"/>
      </w:pPr>
      <w:bookmarkStart w:id="7" w:name="O_1147709"/>
      <w:bookmarkEnd w:id="7"/>
      <w:r w:rsidRPr="00F4358B">
        <w:t>Links</w:t>
      </w:r>
    </w:p>
    <w:p w:rsidR="00000000" w:rsidRPr="00F4358B" w:rsidP="00EB3843">
      <w:pPr>
        <w:pStyle w:val="BodyText"/>
      </w:pPr>
      <w:r w:rsidRPr="00F4358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A14F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4358B" w:rsidP="00EB3843">
      <w:pPr>
        <w:pStyle w:val="BodyText"/>
        <w:sectPr w:rsidSect="00F435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358B" w:rsidP="00F4358B">
      <w:pPr>
        <w:pStyle w:val="SuperHeading"/>
      </w:pPr>
      <w:r w:rsidRPr="00F4358B">
        <w:t>Assessment Requirements for CUABRD412 Vision mix productions</w:t>
      </w:r>
    </w:p>
    <w:p w:rsidR="00000000" w:rsidRPr="00F4358B" w:rsidP="00F4358B">
      <w:pPr>
        <w:pStyle w:val="Heading1"/>
      </w:pPr>
      <w:bookmarkStart w:id="8" w:name="O_1147711"/>
      <w:bookmarkEnd w:id="8"/>
      <w:r w:rsidRPr="00F435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435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58B" w:rsidP="00F4358B">
            <w:pPr>
              <w:pStyle w:val="BodyText"/>
            </w:pPr>
            <w:r w:rsidRPr="00F4358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58B">
            <w:pPr>
              <w:pStyle w:val="BodyText"/>
              <w:rPr>
                <w:lang w:val="en-NZ"/>
              </w:rPr>
            </w:pPr>
            <w:r w:rsidRPr="00F4358B">
              <w:rPr>
                <w:rStyle w:val="SpecialBold"/>
              </w:rPr>
              <w:t>Comments</w:t>
            </w:r>
          </w:p>
        </w:tc>
      </w:tr>
      <w:tr w:rsidTr="00F435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58B">
            <w:pPr>
              <w:pStyle w:val="BodyText"/>
              <w:rPr>
                <w:lang w:val="en-NZ"/>
              </w:rPr>
            </w:pPr>
            <w:r w:rsidRPr="00F4358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58B" w:rsidP="00F4358B">
            <w:pPr>
              <w:pStyle w:val="BodyText"/>
            </w:pPr>
            <w:r w:rsidRPr="00F4358B">
              <w:t>This version first released with CUA Creative Arts and Culture Training Package ve</w:t>
            </w:r>
            <w:r w:rsidRPr="00F4358B">
              <w:t>rsion 5.0.</w:t>
            </w:r>
          </w:p>
        </w:tc>
      </w:tr>
    </w:tbl>
    <w:p w:rsidR="00000000" w:rsidRPr="00F4358B" w:rsidP="00F4358B">
      <w:pPr>
        <w:pStyle w:val="List"/>
      </w:pPr>
    </w:p>
    <w:p w:rsidR="00000000" w:rsidRPr="00F4358B" w:rsidP="00F4358B">
      <w:pPr>
        <w:pStyle w:val="AllowPageBreak"/>
      </w:pPr>
    </w:p>
    <w:p w:rsidR="00000000" w:rsidRPr="00F4358B" w:rsidP="00F4358B">
      <w:pPr>
        <w:pStyle w:val="Heading1"/>
      </w:pPr>
      <w:bookmarkStart w:id="9" w:name="O_1147714"/>
      <w:bookmarkEnd w:id="9"/>
      <w:r w:rsidRPr="00F4358B">
        <w:t>Performance Evidence</w:t>
      </w:r>
    </w:p>
    <w:p w:rsidR="00000000" w:rsidRPr="00F4358B" w:rsidP="00EB3843">
      <w:pPr>
        <w:pStyle w:val="BodyText"/>
      </w:pPr>
      <w:r w:rsidRPr="00F4358B">
        <w:t>The candidate must demonstrate the ability to complete the tasks outlined in the elements, performance criteria and foundation skills of this unit, including evidence of the ability to:</w:t>
      </w:r>
    </w:p>
    <w:p w:rsidR="00000000" w:rsidRPr="00F4358B" w:rsidP="00F4358B">
      <w:pPr>
        <w:pStyle w:val="ListBullet"/>
      </w:pPr>
      <w:r w:rsidRPr="00F4358B">
        <w:t>vision mix at least one production according to project requirements.</w:t>
      </w:r>
    </w:p>
    <w:p w:rsidR="00000000" w:rsidRPr="00F4358B" w:rsidP="00EB3843">
      <w:pPr>
        <w:pStyle w:val="BodyText"/>
      </w:pPr>
      <w:r w:rsidRPr="00F4358B">
        <w:t>In the course of the above, the candidate must:</w:t>
      </w:r>
    </w:p>
    <w:p w:rsidR="00000000" w:rsidRPr="00F4358B" w:rsidP="00F4358B">
      <w:pPr>
        <w:pStyle w:val="ListBullet"/>
      </w:pPr>
      <w:r w:rsidRPr="00F4358B">
        <w:t xml:space="preserve">prepare vision mixing documentation that clearly shows production timelines and strategies for dealing </w:t>
      </w:r>
      <w:r w:rsidRPr="00F4358B">
        <w:t>with unforeseen circumstances during productions</w:t>
      </w:r>
    </w:p>
    <w:p w:rsidR="00000000" w:rsidRPr="00F4358B" w:rsidP="00F4358B">
      <w:pPr>
        <w:pStyle w:val="ListBullet"/>
      </w:pPr>
      <w:r w:rsidRPr="00F4358B">
        <w:t>explore different approaches to vision mixing with required personnel</w:t>
      </w:r>
    </w:p>
    <w:p w:rsidR="00000000" w:rsidRPr="00F4358B" w:rsidP="00F4358B">
      <w:pPr>
        <w:pStyle w:val="ListBullet"/>
      </w:pPr>
      <w:r w:rsidRPr="00F4358B">
        <w:t>ensure vision mixing equipment is functioning correctly prior to start of productions</w:t>
      </w:r>
    </w:p>
    <w:p w:rsidR="00000000" w:rsidRPr="00F4358B" w:rsidP="00F4358B">
      <w:pPr>
        <w:pStyle w:val="ListBullet"/>
      </w:pPr>
      <w:r w:rsidRPr="00F4358B">
        <w:t>facilitate smooth mixing of vision inputs and check</w:t>
      </w:r>
      <w:r w:rsidRPr="00F4358B">
        <w:t xml:space="preserve"> required actions, effects and processes are cued</w:t>
      </w:r>
    </w:p>
    <w:p w:rsidR="00000000" w:rsidRPr="00F4358B" w:rsidP="00F4358B">
      <w:pPr>
        <w:pStyle w:val="ListBullet"/>
      </w:pPr>
      <w:r w:rsidRPr="00F4358B">
        <w:t>communicate with required production personnel throughout mixing process</w:t>
      </w:r>
    </w:p>
    <w:p w:rsidR="00000000" w:rsidRPr="00F4358B" w:rsidP="00F4358B">
      <w:pPr>
        <w:pStyle w:val="ListBullet"/>
      </w:pPr>
      <w:r w:rsidRPr="00F4358B">
        <w:t>mix different vision inputs that meet creative and technical requirements, in collaboration with required personnel</w:t>
      </w:r>
    </w:p>
    <w:p w:rsidR="00000000" w:rsidRPr="00F4358B" w:rsidP="00F4358B">
      <w:pPr>
        <w:pStyle w:val="ListBullet"/>
      </w:pPr>
      <w:r w:rsidRPr="00F4358B">
        <w:t>develop contingen</w:t>
      </w:r>
      <w:r w:rsidRPr="00F4358B">
        <w:t xml:space="preserve">cy plans and resolve problems with equipment and vision inputs. </w:t>
      </w:r>
    </w:p>
    <w:p w:rsidR="00000000" w:rsidRPr="00F4358B" w:rsidP="00F4358B">
      <w:pPr>
        <w:pStyle w:val="AllowPageBreak"/>
      </w:pPr>
    </w:p>
    <w:p w:rsidR="00000000" w:rsidRPr="00F4358B" w:rsidP="00F4358B">
      <w:pPr>
        <w:pStyle w:val="Heading1"/>
      </w:pPr>
      <w:bookmarkStart w:id="10" w:name="O_1147713"/>
      <w:bookmarkEnd w:id="10"/>
      <w:r w:rsidRPr="00F4358B">
        <w:t>Knowledge Evidence</w:t>
      </w:r>
    </w:p>
    <w:p w:rsidR="00000000" w:rsidRPr="00F4358B" w:rsidP="00EB3843">
      <w:pPr>
        <w:pStyle w:val="BodyText"/>
      </w:pPr>
      <w:r w:rsidRPr="00F4358B">
        <w:t>The candidate must be able to demonstrate knowledge to complete the tasks outlined in the elements, performance criteria and foundation skills of this un</w:t>
      </w:r>
      <w:r w:rsidRPr="00F4358B">
        <w:t>it, including knowledge of:</w:t>
      </w:r>
    </w:p>
    <w:p w:rsidR="00000000" w:rsidRPr="00F4358B" w:rsidP="00F4358B">
      <w:pPr>
        <w:pStyle w:val="ListBullet"/>
      </w:pPr>
      <w:r w:rsidRPr="00F4358B">
        <w:t>roles and responsibilities of production personnel involved with vision mixing operations</w:t>
      </w:r>
    </w:p>
    <w:p w:rsidR="00000000" w:rsidRPr="00F4358B" w:rsidP="00F4358B">
      <w:pPr>
        <w:pStyle w:val="ListBullet"/>
      </w:pPr>
      <w:r w:rsidRPr="00F4358B">
        <w:t>the nature and style of typical effects and processes required for productions</w:t>
      </w:r>
    </w:p>
    <w:p w:rsidR="00000000" w:rsidRPr="00F4358B" w:rsidP="00F4358B">
      <w:pPr>
        <w:pStyle w:val="ListBullet"/>
      </w:pPr>
      <w:r w:rsidRPr="00F4358B">
        <w:t>equipment and resources available for vision mixing, inclu</w:t>
      </w:r>
      <w:r w:rsidRPr="00F4358B">
        <w:t>ding any limitation of equipment</w:t>
      </w:r>
    </w:p>
    <w:p w:rsidR="00000000" w:rsidRPr="00F4358B" w:rsidP="00F4358B">
      <w:pPr>
        <w:pStyle w:val="ListBullet"/>
      </w:pPr>
      <w:r w:rsidRPr="00F4358B">
        <w:t>productions that require vision mixing for broadcast across platforms, including:</w:t>
      </w:r>
    </w:p>
    <w:p w:rsidR="00000000" w:rsidRPr="00F4358B" w:rsidP="00F4358B">
      <w:pPr>
        <w:pStyle w:val="ListBullet2"/>
      </w:pPr>
      <w:r w:rsidRPr="00F4358B">
        <w:t>television</w:t>
      </w:r>
    </w:p>
    <w:p w:rsidR="00000000" w:rsidRPr="00F4358B" w:rsidP="00F4358B">
      <w:pPr>
        <w:pStyle w:val="ListBullet2"/>
      </w:pPr>
      <w:r w:rsidRPr="00F4358B">
        <w:t>webcasting</w:t>
      </w:r>
    </w:p>
    <w:p w:rsidR="00000000" w:rsidRPr="00F4358B" w:rsidP="00F4358B">
      <w:pPr>
        <w:pStyle w:val="ListBullet2"/>
      </w:pPr>
      <w:r w:rsidRPr="00F4358B">
        <w:t>live streaming</w:t>
      </w:r>
    </w:p>
    <w:p w:rsidR="00000000" w:rsidRPr="00F4358B" w:rsidP="00F4358B">
      <w:pPr>
        <w:pStyle w:val="ListBullet"/>
      </w:pPr>
      <w:r w:rsidRPr="00F4358B">
        <w:t>vision mixing methods that achieve creative and technical outputs</w:t>
      </w:r>
    </w:p>
    <w:p w:rsidR="00000000" w:rsidRPr="00F4358B" w:rsidP="00F4358B">
      <w:pPr>
        <w:pStyle w:val="ListBullet"/>
      </w:pPr>
      <w:r w:rsidRPr="00F4358B">
        <w:t>organisational procedures for marking actions, effects and processes on scripts and production schedules</w:t>
      </w:r>
    </w:p>
    <w:p w:rsidR="00000000" w:rsidRPr="00F4358B" w:rsidP="00F4358B">
      <w:pPr>
        <w:pStyle w:val="ListBullet"/>
      </w:pPr>
      <w:r w:rsidRPr="00F4358B">
        <w:t xml:space="preserve">common contingency plans used during productions </w:t>
      </w:r>
    </w:p>
    <w:p w:rsidR="00000000" w:rsidRPr="00F4358B" w:rsidP="00F4358B">
      <w:pPr>
        <w:pStyle w:val="ListBullet"/>
      </w:pPr>
      <w:r w:rsidRPr="00F4358B">
        <w:t>strategies to resolve typical problems that arise in context of vision mixing productions.</w:t>
      </w:r>
    </w:p>
    <w:p w:rsidR="00000000" w:rsidRPr="00F4358B" w:rsidP="00F4358B">
      <w:pPr>
        <w:pStyle w:val="AllowPageBreak"/>
      </w:pPr>
    </w:p>
    <w:p w:rsidR="00000000" w:rsidRPr="00F4358B" w:rsidP="00F4358B">
      <w:pPr>
        <w:pStyle w:val="Heading1"/>
      </w:pPr>
      <w:bookmarkStart w:id="11" w:name="O_1147712"/>
      <w:bookmarkEnd w:id="11"/>
      <w:r w:rsidRPr="00F4358B">
        <w:t>Assessment Conditions</w:t>
      </w:r>
    </w:p>
    <w:p w:rsidR="00000000" w:rsidRPr="00F4358B" w:rsidP="00EB3843">
      <w:pPr>
        <w:pStyle w:val="BodyText"/>
      </w:pPr>
      <w:r w:rsidRPr="00F4358B">
        <w:t>Skills in this unit must be demonstrated in a workplace or simulated environment where the conditions are typical of those in a working environment in this industry.</w:t>
      </w:r>
    </w:p>
    <w:p w:rsidR="00000000" w:rsidRPr="00F4358B" w:rsidP="00EB3843">
      <w:pPr>
        <w:pStyle w:val="BodyText"/>
      </w:pPr>
      <w:r w:rsidRPr="00F4358B">
        <w:t>This includes access to:</w:t>
      </w:r>
    </w:p>
    <w:p w:rsidR="00000000" w:rsidRPr="00F4358B" w:rsidP="00F4358B">
      <w:pPr>
        <w:pStyle w:val="ListBullet"/>
      </w:pPr>
      <w:r w:rsidRPr="00F4358B">
        <w:t>facilities for television broadca</w:t>
      </w:r>
      <w:r w:rsidRPr="00F4358B">
        <w:t>sting, webcasting or live streaming</w:t>
      </w:r>
    </w:p>
    <w:p w:rsidR="00000000" w:rsidRPr="00F4358B" w:rsidP="00F4358B">
      <w:pPr>
        <w:pStyle w:val="ListBullet"/>
      </w:pPr>
      <w:r w:rsidRPr="00F4358B">
        <w:t>vision mixing equipment</w:t>
      </w:r>
    </w:p>
    <w:p w:rsidR="00000000" w:rsidRPr="00F4358B" w:rsidP="00F4358B">
      <w:pPr>
        <w:pStyle w:val="ListBullet"/>
      </w:pPr>
      <w:r w:rsidRPr="00F4358B">
        <w:t>broadcast materials</w:t>
      </w:r>
    </w:p>
    <w:p w:rsidR="00000000" w:rsidRPr="00F4358B" w:rsidP="00F4358B">
      <w:pPr>
        <w:pStyle w:val="ListBullet"/>
      </w:pPr>
      <w:r w:rsidRPr="00F4358B">
        <w:t>interaction with others required to demonstrate the performance evidence.</w:t>
      </w:r>
    </w:p>
    <w:p w:rsidR="00000000" w:rsidRPr="00F4358B" w:rsidP="00EB3843">
      <w:pPr>
        <w:pStyle w:val="BodyText"/>
      </w:pPr>
      <w:r w:rsidRPr="00F4358B">
        <w:t>Assessors of this unit must satisfy the requirements f</w:t>
      </w:r>
      <w:r w:rsidRPr="00F4358B">
        <w:t>or assessors in applicable vocational educational and training legislation, frameworks and/or standards.</w:t>
      </w:r>
    </w:p>
    <w:p w:rsidR="00000000" w:rsidRPr="00F4358B" w:rsidP="00F4358B">
      <w:pPr>
        <w:pStyle w:val="Heading1"/>
      </w:pPr>
      <w:bookmarkStart w:id="12" w:name="O_1147710"/>
      <w:bookmarkEnd w:id="12"/>
      <w:r w:rsidRPr="00F4358B">
        <w:t>Links</w:t>
      </w:r>
    </w:p>
    <w:p w:rsidR="00000000" w:rsidRPr="00F4358B" w:rsidP="00EB3843">
      <w:pPr>
        <w:pStyle w:val="BodyText"/>
      </w:pPr>
      <w:r w:rsidRPr="00F4358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A14F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4358B" w:rsidP="00F4358B"/>
    <w:sectPr w:rsidSect="00F435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5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58B" w:rsidRPr="00EB3843" w:rsidP="00EB38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5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843" w:rsidP="00F435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3843" w:rsidP="00F435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B3843" w:rsidP="00F435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58B" w:rsidP="00F435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3843">
      <w:t>Approved</w:t>
    </w:r>
    <w:r w:rsidR="00EB38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384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3843">
      <w:rPr>
        <w:noProof/>
      </w:rPr>
      <w:t>4</w:t>
    </w:r>
    <w:r>
      <w:rPr>
        <w:noProof/>
      </w:rPr>
      <w:fldChar w:fldCharType="end"/>
    </w:r>
  </w:p>
  <w:p w:rsidR="00F4358B" w:rsidP="00F435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38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3843">
      <w:t>Service and Creative Skills Australia</w:t>
    </w:r>
    <w:r w:rsidR="00EB3843">
      <w:fldChar w:fldCharType="end"/>
    </w:r>
  </w:p>
  <w:p w:rsidR="00F4358B" w:rsidP="00F435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5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8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358B" w:rsidRPr="00EB3843" w:rsidP="00EB38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5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843" w:rsidRPr="002D2AF8" w:rsidP="00F435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CUABRD412 Vision mix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B3843" w:rsidP="00F435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58B" w:rsidRPr="002D2AF8" w:rsidP="00F435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3843">
      <w:t>CUABRD412 Vision mix productions</w:t>
    </w:r>
    <w:r w:rsidR="00EB38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3843">
      <w:rPr>
        <w:noProof/>
      </w:rPr>
      <w:t>1 March 2025</w:t>
    </w:r>
    <w:r>
      <w:fldChar w:fldCharType="end"/>
    </w:r>
  </w:p>
  <w:p w:rsidR="00F4358B" w:rsidP="00F435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88A0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2A6E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E0EF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5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35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35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35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35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35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35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35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35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35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35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358B"/>
  </w:style>
  <w:style w:type="character" w:customStyle="1" w:styleId="Heading1Char">
    <w:name w:val="Heading 1 Char"/>
    <w:basedOn w:val="DefaultParagraphFont"/>
    <w:link w:val="Heading1"/>
    <w:rsid w:val="00F435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35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35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35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35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358B"/>
    <w:rPr>
      <w:b/>
      <w:spacing w:val="0"/>
    </w:rPr>
  </w:style>
  <w:style w:type="paragraph" w:styleId="ListBullet2">
    <w:name w:val="List Bullet 2"/>
    <w:basedOn w:val="List2"/>
    <w:rsid w:val="00F4358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4358B"/>
    <w:rPr>
      <w:i/>
    </w:rPr>
  </w:style>
  <w:style w:type="paragraph" w:customStyle="1" w:styleId="SuperHeading">
    <w:name w:val="SuperHeading"/>
    <w:basedOn w:val="Normal"/>
    <w:rsid w:val="00F435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35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35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35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35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35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35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35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35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35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35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35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35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35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35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35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35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35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35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35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35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35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35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35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35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35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35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35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35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35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35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35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35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35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35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35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358B"/>
  </w:style>
  <w:style w:type="paragraph" w:styleId="TableofFigures">
    <w:name w:val="table of figures"/>
    <w:basedOn w:val="Normal"/>
    <w:next w:val="Normal"/>
    <w:semiHidden/>
    <w:rsid w:val="00F435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35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358B"/>
    <w:rPr>
      <w:rFonts w:ascii="Wingdings" w:hAnsi="Wingdings"/>
    </w:rPr>
  </w:style>
  <w:style w:type="paragraph" w:customStyle="1" w:styleId="TableHeading">
    <w:name w:val="Table Heading"/>
    <w:basedOn w:val="HeadingBase"/>
    <w:rsid w:val="00F435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358B"/>
    <w:rPr>
      <w:color w:val="0033CC"/>
      <w:u w:val="none"/>
    </w:rPr>
  </w:style>
  <w:style w:type="paragraph" w:customStyle="1" w:styleId="BodyTextRight">
    <w:name w:val="Body Text Right"/>
    <w:basedOn w:val="BodyText"/>
    <w:rsid w:val="00F435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35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35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35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35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35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358B"/>
    <w:rPr>
      <w:sz w:val="32"/>
    </w:rPr>
  </w:style>
  <w:style w:type="paragraph" w:customStyle="1" w:styleId="HeadingProcedure">
    <w:name w:val="Heading Procedure"/>
    <w:basedOn w:val="HeadingBase"/>
    <w:next w:val="Normal"/>
    <w:rsid w:val="00F435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358B"/>
    <w:pPr>
      <w:spacing w:before="60" w:after="60"/>
    </w:pPr>
  </w:style>
  <w:style w:type="paragraph" w:styleId="ListContinue">
    <w:name w:val="List Continue"/>
    <w:basedOn w:val="List"/>
    <w:rsid w:val="00F4358B"/>
    <w:pPr>
      <w:ind w:firstLine="0"/>
    </w:pPr>
  </w:style>
  <w:style w:type="paragraph" w:customStyle="1" w:styleId="ListNote">
    <w:name w:val="List Note"/>
    <w:basedOn w:val="List"/>
    <w:rsid w:val="00F435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35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35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358B"/>
    <w:rPr>
      <w:rFonts w:ascii="Courier New" w:hAnsi="Courier New"/>
    </w:rPr>
  </w:style>
  <w:style w:type="paragraph" w:customStyle="1" w:styleId="NoteBullet">
    <w:name w:val="Note Bullet"/>
    <w:basedOn w:val="Note"/>
    <w:rsid w:val="00F435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35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35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35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35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35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35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358B"/>
    <w:rPr>
      <w:b/>
      <w:smallCaps/>
    </w:rPr>
  </w:style>
  <w:style w:type="paragraph" w:customStyle="1" w:styleId="TableListNumber">
    <w:name w:val="Table List Number"/>
    <w:basedOn w:val="ListNumber"/>
    <w:rsid w:val="00F435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35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358B"/>
    <w:pPr>
      <w:numPr>
        <w:numId w:val="9"/>
      </w:numPr>
    </w:pPr>
  </w:style>
  <w:style w:type="paragraph" w:customStyle="1" w:styleId="ListAlpha2">
    <w:name w:val="List Alpha 2"/>
    <w:basedOn w:val="List2"/>
    <w:rsid w:val="00F4358B"/>
    <w:pPr>
      <w:numPr>
        <w:numId w:val="8"/>
      </w:numPr>
    </w:pPr>
  </w:style>
  <w:style w:type="paragraph" w:styleId="List2">
    <w:name w:val="List 2"/>
    <w:basedOn w:val="BodyText"/>
    <w:rsid w:val="00F435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35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35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35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35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35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358B"/>
    <w:pPr>
      <w:numPr>
        <w:numId w:val="4"/>
      </w:numPr>
    </w:pPr>
  </w:style>
  <w:style w:type="paragraph" w:styleId="ListContinue2">
    <w:name w:val="List Continue 2"/>
    <w:basedOn w:val="List2"/>
    <w:rsid w:val="00F4358B"/>
    <w:pPr>
      <w:ind w:firstLine="0"/>
    </w:pPr>
  </w:style>
  <w:style w:type="paragraph" w:styleId="ListContinue3">
    <w:name w:val="List Continue 3"/>
    <w:basedOn w:val="List3"/>
    <w:rsid w:val="00F4358B"/>
    <w:pPr>
      <w:ind w:left="1021" w:firstLine="0"/>
    </w:pPr>
  </w:style>
  <w:style w:type="paragraph" w:styleId="ListContinue4">
    <w:name w:val="List Continue 4"/>
    <w:basedOn w:val="List4"/>
    <w:rsid w:val="00F4358B"/>
    <w:pPr>
      <w:ind w:firstLine="0"/>
    </w:pPr>
  </w:style>
  <w:style w:type="paragraph" w:styleId="ListContinue5">
    <w:name w:val="List Continue 5"/>
    <w:basedOn w:val="List5"/>
    <w:rsid w:val="00F4358B"/>
    <w:pPr>
      <w:ind w:firstLine="0"/>
    </w:pPr>
  </w:style>
  <w:style w:type="paragraph" w:styleId="ListNumber3">
    <w:name w:val="List Number 3"/>
    <w:basedOn w:val="List3"/>
    <w:rsid w:val="00F4358B"/>
    <w:pPr>
      <w:numPr>
        <w:numId w:val="5"/>
      </w:numPr>
    </w:pPr>
  </w:style>
  <w:style w:type="paragraph" w:styleId="ListNumber4">
    <w:name w:val="List Number 4"/>
    <w:basedOn w:val="List4"/>
    <w:rsid w:val="00F4358B"/>
    <w:pPr>
      <w:numPr>
        <w:numId w:val="6"/>
      </w:numPr>
    </w:pPr>
  </w:style>
  <w:style w:type="paragraph" w:styleId="ListNumber5">
    <w:name w:val="List Number 5"/>
    <w:basedOn w:val="List5"/>
    <w:rsid w:val="00F4358B"/>
    <w:pPr>
      <w:numPr>
        <w:numId w:val="7"/>
      </w:numPr>
    </w:pPr>
  </w:style>
  <w:style w:type="paragraph" w:styleId="BlockText">
    <w:name w:val="Block Text"/>
    <w:basedOn w:val="Normal"/>
    <w:rsid w:val="00F435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35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358B"/>
    <w:rPr>
      <w:sz w:val="16"/>
      <w:vertAlign w:val="superscript"/>
    </w:rPr>
  </w:style>
  <w:style w:type="character" w:customStyle="1" w:styleId="Symbols">
    <w:name w:val="Symbols"/>
    <w:basedOn w:val="DefaultParagraphFont"/>
    <w:rsid w:val="00F4358B"/>
    <w:rPr>
      <w:rFonts w:ascii="Symbol" w:hAnsi="Symbol"/>
    </w:rPr>
  </w:style>
  <w:style w:type="character" w:customStyle="1" w:styleId="MenuOptions">
    <w:name w:val="Menu Options"/>
    <w:basedOn w:val="DefaultParagraphFont"/>
    <w:rsid w:val="00F435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358B"/>
    <w:rPr>
      <w:b/>
    </w:rPr>
  </w:style>
  <w:style w:type="character" w:customStyle="1" w:styleId="Underlined">
    <w:name w:val="Underlined"/>
    <w:basedOn w:val="DefaultParagraphFont"/>
    <w:rsid w:val="00F4358B"/>
    <w:rPr>
      <w:u w:val="single"/>
    </w:rPr>
  </w:style>
  <w:style w:type="paragraph" w:customStyle="1" w:styleId="TableBodyTextRight">
    <w:name w:val="Table Body Text Right"/>
    <w:basedOn w:val="TableBodyText"/>
    <w:rsid w:val="00F435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358B"/>
    <w:rPr>
      <w:sz w:val="18"/>
    </w:rPr>
  </w:style>
  <w:style w:type="paragraph" w:customStyle="1" w:styleId="BodySmallRight">
    <w:name w:val="Body Small Right"/>
    <w:basedOn w:val="BodyTextRight"/>
    <w:rsid w:val="00F4358B"/>
    <w:rPr>
      <w:sz w:val="18"/>
      <w:szCs w:val="18"/>
    </w:rPr>
  </w:style>
  <w:style w:type="paragraph" w:customStyle="1" w:styleId="MarginEdition">
    <w:name w:val="Margin Edition"/>
    <w:basedOn w:val="MarginNote"/>
    <w:rsid w:val="00F435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358B"/>
    <w:rPr>
      <w:sz w:val="2"/>
      <w:szCs w:val="2"/>
    </w:rPr>
  </w:style>
  <w:style w:type="character" w:customStyle="1" w:styleId="Small">
    <w:name w:val="Small"/>
    <w:basedOn w:val="DefaultParagraphFont"/>
    <w:rsid w:val="00F4358B"/>
    <w:rPr>
      <w:sz w:val="16"/>
    </w:rPr>
  </w:style>
  <w:style w:type="paragraph" w:customStyle="1" w:styleId="WideTable">
    <w:name w:val="Wide Table"/>
    <w:basedOn w:val="Normal"/>
    <w:rsid w:val="00F435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358B"/>
  </w:style>
  <w:style w:type="paragraph" w:styleId="Quote">
    <w:name w:val="Quote"/>
    <w:basedOn w:val="Heading1"/>
    <w:link w:val="QuoteChar"/>
    <w:qFormat/>
    <w:rsid w:val="00F435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35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358B"/>
    <w:pPr>
      <w:pageBreakBefore/>
    </w:pPr>
  </w:style>
  <w:style w:type="paragraph" w:customStyle="1" w:styleId="Border">
    <w:name w:val="Border"/>
    <w:basedOn w:val="Normal"/>
    <w:qFormat/>
    <w:rsid w:val="00F435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35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5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5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35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35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35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35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35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358B"/>
    <w:rPr>
      <w:u w:val="single"/>
    </w:rPr>
  </w:style>
  <w:style w:type="character" w:customStyle="1" w:styleId="BoldandItalics">
    <w:name w:val="Bold and Italics"/>
    <w:qFormat/>
    <w:rsid w:val="00F4358B"/>
    <w:rPr>
      <w:b/>
      <w:i/>
      <w:u w:val="none"/>
    </w:rPr>
  </w:style>
  <w:style w:type="paragraph" w:styleId="BalloonText">
    <w:name w:val="Balloon Text"/>
    <w:basedOn w:val="Normal"/>
    <w:link w:val="BalloonTextChar"/>
    <w:rsid w:val="00F435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35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35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35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35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35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358B"/>
    <w:pPr>
      <w:spacing w:before="0" w:after="0"/>
    </w:pPr>
  </w:style>
  <w:style w:type="paragraph" w:customStyle="1" w:styleId="BodyTextBold">
    <w:name w:val="Body Text Bold"/>
    <w:basedOn w:val="BodyText"/>
    <w:qFormat/>
    <w:rsid w:val="00F4358B"/>
    <w:rPr>
      <w:b/>
    </w:rPr>
  </w:style>
  <w:style w:type="character" w:styleId="Hyperlink">
    <w:name w:val="Hyperlink"/>
    <w:basedOn w:val="DefaultParagraphFont"/>
    <w:uiPriority w:val="99"/>
    <w:unhideWhenUsed/>
    <w:rsid w:val="00EB38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904</Words>
  <Characters>6007</Characters>
  <Application>Microsoft Office Word</Application>
  <DocSecurity>0</DocSecurity>
  <Lines>171</Lines>
  <Paragraphs>121</Paragraphs>
  <ScaleCrop>false</ScaleCrop>
  <Company>Author-it Software Corporation Ltd.</Company>
  <LinksUpToDate>false</LinksUpToDate>
  <CharactersWithSpaces>6790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CUABRD412 Vision mix productions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2025-03-01T12:00:00Z</dcterms:created>
  <dcterms:modified xsi:type="dcterms:W3CDTF">2025-03-01T12:00:00Z</dcterms:modified>
</cp:coreProperties>
</file>