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49A" w:rsidP="000E1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CUABRD401 Carry out television transmission operations</w:t>
      </w:r>
      <w:r>
        <w:fldChar w:fldCharType="end"/>
      </w:r>
    </w:p>
    <w:p w:rsidR="000E149A" w:rsidP="000E149A">
      <w:pPr>
        <w:pStyle w:val="Version"/>
        <w:sectPr w:rsidSect="009E7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D65" w:rsidP="009E7D65">
      <w:pPr>
        <w:pStyle w:val="SuperHeading"/>
      </w:pPr>
      <w:r w:rsidRPr="009E7D65">
        <w:t>CUABRD401 Carry out television transmission operations</w:t>
      </w:r>
    </w:p>
    <w:p w:rsidR="00000000" w:rsidRPr="009E7D65" w:rsidP="009E7D65">
      <w:pPr>
        <w:pStyle w:val="Heading1"/>
      </w:pPr>
      <w:bookmarkStart w:id="1" w:name="O_788790"/>
      <w:bookmarkEnd w:id="1"/>
      <w:r w:rsidRPr="009E7D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rPr>
                <w:rStyle w:val="SpecialBold"/>
              </w:rPr>
              <w:t>Comments</w:t>
            </w:r>
          </w:p>
        </w:tc>
      </w:tr>
      <w:tr w:rsidTr="009E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t>This version first released with CUA Creative Arts and Culture Training Package version 2.0.</w:t>
            </w:r>
          </w:p>
        </w:tc>
      </w:tr>
    </w:tbl>
    <w:p w:rsidR="00000000" w:rsidRPr="009E7D65" w:rsidP="009E7D65">
      <w:pPr>
        <w:pStyle w:val="BodyText"/>
      </w:pPr>
    </w:p>
    <w:p w:rsidR="00000000" w:rsidRPr="009E7D65" w:rsidP="009E7D65">
      <w:pPr>
        <w:pStyle w:val="AllowPageBreak"/>
      </w:pPr>
    </w:p>
    <w:p w:rsidR="00000000" w:rsidRPr="009E7D65" w:rsidP="009E7D65">
      <w:pPr>
        <w:pStyle w:val="Heading1"/>
      </w:pPr>
      <w:bookmarkStart w:id="2" w:name="O_788791"/>
      <w:bookmarkEnd w:id="2"/>
      <w:r w:rsidRPr="009E7D65">
        <w:t>Application</w:t>
      </w:r>
    </w:p>
    <w:p w:rsidR="00000000" w:rsidRPr="009E7D65" w:rsidP="000E149A">
      <w:pPr>
        <w:pStyle w:val="BodyText"/>
      </w:pPr>
      <w:r w:rsidRPr="009E7D65">
        <w:t>This unit describes the skills and knowledge required to record and</w:t>
      </w:r>
      <w:r w:rsidRPr="009E7D65">
        <w:t xml:space="preserve"> replay material for television transmission in line with television technical standards and production requirements. </w:t>
      </w:r>
    </w:p>
    <w:p w:rsidR="00000000" w:rsidRPr="009E7D65" w:rsidP="000E149A">
      <w:pPr>
        <w:pStyle w:val="BodyText"/>
      </w:pPr>
      <w:r w:rsidRPr="009E7D65">
        <w:t>It applies to individuals who maintain the technical quality of vision and audio signals that go to air. Even though they may work direc</w:t>
      </w:r>
      <w:r w:rsidRPr="009E7D65">
        <w:t xml:space="preserve">tly under a supervisor, they frequently carry a high level of responsibility for their own activities and can be responsible for supervising others. </w:t>
      </w:r>
    </w:p>
    <w:p w:rsidR="00000000" w:rsidRPr="009E7D65" w:rsidP="000E149A">
      <w:pPr>
        <w:pStyle w:val="BodyText"/>
      </w:pPr>
      <w:r w:rsidRPr="009E7D65">
        <w:t>No licensing, legislative or certification requirements apply to this unit at the time of publication.</w:t>
      </w:r>
    </w:p>
    <w:p w:rsidR="00000000" w:rsidRPr="009E7D65" w:rsidP="009E7D65">
      <w:pPr>
        <w:pStyle w:val="Heading1"/>
      </w:pPr>
      <w:bookmarkStart w:id="3" w:name="O_788794"/>
      <w:bookmarkEnd w:id="3"/>
      <w:r w:rsidRPr="009E7D65">
        <w:t>Unit Sector</w:t>
      </w:r>
    </w:p>
    <w:p w:rsidR="00000000" w:rsidRPr="009E7D65" w:rsidP="000E149A">
      <w:pPr>
        <w:pStyle w:val="BodyText"/>
      </w:pPr>
      <w:r w:rsidRPr="009E7D65">
        <w:t>Media and Entertainment Production – Broadcasting</w:t>
      </w:r>
    </w:p>
    <w:p w:rsidR="00000000" w:rsidRPr="009E7D65" w:rsidP="009E7D65">
      <w:pPr>
        <w:pStyle w:val="Heading1"/>
      </w:pPr>
      <w:bookmarkStart w:id="4" w:name="O_788795"/>
      <w:bookmarkEnd w:id="4"/>
      <w:r w:rsidRPr="009E7D6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7D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rPr>
                <w:rStyle w:val="SpecialBold"/>
              </w:rPr>
              <w:t>PERFORMANCE CRITERIA</w:t>
            </w:r>
          </w:p>
        </w:tc>
      </w:tr>
      <w:tr w:rsidTr="009E7D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7D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1. Set up for video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t>1.1 Confirm production and transmission requirements and accuracy of documentation with relevant broadcast operations and product</w:t>
            </w:r>
            <w:r w:rsidRPr="009E7D65">
              <w:t xml:space="preserve">ion personnel </w:t>
            </w:r>
          </w:p>
          <w:p w:rsidR="00000000" w:rsidRPr="009E7D65" w:rsidP="009E7D65">
            <w:pPr>
              <w:pStyle w:val="BodyText"/>
            </w:pPr>
            <w:r w:rsidRPr="009E7D65">
              <w:t>1.2 Plan and organise workflow to meet production and transmission deadlines</w:t>
            </w:r>
          </w:p>
          <w:p w:rsidR="00000000" w:rsidRPr="009E7D65" w:rsidP="009E7D65">
            <w:pPr>
              <w:pStyle w:val="BodyText"/>
            </w:pPr>
            <w:r w:rsidRPr="009E7D65">
              <w:t>1.3 Note instructions relating to addition of time codes, durations and cue points</w:t>
            </w:r>
          </w:p>
          <w:p w:rsidR="00000000" w:rsidRPr="009E7D65" w:rsidP="009E7D65">
            <w:pPr>
              <w:pStyle w:val="BodyText"/>
            </w:pPr>
            <w:r w:rsidRPr="009E7D65">
              <w:t>1.4 Check equipment is compatible with designated video formats and convert sourc</w:t>
            </w:r>
            <w:r w:rsidRPr="009E7D65">
              <w:t>e materials as required</w:t>
            </w:r>
          </w:p>
          <w:p w:rsidR="00000000" w:rsidRPr="009E7D65" w:rsidP="009E7D65">
            <w:pPr>
              <w:pStyle w:val="BodyText"/>
            </w:pPr>
            <w:r w:rsidRPr="009E7D65">
              <w:t>1.5 Contribute to creative discussions about achieving the best outcomes for productions and transmissions</w:t>
            </w:r>
          </w:p>
          <w:p w:rsidR="00000000" w:rsidRPr="009E7D65" w:rsidP="009E7D65">
            <w:pPr>
              <w:pStyle w:val="BodyText"/>
            </w:pPr>
            <w:r w:rsidRPr="009E7D65">
              <w:t>1.6 Align, connect, prepare and test equipment consistent with recording and test signal protocols and safety procedures</w:t>
            </w:r>
          </w:p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 xml:space="preserve">1.7 </w:t>
            </w:r>
            <w:r w:rsidRPr="009E7D65">
              <w:t xml:space="preserve">Resolve equipment problems that could affect completion of work within timelines </w:t>
            </w:r>
          </w:p>
        </w:tc>
      </w:tr>
      <w:tr w:rsidTr="009E7D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2. Capture and monitor feeds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t>2.1 Liaise with master control to access required feeds for recording content and patch to appropriate equipment</w:t>
            </w:r>
          </w:p>
          <w:p w:rsidR="00000000" w:rsidRPr="009E7D65" w:rsidP="009E7D65">
            <w:pPr>
              <w:pStyle w:val="BodyText"/>
            </w:pPr>
            <w:r w:rsidRPr="009E7D65">
              <w:t xml:space="preserve">2.2 Record content in line with production or transmission schedules </w:t>
            </w:r>
          </w:p>
          <w:p w:rsidR="00000000" w:rsidRPr="009E7D65" w:rsidP="009E7D65">
            <w:pPr>
              <w:pStyle w:val="BodyText"/>
            </w:pPr>
            <w:r w:rsidRPr="009E7D65">
              <w:t>2.3 Arrange ingestion of pre-recorded content and insert time codes where applicable</w:t>
            </w:r>
          </w:p>
          <w:p w:rsidR="00000000" w:rsidRPr="009E7D65" w:rsidP="009E7D65">
            <w:pPr>
              <w:pStyle w:val="BodyText"/>
            </w:pPr>
            <w:r w:rsidRPr="009E7D65">
              <w:t xml:space="preserve">2.4 Monitor and adjust quality of vision and audio feeds in line with enterprise technical standards </w:t>
            </w:r>
          </w:p>
          <w:p w:rsidR="00000000" w:rsidRPr="009E7D65" w:rsidP="009E7D65">
            <w:pPr>
              <w:pStyle w:val="BodyText"/>
            </w:pPr>
            <w:r w:rsidRPr="009E7D65">
              <w:t>2.5 Liaise with production areas during recording sessions to monitor and adjust quality of vision and audio feeds</w:t>
            </w:r>
          </w:p>
          <w:p w:rsidR="00000000" w:rsidRPr="009E7D65" w:rsidP="009E7D65">
            <w:pPr>
              <w:pStyle w:val="BodyText"/>
            </w:pPr>
            <w:r w:rsidRPr="009E7D65">
              <w:t>2.6 Check supplies of stock and consumables are sufficient to meet needs</w:t>
            </w:r>
          </w:p>
          <w:p w:rsidR="00000000" w:rsidRPr="009E7D65" w:rsidP="009E7D65">
            <w:pPr>
              <w:pStyle w:val="BodyText"/>
            </w:pPr>
            <w:r w:rsidRPr="009E7D65">
              <w:t>2.7 Set time code type to meet post-production requirements and the</w:t>
            </w:r>
            <w:r w:rsidRPr="009E7D65">
              <w:t xml:space="preserve"> need to synchronise with other equipment </w:t>
            </w:r>
          </w:p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2.8 Complete video operations and store materials according to file management protocols</w:t>
            </w:r>
          </w:p>
        </w:tc>
      </w:tr>
      <w:tr w:rsidTr="009E7D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3. Replay for transmission and production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t xml:space="preserve">3.1 Check documentation and verify production and transmission requirements with </w:t>
            </w:r>
            <w:r w:rsidRPr="009E7D65">
              <w:t>relevant personnel</w:t>
            </w:r>
          </w:p>
          <w:p w:rsidR="00000000" w:rsidRPr="009E7D65" w:rsidP="009E7D65">
            <w:pPr>
              <w:pStyle w:val="BodyText"/>
            </w:pPr>
            <w:r w:rsidRPr="009E7D65">
              <w:t xml:space="preserve">3.2 Check nominated replay segments are correctly identified and stored according to enterprise standards and protocols </w:t>
            </w:r>
          </w:p>
          <w:p w:rsidR="00000000" w:rsidRPr="009E7D65" w:rsidP="009E7D65">
            <w:pPr>
              <w:pStyle w:val="BodyText"/>
            </w:pPr>
            <w:r w:rsidRPr="009E7D65">
              <w:t>3.3 Cue tapes and recordings to meet transmission and production requirements</w:t>
            </w:r>
          </w:p>
          <w:p w:rsidR="00000000" w:rsidRPr="009E7D65" w:rsidP="009E7D65">
            <w:pPr>
              <w:pStyle w:val="BodyText"/>
            </w:pPr>
            <w:r w:rsidRPr="009E7D65">
              <w:t>3.4 Set replay parameters and replay a</w:t>
            </w:r>
            <w:r w:rsidRPr="009E7D65">
              <w:t>s directed</w:t>
            </w:r>
          </w:p>
          <w:p w:rsidR="00000000" w:rsidRPr="009E7D65" w:rsidP="009E7D65">
            <w:pPr>
              <w:pStyle w:val="BodyText"/>
            </w:pPr>
            <w:r w:rsidRPr="009E7D65">
              <w:t>3.5 Record and rewind instant replays in accordance with production and transmission requirements</w:t>
            </w:r>
          </w:p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3.6 Monitor and adjust incoming and outgoing signals according to enterprise standards and protocols</w:t>
            </w:r>
          </w:p>
        </w:tc>
      </w:tr>
      <w:tr w:rsidTr="009E7D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4. Finalise video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t>4.1 Complete and</w:t>
            </w:r>
            <w:r w:rsidRPr="009E7D65">
              <w:t xml:space="preserve"> distribute documentation according to enterprise procedures </w:t>
            </w:r>
          </w:p>
          <w:p w:rsidR="00000000" w:rsidRPr="009E7D65" w:rsidP="009E7D65">
            <w:pPr>
              <w:pStyle w:val="BodyText"/>
            </w:pPr>
            <w:r w:rsidRPr="009E7D65">
              <w:t xml:space="preserve">4.2 Dub duplicate recordings to designated media format for back-up </w:t>
            </w:r>
            <w:r w:rsidRPr="009E7D65">
              <w:t xml:space="preserve">or archiving </w:t>
            </w:r>
          </w:p>
          <w:p w:rsidR="00000000" w:rsidRPr="009E7D65" w:rsidP="009E7D65">
            <w:pPr>
              <w:pStyle w:val="BodyText"/>
            </w:pPr>
            <w:r w:rsidRPr="009E7D65">
              <w:t xml:space="preserve">4.3 Check condition of equipment, arrange for faults to be repaired and leave workplace in original or improved </w:t>
            </w:r>
            <w:r w:rsidRPr="009E7D65">
              <w:t>state</w:t>
            </w:r>
          </w:p>
          <w:p w:rsidR="00000000" w:rsidRPr="009E7D65" w:rsidP="009E7D65">
            <w:pPr>
              <w:pStyle w:val="BodyText"/>
            </w:pPr>
            <w:r w:rsidRPr="009E7D65">
              <w:t>4.4 Review and reflect on performance and note areas for improvement</w:t>
            </w:r>
          </w:p>
        </w:tc>
      </w:tr>
    </w:tbl>
    <w:p w:rsidR="00000000" w:rsidRPr="009E7D65" w:rsidP="009E7D65">
      <w:pPr>
        <w:pStyle w:val="BodyText"/>
      </w:pPr>
    </w:p>
    <w:p w:rsidR="00000000" w:rsidRPr="009E7D65" w:rsidP="009E7D65">
      <w:pPr>
        <w:pStyle w:val="AllowPageBreak"/>
      </w:pPr>
    </w:p>
    <w:p w:rsidR="00000000" w:rsidRPr="009E7D65" w:rsidP="009E7D65">
      <w:pPr>
        <w:pStyle w:val="Heading1"/>
      </w:pPr>
      <w:bookmarkStart w:id="5" w:name="O_788796"/>
      <w:bookmarkEnd w:id="5"/>
      <w:r w:rsidRPr="009E7D65">
        <w:t>Foundation Skills</w:t>
      </w:r>
    </w:p>
    <w:p w:rsidR="00000000" w:rsidRPr="000E149A" w:rsidP="000E149A">
      <w:pPr>
        <w:pStyle w:val="BodyText"/>
        <w:rPr>
          <w:i/>
        </w:rPr>
      </w:pPr>
      <w:r w:rsidRPr="000E149A">
        <w:rPr>
          <w:rStyle w:val="Emphasis"/>
        </w:rPr>
        <w:t>This section describes language, literacy, numeracy a</w:t>
      </w:r>
      <w:r w:rsidRPr="000E149A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E7D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rPr>
                <w:rStyle w:val="SpecialBold"/>
              </w:rPr>
              <w:t>Performance</w:t>
            </w:r>
          </w:p>
          <w:p w:rsidR="00000000" w:rsidRPr="009E7D65" w:rsidP="009E7D65">
            <w:pPr>
              <w:pStyle w:val="BodyText"/>
            </w:pPr>
            <w:r w:rsidRPr="009E7D6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rPr>
                <w:rStyle w:val="SpecialBold"/>
              </w:rPr>
              <w:t>Description</w:t>
            </w:r>
          </w:p>
        </w:tc>
      </w:tr>
      <w:tr w:rsidTr="009E7D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1.1-1.3,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ListBullet"/>
              <w:rPr>
                <w:lang w:val="en-NZ"/>
              </w:rPr>
            </w:pPr>
            <w:r w:rsidRPr="009E7D65">
              <w:t>Recognises and interprets textual information from documentation to determine</w:t>
            </w:r>
            <w:r w:rsidRPr="009E7D65">
              <w:t xml:space="preserve"> production requirements</w:t>
            </w:r>
          </w:p>
        </w:tc>
      </w:tr>
      <w:tr w:rsidTr="009E7D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1.2, 2.2, 4.1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ListBullet"/>
              <w:rPr>
                <w:lang w:val="en-NZ"/>
              </w:rPr>
            </w:pPr>
            <w:r w:rsidRPr="009E7D65">
              <w:t>Prepares notes, reports and other documentation using clear and technically specific language</w:t>
            </w:r>
          </w:p>
        </w:tc>
      </w:tr>
      <w:tr w:rsidTr="009E7D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1.1, 1.5, 2.1, 2.5, 3.1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ListBullet"/>
            </w:pPr>
            <w:r w:rsidRPr="009E7D65">
              <w:t xml:space="preserve">Explains production requirements using language and features appropriate to the audience </w:t>
            </w:r>
          </w:p>
          <w:p w:rsidR="00000000" w:rsidP="009E7D65">
            <w:pPr>
              <w:pStyle w:val="ListBullet"/>
              <w:rPr>
                <w:lang w:val="en-NZ"/>
              </w:rPr>
            </w:pPr>
            <w:r w:rsidRPr="009E7D65">
              <w:t xml:space="preserve">Uses listening and questioning to elicit the views and opinions of others </w:t>
            </w:r>
          </w:p>
        </w:tc>
      </w:tr>
      <w:tr w:rsidTr="009E7D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ListBullet"/>
              <w:rPr>
                <w:lang w:val="en-NZ"/>
              </w:rPr>
            </w:pPr>
            <w:r w:rsidRPr="009E7D65">
              <w:t>Calculates how to synchronise equipment to meet production requirements</w:t>
            </w:r>
          </w:p>
        </w:tc>
      </w:tr>
      <w:tr w:rsidTr="009E7D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Nav</w:t>
            </w:r>
            <w:r w:rsidRPr="009E7D65">
              <w:t>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1.6, 2.4, 3.2, 3.6, 4.1, 4.3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ListBullet"/>
              <w:rPr>
                <w:lang w:val="en-NZ"/>
              </w:rPr>
            </w:pPr>
            <w:r w:rsidRPr="009E7D65">
              <w:t>Takes responsibility for ensuring all aspects of the television transmission meet enterprise standards and protocols, including safety requirements</w:t>
            </w:r>
          </w:p>
        </w:tc>
      </w:tr>
      <w:tr w:rsidTr="009E7D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1.5, 2.1, 2.5, 3.1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ListBullet"/>
            </w:pPr>
            <w:r w:rsidRPr="009E7D65">
              <w:t>Works collaboratively to achieve required outcomes</w:t>
            </w:r>
          </w:p>
          <w:p w:rsidR="00000000" w:rsidP="009E7D65">
            <w:pPr>
              <w:pStyle w:val="ListBullet"/>
              <w:rPr>
                <w:lang w:val="en-NZ"/>
              </w:rPr>
            </w:pPr>
            <w:r w:rsidRPr="009E7D65">
              <w:t>Uses appropriate communication practices to liaise with personnel during television transmission operations</w:t>
            </w:r>
          </w:p>
        </w:tc>
      </w:tr>
      <w:tr w:rsidTr="009E7D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1.1-1.7, 2.1-2.8, 3.1-3.6,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ListBullet"/>
            </w:pPr>
            <w:r w:rsidRPr="009E7D65">
              <w:t>Plans and organises equipment and tasks to</w:t>
            </w:r>
            <w:r w:rsidRPr="009E7D65">
              <w:t xml:space="preserve"> meet required outcomes </w:t>
            </w:r>
          </w:p>
          <w:p w:rsidR="00000000" w:rsidRPr="009E7D65" w:rsidP="009E7D65">
            <w:pPr>
              <w:pStyle w:val="ListBullet"/>
            </w:pPr>
            <w:r w:rsidRPr="009E7D65">
              <w:t>Implements activities according to plan, identifying and rectifying any issues that occur</w:t>
            </w:r>
          </w:p>
          <w:p w:rsidR="00000000" w:rsidRPr="009E7D65" w:rsidP="009E7D65">
            <w:pPr>
              <w:pStyle w:val="ListBullet"/>
            </w:pPr>
            <w:r w:rsidRPr="009E7D65">
              <w:t>Uses digital tools and technologies to record and convert material for broadcast and to access, document and distribute information</w:t>
            </w:r>
          </w:p>
        </w:tc>
      </w:tr>
    </w:tbl>
    <w:p w:rsidR="00000000" w:rsidRPr="009E7D65" w:rsidP="009E7D65">
      <w:pPr>
        <w:pStyle w:val="BodyText"/>
      </w:pPr>
    </w:p>
    <w:p w:rsidR="00000000" w:rsidRPr="009E7D65" w:rsidP="009E7D65">
      <w:pPr>
        <w:pStyle w:val="AllowPageBreak"/>
      </w:pPr>
    </w:p>
    <w:p w:rsidR="00000000" w:rsidRPr="009E7D65" w:rsidP="009E7D65">
      <w:pPr>
        <w:pStyle w:val="Heading1"/>
      </w:pPr>
      <w:bookmarkStart w:id="6" w:name="O_788798"/>
      <w:bookmarkEnd w:id="6"/>
      <w:r w:rsidRPr="009E7D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E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rPr>
                <w:rStyle w:val="SpecialBold"/>
              </w:rPr>
              <w:t xml:space="preserve">Code and title </w:t>
            </w:r>
          </w:p>
          <w:p w:rsidR="00000000" w:rsidRPr="009E7D65" w:rsidP="009E7D65">
            <w:pPr>
              <w:pStyle w:val="BodyText"/>
            </w:pPr>
            <w:r w:rsidRPr="009E7D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rPr>
                <w:rStyle w:val="SpecialBold"/>
              </w:rPr>
              <w:t>Code and title</w:t>
            </w:r>
          </w:p>
          <w:p w:rsidR="00000000" w:rsidRPr="009E7D65" w:rsidP="009E7D65">
            <w:pPr>
              <w:pStyle w:val="BodyText"/>
            </w:pPr>
            <w:r w:rsidRPr="009E7D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rPr>
                <w:rStyle w:val="SpecialBold"/>
              </w:rPr>
              <w:t>Equivalence status</w:t>
            </w:r>
          </w:p>
        </w:tc>
      </w:tr>
      <w:tr w:rsidTr="009E7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CUABRD401 Carry out television transmission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CUFBRD401A Coordinate television transmission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D65">
            <w:pPr>
              <w:pStyle w:val="BodyText"/>
              <w:rPr>
                <w:lang w:val="en-NZ"/>
              </w:rPr>
            </w:pPr>
            <w:r w:rsidRPr="009E7D65">
              <w:t>Updated to</w:t>
            </w:r>
            <w:r w:rsidRPr="009E7D65">
              <w:t xml:space="preserve"> meet Standards for Training Packages. Title changed to reflect unit outcome. Performance criteria edited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D65" w:rsidP="009E7D65">
            <w:pPr>
              <w:pStyle w:val="BodyText"/>
            </w:pPr>
            <w:r w:rsidRPr="009E7D65">
              <w:t>Equivalent unit</w:t>
            </w:r>
          </w:p>
        </w:tc>
      </w:tr>
    </w:tbl>
    <w:p w:rsidR="00000000" w:rsidRPr="009E7D65" w:rsidP="009E7D65">
      <w:pPr>
        <w:pStyle w:val="BodyText"/>
      </w:pPr>
    </w:p>
    <w:p w:rsidR="00000000" w:rsidRPr="009E7D65" w:rsidP="009E7D65">
      <w:pPr>
        <w:pStyle w:val="AllowPageBreak"/>
      </w:pPr>
    </w:p>
    <w:p w:rsidR="00000000" w:rsidRPr="009E7D65" w:rsidP="009E7D65">
      <w:pPr>
        <w:pStyle w:val="Heading1"/>
      </w:pPr>
      <w:bookmarkStart w:id="7" w:name="O_788805"/>
      <w:bookmarkEnd w:id="7"/>
      <w:r w:rsidRPr="009E7D65">
        <w:t>Links</w:t>
      </w:r>
    </w:p>
    <w:p w:rsidR="00000000" w:rsidRPr="009E7D65" w:rsidP="000E149A">
      <w:pPr>
        <w:pStyle w:val="BodyText"/>
      </w:pPr>
      <w:r w:rsidRPr="009E7D65">
        <w:t>Companion Vo</w:t>
      </w:r>
      <w:r w:rsidRPr="009E7D65">
        <w:t xml:space="preserve">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E118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E7D65" w:rsidP="009E7D65"/>
    <w:sectPr w:rsidSect="009E7D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65" w:rsidRPr="000E149A" w:rsidP="000E1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9A" w:rsidP="009E7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49A" w:rsidP="009E7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149A" w:rsidP="009E7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D65" w:rsidRPr="000E149A" w:rsidP="000E1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9A" w:rsidRPr="002D2AF8" w:rsidP="009E7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CUABRD401 Carry out television transmission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E149A" w:rsidP="009E7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98D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3CD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D65"/>
  </w:style>
  <w:style w:type="character" w:customStyle="1" w:styleId="Heading1Char">
    <w:name w:val="Heading 1 Char"/>
    <w:basedOn w:val="DefaultParagraphFont"/>
    <w:link w:val="Heading1"/>
    <w:rsid w:val="009E7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D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D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D65"/>
    <w:rPr>
      <w:b/>
      <w:spacing w:val="0"/>
    </w:rPr>
  </w:style>
  <w:style w:type="character" w:styleId="Emphasis">
    <w:name w:val="Emphasis"/>
    <w:basedOn w:val="DefaultParagraphFont"/>
    <w:qFormat/>
    <w:rsid w:val="009E7D65"/>
    <w:rPr>
      <w:i/>
    </w:rPr>
  </w:style>
  <w:style w:type="paragraph" w:customStyle="1" w:styleId="SuperHeading">
    <w:name w:val="SuperHeading"/>
    <w:basedOn w:val="Normal"/>
    <w:rsid w:val="009E7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D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D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D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D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7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D65"/>
  </w:style>
  <w:style w:type="paragraph" w:styleId="TableofFigures">
    <w:name w:val="table of figures"/>
    <w:basedOn w:val="Normal"/>
    <w:next w:val="Normal"/>
    <w:semiHidden/>
    <w:rsid w:val="009E7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D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7D65"/>
    <w:rPr>
      <w:rFonts w:ascii="Wingdings" w:hAnsi="Wingdings"/>
    </w:rPr>
  </w:style>
  <w:style w:type="paragraph" w:customStyle="1" w:styleId="TableHeading">
    <w:name w:val="Table Heading"/>
    <w:basedOn w:val="HeadingBase"/>
    <w:rsid w:val="009E7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D65"/>
    <w:rPr>
      <w:color w:val="0033CC"/>
      <w:u w:val="none"/>
    </w:rPr>
  </w:style>
  <w:style w:type="paragraph" w:customStyle="1" w:styleId="BodyTextRight">
    <w:name w:val="Body Text Right"/>
    <w:basedOn w:val="BodyText"/>
    <w:rsid w:val="009E7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D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D65"/>
    <w:rPr>
      <w:sz w:val="32"/>
    </w:rPr>
  </w:style>
  <w:style w:type="paragraph" w:customStyle="1" w:styleId="HeadingProcedure">
    <w:name w:val="Heading Procedure"/>
    <w:basedOn w:val="HeadingBase"/>
    <w:next w:val="Normal"/>
    <w:rsid w:val="009E7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D65"/>
    <w:pPr>
      <w:spacing w:before="60" w:after="60"/>
    </w:pPr>
  </w:style>
  <w:style w:type="paragraph" w:styleId="ListContinue">
    <w:name w:val="List Continue"/>
    <w:basedOn w:val="List"/>
    <w:rsid w:val="009E7D65"/>
    <w:pPr>
      <w:ind w:firstLine="0"/>
    </w:pPr>
  </w:style>
  <w:style w:type="paragraph" w:customStyle="1" w:styleId="ListNote">
    <w:name w:val="List Note"/>
    <w:basedOn w:val="List"/>
    <w:rsid w:val="009E7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D65"/>
    <w:rPr>
      <w:rFonts w:ascii="Courier New" w:hAnsi="Courier New"/>
    </w:rPr>
  </w:style>
  <w:style w:type="paragraph" w:customStyle="1" w:styleId="NoteBullet">
    <w:name w:val="Note Bullet"/>
    <w:basedOn w:val="Note"/>
    <w:rsid w:val="009E7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D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7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D65"/>
    <w:rPr>
      <w:b/>
      <w:smallCaps/>
    </w:rPr>
  </w:style>
  <w:style w:type="paragraph" w:customStyle="1" w:styleId="TableListNumber">
    <w:name w:val="Table List Number"/>
    <w:basedOn w:val="ListNumber"/>
    <w:rsid w:val="009E7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D65"/>
    <w:pPr>
      <w:numPr>
        <w:numId w:val="8"/>
      </w:numPr>
    </w:pPr>
  </w:style>
  <w:style w:type="paragraph" w:customStyle="1" w:styleId="ListAlpha2">
    <w:name w:val="List Alpha 2"/>
    <w:basedOn w:val="List2"/>
    <w:rsid w:val="009E7D65"/>
    <w:pPr>
      <w:numPr>
        <w:numId w:val="7"/>
      </w:numPr>
    </w:pPr>
  </w:style>
  <w:style w:type="paragraph" w:styleId="List2">
    <w:name w:val="List 2"/>
    <w:basedOn w:val="BodyText"/>
    <w:rsid w:val="009E7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D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D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7D65"/>
    <w:pPr>
      <w:numPr>
        <w:numId w:val="3"/>
      </w:numPr>
    </w:pPr>
  </w:style>
  <w:style w:type="paragraph" w:styleId="ListContinue2">
    <w:name w:val="List Continue 2"/>
    <w:basedOn w:val="List2"/>
    <w:rsid w:val="009E7D65"/>
    <w:pPr>
      <w:ind w:firstLine="0"/>
    </w:pPr>
  </w:style>
  <w:style w:type="paragraph" w:styleId="ListContinue3">
    <w:name w:val="List Continue 3"/>
    <w:basedOn w:val="List3"/>
    <w:rsid w:val="009E7D65"/>
    <w:pPr>
      <w:ind w:left="1021" w:firstLine="0"/>
    </w:pPr>
  </w:style>
  <w:style w:type="paragraph" w:styleId="ListContinue4">
    <w:name w:val="List Continue 4"/>
    <w:basedOn w:val="List4"/>
    <w:rsid w:val="009E7D65"/>
    <w:pPr>
      <w:ind w:firstLine="0"/>
    </w:pPr>
  </w:style>
  <w:style w:type="paragraph" w:styleId="ListContinue5">
    <w:name w:val="List Continue 5"/>
    <w:basedOn w:val="List5"/>
    <w:rsid w:val="009E7D65"/>
    <w:pPr>
      <w:ind w:firstLine="0"/>
    </w:pPr>
  </w:style>
  <w:style w:type="paragraph" w:styleId="ListNumber3">
    <w:name w:val="List Number 3"/>
    <w:basedOn w:val="List3"/>
    <w:rsid w:val="009E7D65"/>
    <w:pPr>
      <w:numPr>
        <w:numId w:val="4"/>
      </w:numPr>
    </w:pPr>
  </w:style>
  <w:style w:type="paragraph" w:styleId="ListNumber4">
    <w:name w:val="List Number 4"/>
    <w:basedOn w:val="List4"/>
    <w:rsid w:val="009E7D65"/>
    <w:pPr>
      <w:numPr>
        <w:numId w:val="5"/>
      </w:numPr>
    </w:pPr>
  </w:style>
  <w:style w:type="paragraph" w:styleId="ListNumber5">
    <w:name w:val="List Number 5"/>
    <w:basedOn w:val="List5"/>
    <w:rsid w:val="009E7D65"/>
    <w:pPr>
      <w:numPr>
        <w:numId w:val="6"/>
      </w:numPr>
    </w:pPr>
  </w:style>
  <w:style w:type="paragraph" w:styleId="BlockText">
    <w:name w:val="Block Text"/>
    <w:basedOn w:val="Normal"/>
    <w:rsid w:val="009E7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D65"/>
    <w:rPr>
      <w:sz w:val="16"/>
      <w:vertAlign w:val="superscript"/>
    </w:rPr>
  </w:style>
  <w:style w:type="character" w:customStyle="1" w:styleId="Symbols">
    <w:name w:val="Symbols"/>
    <w:basedOn w:val="DefaultParagraphFont"/>
    <w:rsid w:val="009E7D65"/>
    <w:rPr>
      <w:rFonts w:ascii="Symbol" w:hAnsi="Symbol"/>
    </w:rPr>
  </w:style>
  <w:style w:type="character" w:customStyle="1" w:styleId="MenuOptions">
    <w:name w:val="Menu Options"/>
    <w:basedOn w:val="DefaultParagraphFont"/>
    <w:rsid w:val="009E7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D65"/>
    <w:rPr>
      <w:b/>
    </w:rPr>
  </w:style>
  <w:style w:type="character" w:customStyle="1" w:styleId="Underlined">
    <w:name w:val="Underlined"/>
    <w:basedOn w:val="DefaultParagraphFont"/>
    <w:rsid w:val="009E7D65"/>
    <w:rPr>
      <w:u w:val="single"/>
    </w:rPr>
  </w:style>
  <w:style w:type="paragraph" w:customStyle="1" w:styleId="TableBodyTextRight">
    <w:name w:val="Table Body Text Right"/>
    <w:basedOn w:val="TableBodyText"/>
    <w:rsid w:val="009E7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D65"/>
    <w:rPr>
      <w:sz w:val="18"/>
    </w:rPr>
  </w:style>
  <w:style w:type="paragraph" w:customStyle="1" w:styleId="BodySmallRight">
    <w:name w:val="Body Small Right"/>
    <w:basedOn w:val="BodyTextRight"/>
    <w:rsid w:val="009E7D65"/>
    <w:rPr>
      <w:sz w:val="18"/>
      <w:szCs w:val="18"/>
    </w:rPr>
  </w:style>
  <w:style w:type="paragraph" w:customStyle="1" w:styleId="MarginEdition">
    <w:name w:val="Margin Edition"/>
    <w:basedOn w:val="MarginNote"/>
    <w:rsid w:val="009E7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D65"/>
    <w:rPr>
      <w:sz w:val="2"/>
      <w:szCs w:val="2"/>
    </w:rPr>
  </w:style>
  <w:style w:type="character" w:customStyle="1" w:styleId="Small">
    <w:name w:val="Small"/>
    <w:basedOn w:val="DefaultParagraphFont"/>
    <w:rsid w:val="009E7D65"/>
    <w:rPr>
      <w:sz w:val="16"/>
    </w:rPr>
  </w:style>
  <w:style w:type="paragraph" w:customStyle="1" w:styleId="WideTable">
    <w:name w:val="Wide Table"/>
    <w:basedOn w:val="Normal"/>
    <w:rsid w:val="009E7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D65"/>
  </w:style>
  <w:style w:type="paragraph" w:styleId="Quote">
    <w:name w:val="Quote"/>
    <w:basedOn w:val="Heading1"/>
    <w:link w:val="QuoteChar"/>
    <w:qFormat/>
    <w:rsid w:val="009E7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D65"/>
    <w:pPr>
      <w:pageBreakBefore/>
    </w:pPr>
  </w:style>
  <w:style w:type="paragraph" w:customStyle="1" w:styleId="Border">
    <w:name w:val="Border"/>
    <w:basedOn w:val="Normal"/>
    <w:qFormat/>
    <w:rsid w:val="009E7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D65"/>
    <w:rPr>
      <w:u w:val="single"/>
    </w:rPr>
  </w:style>
  <w:style w:type="character" w:customStyle="1" w:styleId="BoldandItalics">
    <w:name w:val="Bold and Italics"/>
    <w:qFormat/>
    <w:rsid w:val="009E7D65"/>
    <w:rPr>
      <w:b/>
      <w:i/>
      <w:u w:val="none"/>
    </w:rPr>
  </w:style>
  <w:style w:type="paragraph" w:styleId="BalloonText">
    <w:name w:val="Balloon Text"/>
    <w:basedOn w:val="Normal"/>
    <w:link w:val="BalloonTextChar"/>
    <w:rsid w:val="009E7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D65"/>
    <w:pPr>
      <w:spacing w:before="0" w:after="0"/>
    </w:pPr>
  </w:style>
  <w:style w:type="paragraph" w:customStyle="1" w:styleId="BodyTextBold">
    <w:name w:val="Body Text Bold"/>
    <w:basedOn w:val="BodyText"/>
    <w:qFormat/>
    <w:rsid w:val="009E7D65"/>
    <w:rPr>
      <w:b/>
    </w:rPr>
  </w:style>
  <w:style w:type="character" w:styleId="Hyperlink">
    <w:name w:val="Hyperlink"/>
    <w:basedOn w:val="DefaultParagraphFont"/>
    <w:uiPriority w:val="99"/>
    <w:unhideWhenUsed/>
    <w:rsid w:val="000E1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5064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CUABRD401 Carry out television transmission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2019-02-21T14:37:00Z</dcterms:created>
  <dcterms:modified xsi:type="dcterms:W3CDTF">2019-02-21T14:37:00Z</dcterms:modified>
</cp:coreProperties>
</file>