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940" w:rsidP="004249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CUABRD401 Carry out television transmission operations</w:t>
      </w:r>
      <w:r>
        <w:fldChar w:fldCharType="end"/>
      </w:r>
    </w:p>
    <w:p w:rsidR="00424940" w:rsidP="00424940">
      <w:pPr>
        <w:pStyle w:val="Version"/>
        <w:sectPr w:rsidSect="00B24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14C" w:rsidP="00B2414C">
      <w:pPr>
        <w:pStyle w:val="SuperHeading"/>
      </w:pPr>
      <w:r w:rsidRPr="00B2414C">
        <w:t>Assessment Re</w:t>
      </w:r>
      <w:r w:rsidRPr="00B2414C">
        <w:t>quirements for CUABRD401 Carry out television transmission operations</w:t>
      </w:r>
    </w:p>
    <w:p w:rsidR="00000000" w:rsidRPr="00B2414C" w:rsidP="00B2414C">
      <w:pPr>
        <w:pStyle w:val="Heading1"/>
      </w:pPr>
      <w:bookmarkStart w:id="1" w:name="O_788800"/>
      <w:bookmarkEnd w:id="1"/>
      <w:r w:rsidRPr="00B241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24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14C" w:rsidP="00B2414C">
            <w:pPr>
              <w:pStyle w:val="BodyText"/>
            </w:pPr>
            <w:r w:rsidRPr="00B241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14C">
            <w:pPr>
              <w:pStyle w:val="BodyText"/>
              <w:rPr>
                <w:lang w:val="en-NZ"/>
              </w:rPr>
            </w:pPr>
            <w:r w:rsidRPr="00B2414C">
              <w:rPr>
                <w:rStyle w:val="SpecialBold"/>
              </w:rPr>
              <w:t>Comments</w:t>
            </w:r>
          </w:p>
        </w:tc>
      </w:tr>
      <w:tr w:rsidTr="00B24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14C">
            <w:pPr>
              <w:pStyle w:val="BodyText"/>
              <w:rPr>
                <w:lang w:val="en-NZ"/>
              </w:rPr>
            </w:pPr>
            <w:r w:rsidRPr="00B241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14C" w:rsidP="00B2414C">
            <w:pPr>
              <w:pStyle w:val="BodyText"/>
            </w:pPr>
            <w:r w:rsidRPr="00B2414C">
              <w:t>This version first released with CUA Creative Arts and Culture Training Package version 2.0.</w:t>
            </w:r>
          </w:p>
        </w:tc>
      </w:tr>
    </w:tbl>
    <w:p w:rsidR="00000000" w:rsidRPr="00B2414C" w:rsidP="00B2414C">
      <w:pPr>
        <w:pStyle w:val="BodyText"/>
      </w:pPr>
    </w:p>
    <w:p w:rsidR="00000000" w:rsidRPr="00B2414C" w:rsidP="00B2414C">
      <w:pPr>
        <w:pStyle w:val="AllowPageBreak"/>
      </w:pPr>
    </w:p>
    <w:p w:rsidR="00000000" w:rsidRPr="00B2414C" w:rsidP="00B2414C">
      <w:pPr>
        <w:pStyle w:val="Heading1"/>
      </w:pPr>
      <w:bookmarkStart w:id="2" w:name="O_788801"/>
      <w:bookmarkEnd w:id="2"/>
      <w:r w:rsidRPr="00B2414C">
        <w:t>Performance Evidence</w:t>
      </w:r>
    </w:p>
    <w:p w:rsidR="00000000" w:rsidRPr="00B2414C" w:rsidP="00424940">
      <w:pPr>
        <w:pStyle w:val="BodyText"/>
      </w:pPr>
      <w:r w:rsidRPr="00B2414C">
        <w:t>Evidence of the ability to:</w:t>
      </w:r>
    </w:p>
    <w:p w:rsidR="00000000" w:rsidRPr="00B2414C" w:rsidP="00B2414C">
      <w:pPr>
        <w:pStyle w:val="ListBullet"/>
      </w:pPr>
      <w:r w:rsidRPr="00B2414C">
        <w:t>prepare video material in correct format for television transmission</w:t>
      </w:r>
    </w:p>
    <w:p w:rsidR="00000000" w:rsidRPr="00B2414C" w:rsidP="00B2414C">
      <w:pPr>
        <w:pStyle w:val="ListBullet"/>
      </w:pPr>
      <w:r w:rsidRPr="00B2414C">
        <w:t>set up and check recording equipment is working to specifications</w:t>
      </w:r>
    </w:p>
    <w:p w:rsidR="00000000" w:rsidRPr="00B2414C" w:rsidP="00B2414C">
      <w:pPr>
        <w:pStyle w:val="ListBullet"/>
      </w:pPr>
      <w:r w:rsidRPr="00B2414C">
        <w:t>interpret and apply production and transmission instructions and schedu</w:t>
      </w:r>
      <w:r w:rsidRPr="00B2414C">
        <w:t xml:space="preserve">les </w:t>
      </w:r>
    </w:p>
    <w:p w:rsidR="00000000" w:rsidRPr="00B2414C" w:rsidP="00B2414C">
      <w:pPr>
        <w:pStyle w:val="ListBullet"/>
      </w:pPr>
      <w:r w:rsidRPr="00B2414C">
        <w:t>record content for broadcast from feeds, in collaboration with others</w:t>
      </w:r>
    </w:p>
    <w:p w:rsidR="00000000" w:rsidRPr="00B2414C" w:rsidP="00B2414C">
      <w:pPr>
        <w:pStyle w:val="ListBullet"/>
      </w:pPr>
      <w:r w:rsidRPr="00B2414C">
        <w:t>take responsibility for quality of audio and video feeds in line with production requirements and enterprise procedures</w:t>
      </w:r>
    </w:p>
    <w:p w:rsidR="00000000" w:rsidRPr="00B2414C" w:rsidP="00B2414C">
      <w:pPr>
        <w:pStyle w:val="ListBullet"/>
      </w:pPr>
      <w:r w:rsidRPr="00B2414C">
        <w:t xml:space="preserve">cue and replay material </w:t>
      </w:r>
      <w:r w:rsidRPr="00B2414C">
        <w:t>to air in line with production requirements</w:t>
      </w:r>
    </w:p>
    <w:p w:rsidR="00000000" w:rsidRPr="00B2414C" w:rsidP="00B2414C">
      <w:pPr>
        <w:pStyle w:val="ListBullet"/>
      </w:pPr>
      <w:r w:rsidRPr="00B2414C">
        <w:t>prepare and store back-up recordings according to enterprise procedures</w:t>
      </w:r>
    </w:p>
    <w:p w:rsidR="00000000" w:rsidRPr="00B2414C" w:rsidP="00B2414C">
      <w:pPr>
        <w:pStyle w:val="ListBullet"/>
      </w:pPr>
      <w:r w:rsidRPr="00B2414C">
        <w:t>complete workplace documentation in a timely fashion.</w:t>
      </w:r>
    </w:p>
    <w:p w:rsidR="00000000" w:rsidRPr="00B2414C" w:rsidP="00B2414C">
      <w:pPr>
        <w:pStyle w:val="BodyText"/>
      </w:pPr>
    </w:p>
    <w:p w:rsidR="00000000" w:rsidRPr="00B2414C" w:rsidP="00424940">
      <w:pPr>
        <w:pStyle w:val="BodyText"/>
      </w:pPr>
      <w:r w:rsidRPr="00B2414C">
        <w:t>Note: If a specific volume or frequency is not stated, then evidence must be provided</w:t>
      </w:r>
      <w:r w:rsidRPr="00B2414C">
        <w:t xml:space="preserve"> at least once.</w:t>
      </w:r>
    </w:p>
    <w:p w:rsidR="00000000" w:rsidRPr="00B2414C" w:rsidP="00B2414C">
      <w:pPr>
        <w:pStyle w:val="Heading1"/>
      </w:pPr>
      <w:bookmarkStart w:id="3" w:name="O_788802"/>
      <w:bookmarkEnd w:id="3"/>
      <w:r w:rsidRPr="00B2414C">
        <w:t>Knowledge Evidence</w:t>
      </w:r>
    </w:p>
    <w:p w:rsidR="00000000" w:rsidRPr="00B2414C" w:rsidP="00424940">
      <w:pPr>
        <w:pStyle w:val="BodyText"/>
      </w:pPr>
      <w:r w:rsidRPr="00B2414C">
        <w:t>To complete the unit requirements safely and effectively, the individual must:</w:t>
      </w:r>
    </w:p>
    <w:p w:rsidR="00000000" w:rsidRPr="00B2414C" w:rsidP="00B2414C">
      <w:pPr>
        <w:pStyle w:val="ListBullet"/>
      </w:pPr>
      <w:r w:rsidRPr="00B2414C">
        <w:t>outline current technical standards for television production and transmission</w:t>
      </w:r>
    </w:p>
    <w:p w:rsidR="00000000" w:rsidRPr="00B2414C" w:rsidP="00B2414C">
      <w:pPr>
        <w:pStyle w:val="ListBullet"/>
      </w:pPr>
      <w:r w:rsidRPr="00B2414C">
        <w:t>outline enterprise protocols and safety proce</w:t>
      </w:r>
      <w:r w:rsidRPr="00B2414C">
        <w:t xml:space="preserve">dures for preparation of video material for television transmission </w:t>
      </w:r>
    </w:p>
    <w:p w:rsidR="00000000" w:rsidRPr="00B2414C" w:rsidP="00B2414C">
      <w:pPr>
        <w:pStyle w:val="ListBullet"/>
      </w:pPr>
      <w:r w:rsidRPr="00B2414C">
        <w:t>describe roles and responsibilities of personnel in broadcast operations and production</w:t>
      </w:r>
    </w:p>
    <w:p w:rsidR="00000000" w:rsidRPr="00B2414C" w:rsidP="00B2414C">
      <w:pPr>
        <w:pStyle w:val="ListBullet"/>
      </w:pPr>
      <w:r w:rsidRPr="00B2414C">
        <w:t>explain the relevance of time codes, durations and cue points for video recording</w:t>
      </w:r>
    </w:p>
    <w:p w:rsidR="00000000" w:rsidRPr="00B2414C" w:rsidP="00B2414C">
      <w:pPr>
        <w:pStyle w:val="ListBullet"/>
      </w:pPr>
      <w:r w:rsidRPr="00B2414C">
        <w:t>outline methods f</w:t>
      </w:r>
      <w:r w:rsidRPr="00B2414C">
        <w:t>or checking that equipment and video formats are compatible, and for converting incompatible source materials</w:t>
      </w:r>
    </w:p>
    <w:p w:rsidR="00000000" w:rsidRPr="00B2414C" w:rsidP="00B2414C">
      <w:pPr>
        <w:pStyle w:val="ListBullet"/>
      </w:pPr>
      <w:r w:rsidRPr="00B2414C">
        <w:t xml:space="preserve">identify typical problems that may arise in the context of television transmission operations and briefly describe solutions </w:t>
      </w:r>
    </w:p>
    <w:p w:rsidR="00000000" w:rsidRPr="00B2414C" w:rsidP="00B2414C">
      <w:pPr>
        <w:pStyle w:val="ListBullet"/>
      </w:pPr>
      <w:r w:rsidRPr="00B2414C">
        <w:t xml:space="preserve">explain the process </w:t>
      </w:r>
      <w:r w:rsidRPr="00B2414C">
        <w:t>for reviewing quality of video and audio feeds</w:t>
      </w:r>
    </w:p>
    <w:p w:rsidR="00000000" w:rsidRPr="00B2414C" w:rsidP="00B2414C">
      <w:pPr>
        <w:pStyle w:val="ListBullet"/>
      </w:pPr>
      <w:r w:rsidRPr="00B2414C">
        <w:t>outline typical procedures for backing up and storing recordings.</w:t>
      </w:r>
    </w:p>
    <w:p w:rsidR="00000000" w:rsidRPr="00B2414C" w:rsidP="00B2414C">
      <w:pPr>
        <w:pStyle w:val="AllowPageBreak"/>
      </w:pPr>
    </w:p>
    <w:p w:rsidR="00000000" w:rsidRPr="00B2414C" w:rsidP="00B2414C">
      <w:pPr>
        <w:pStyle w:val="Heading1"/>
      </w:pPr>
      <w:bookmarkStart w:id="4" w:name="O_788803"/>
      <w:bookmarkEnd w:id="4"/>
      <w:r w:rsidRPr="00B2414C">
        <w:t>Assessment Conditions</w:t>
      </w:r>
    </w:p>
    <w:p w:rsidR="00000000" w:rsidRPr="00B2414C" w:rsidP="00424940">
      <w:pPr>
        <w:pStyle w:val="BodyText"/>
      </w:pPr>
      <w:r w:rsidRPr="00B2414C">
        <w:t>Assessment must be conducted in a safe environment where evidence gathered demonstrates consistent perfo</w:t>
      </w:r>
      <w:r w:rsidRPr="00B2414C">
        <w:t xml:space="preserve">rmance of typical activities experienced in creative arts industry environments. The assessment environment must include access to: </w:t>
      </w:r>
    </w:p>
    <w:p w:rsidR="00000000" w:rsidRPr="00B2414C" w:rsidP="00B2414C">
      <w:pPr>
        <w:pStyle w:val="ListBullet"/>
      </w:pPr>
      <w:r w:rsidRPr="00B2414C">
        <w:t>a television broadcasting facility</w:t>
      </w:r>
    </w:p>
    <w:p w:rsidR="00000000" w:rsidRPr="00B2414C" w:rsidP="00B2414C">
      <w:pPr>
        <w:pStyle w:val="ListBullet"/>
      </w:pPr>
      <w:r w:rsidRPr="00B2414C">
        <w:t>materials to be prepared for television broadcast</w:t>
      </w:r>
    </w:p>
    <w:p w:rsidR="00000000" w:rsidRPr="00B2414C" w:rsidP="00B2414C">
      <w:pPr>
        <w:pStyle w:val="ListBullet"/>
      </w:pPr>
      <w:r w:rsidRPr="00B2414C">
        <w:t>interaction with others.</w:t>
      </w:r>
    </w:p>
    <w:p w:rsidR="00000000" w:rsidRPr="00B2414C" w:rsidP="00B2414C">
      <w:pPr>
        <w:pStyle w:val="BodyText"/>
      </w:pPr>
    </w:p>
    <w:p w:rsidR="00000000" w:rsidRPr="00B2414C" w:rsidP="00424940">
      <w:pPr>
        <w:pStyle w:val="BodyText"/>
      </w:pPr>
      <w:r w:rsidRPr="00B2414C">
        <w:t>Assessors of this unit must satisfy the requirements for assessors in applicable vocational educational and training legislation, frameworks and/or standards.</w:t>
      </w:r>
    </w:p>
    <w:p w:rsidR="00000000" w:rsidRPr="00B2414C" w:rsidP="00B2414C">
      <w:pPr>
        <w:pStyle w:val="Heading1"/>
      </w:pPr>
      <w:bookmarkStart w:id="5" w:name="O_788806"/>
      <w:bookmarkEnd w:id="5"/>
      <w:r w:rsidRPr="00B2414C">
        <w:t>Links</w:t>
      </w:r>
    </w:p>
    <w:p w:rsidR="00000000" w:rsidRPr="00B2414C" w:rsidP="00424940">
      <w:pPr>
        <w:pStyle w:val="BodyText"/>
      </w:pPr>
      <w:r w:rsidRPr="00B2414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0719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2414C" w:rsidP="00B2414C"/>
    <w:sectPr w:rsidSect="00B241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4C" w:rsidRPr="00424940" w:rsidP="004249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0" w:rsidP="00B24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4940" w:rsidP="00B24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4940" w:rsidP="00B24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14C" w:rsidRPr="00424940" w:rsidP="004249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0" w:rsidRPr="002D2AF8" w:rsidP="00B24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CUABRD401 Carry out television transmission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24940" w:rsidP="00B24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5AB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6A1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14C"/>
  </w:style>
  <w:style w:type="character" w:customStyle="1" w:styleId="Heading1Char">
    <w:name w:val="Heading 1 Char"/>
    <w:basedOn w:val="DefaultParagraphFont"/>
    <w:link w:val="Heading1"/>
    <w:rsid w:val="00B24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1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14C"/>
    <w:rPr>
      <w:b/>
      <w:spacing w:val="0"/>
    </w:rPr>
  </w:style>
  <w:style w:type="paragraph" w:customStyle="1" w:styleId="SuperHeading">
    <w:name w:val="SuperHeading"/>
    <w:basedOn w:val="Normal"/>
    <w:rsid w:val="00B24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1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14C"/>
    <w:rPr>
      <w:i/>
    </w:rPr>
  </w:style>
  <w:style w:type="paragraph" w:styleId="Caption">
    <w:name w:val="caption"/>
    <w:basedOn w:val="BodyText"/>
    <w:next w:val="Normal"/>
    <w:qFormat/>
    <w:rsid w:val="00B24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14C"/>
  </w:style>
  <w:style w:type="paragraph" w:styleId="TableofFigures">
    <w:name w:val="table of figures"/>
    <w:basedOn w:val="Normal"/>
    <w:next w:val="Normal"/>
    <w:semiHidden/>
    <w:rsid w:val="00B24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1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14C"/>
    <w:rPr>
      <w:rFonts w:ascii="Wingdings" w:hAnsi="Wingdings"/>
    </w:rPr>
  </w:style>
  <w:style w:type="paragraph" w:customStyle="1" w:styleId="TableHeading">
    <w:name w:val="Table Heading"/>
    <w:basedOn w:val="HeadingBase"/>
    <w:rsid w:val="00B24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14C"/>
    <w:rPr>
      <w:color w:val="0033CC"/>
      <w:u w:val="none"/>
    </w:rPr>
  </w:style>
  <w:style w:type="paragraph" w:customStyle="1" w:styleId="BodyTextRight">
    <w:name w:val="Body Text Right"/>
    <w:basedOn w:val="BodyText"/>
    <w:rsid w:val="00B24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1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14C"/>
    <w:rPr>
      <w:sz w:val="32"/>
    </w:rPr>
  </w:style>
  <w:style w:type="paragraph" w:customStyle="1" w:styleId="HeadingProcedure">
    <w:name w:val="Heading Procedure"/>
    <w:basedOn w:val="HeadingBase"/>
    <w:next w:val="Normal"/>
    <w:rsid w:val="00B24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14C"/>
    <w:pPr>
      <w:spacing w:before="60" w:after="60"/>
    </w:pPr>
  </w:style>
  <w:style w:type="paragraph" w:styleId="ListContinue">
    <w:name w:val="List Continue"/>
    <w:basedOn w:val="List"/>
    <w:rsid w:val="00B2414C"/>
    <w:pPr>
      <w:ind w:firstLine="0"/>
    </w:pPr>
  </w:style>
  <w:style w:type="paragraph" w:customStyle="1" w:styleId="ListNote">
    <w:name w:val="List Note"/>
    <w:basedOn w:val="List"/>
    <w:rsid w:val="00B24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14C"/>
    <w:rPr>
      <w:rFonts w:ascii="Courier New" w:hAnsi="Courier New"/>
    </w:rPr>
  </w:style>
  <w:style w:type="paragraph" w:customStyle="1" w:styleId="NoteBullet">
    <w:name w:val="Note Bullet"/>
    <w:basedOn w:val="Note"/>
    <w:rsid w:val="00B24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1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14C"/>
    <w:rPr>
      <w:b/>
      <w:smallCaps/>
    </w:rPr>
  </w:style>
  <w:style w:type="paragraph" w:customStyle="1" w:styleId="TableListNumber">
    <w:name w:val="Table List Number"/>
    <w:basedOn w:val="ListNumber"/>
    <w:rsid w:val="00B24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14C"/>
    <w:pPr>
      <w:numPr>
        <w:numId w:val="8"/>
      </w:numPr>
    </w:pPr>
  </w:style>
  <w:style w:type="paragraph" w:customStyle="1" w:styleId="ListAlpha2">
    <w:name w:val="List Alpha 2"/>
    <w:basedOn w:val="List2"/>
    <w:rsid w:val="00B2414C"/>
    <w:pPr>
      <w:numPr>
        <w:numId w:val="7"/>
      </w:numPr>
    </w:pPr>
  </w:style>
  <w:style w:type="paragraph" w:styleId="List2">
    <w:name w:val="List 2"/>
    <w:basedOn w:val="BodyText"/>
    <w:rsid w:val="00B24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1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1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14C"/>
    <w:pPr>
      <w:numPr>
        <w:numId w:val="3"/>
      </w:numPr>
    </w:pPr>
  </w:style>
  <w:style w:type="paragraph" w:styleId="ListContinue2">
    <w:name w:val="List Continue 2"/>
    <w:basedOn w:val="List2"/>
    <w:rsid w:val="00B2414C"/>
    <w:pPr>
      <w:ind w:firstLine="0"/>
    </w:pPr>
  </w:style>
  <w:style w:type="paragraph" w:styleId="ListContinue3">
    <w:name w:val="List Continue 3"/>
    <w:basedOn w:val="List3"/>
    <w:rsid w:val="00B2414C"/>
    <w:pPr>
      <w:ind w:left="1021" w:firstLine="0"/>
    </w:pPr>
  </w:style>
  <w:style w:type="paragraph" w:styleId="ListContinue4">
    <w:name w:val="List Continue 4"/>
    <w:basedOn w:val="List4"/>
    <w:rsid w:val="00B2414C"/>
    <w:pPr>
      <w:ind w:firstLine="0"/>
    </w:pPr>
  </w:style>
  <w:style w:type="paragraph" w:styleId="ListContinue5">
    <w:name w:val="List Continue 5"/>
    <w:basedOn w:val="List5"/>
    <w:rsid w:val="00B2414C"/>
    <w:pPr>
      <w:ind w:firstLine="0"/>
    </w:pPr>
  </w:style>
  <w:style w:type="paragraph" w:styleId="ListNumber3">
    <w:name w:val="List Number 3"/>
    <w:basedOn w:val="List3"/>
    <w:rsid w:val="00B2414C"/>
    <w:pPr>
      <w:numPr>
        <w:numId w:val="4"/>
      </w:numPr>
    </w:pPr>
  </w:style>
  <w:style w:type="paragraph" w:styleId="ListNumber4">
    <w:name w:val="List Number 4"/>
    <w:basedOn w:val="List4"/>
    <w:rsid w:val="00B2414C"/>
    <w:pPr>
      <w:numPr>
        <w:numId w:val="5"/>
      </w:numPr>
    </w:pPr>
  </w:style>
  <w:style w:type="paragraph" w:styleId="ListNumber5">
    <w:name w:val="List Number 5"/>
    <w:basedOn w:val="List5"/>
    <w:rsid w:val="00B2414C"/>
    <w:pPr>
      <w:numPr>
        <w:numId w:val="6"/>
      </w:numPr>
    </w:pPr>
  </w:style>
  <w:style w:type="paragraph" w:styleId="BlockText">
    <w:name w:val="Block Text"/>
    <w:basedOn w:val="Normal"/>
    <w:rsid w:val="00B24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14C"/>
    <w:rPr>
      <w:sz w:val="16"/>
      <w:vertAlign w:val="superscript"/>
    </w:rPr>
  </w:style>
  <w:style w:type="character" w:customStyle="1" w:styleId="Symbols">
    <w:name w:val="Symbols"/>
    <w:basedOn w:val="DefaultParagraphFont"/>
    <w:rsid w:val="00B2414C"/>
    <w:rPr>
      <w:rFonts w:ascii="Symbol" w:hAnsi="Symbol"/>
    </w:rPr>
  </w:style>
  <w:style w:type="character" w:customStyle="1" w:styleId="MenuOptions">
    <w:name w:val="Menu Options"/>
    <w:basedOn w:val="DefaultParagraphFont"/>
    <w:rsid w:val="00B24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14C"/>
    <w:rPr>
      <w:b/>
    </w:rPr>
  </w:style>
  <w:style w:type="character" w:customStyle="1" w:styleId="Underlined">
    <w:name w:val="Underlined"/>
    <w:basedOn w:val="DefaultParagraphFont"/>
    <w:rsid w:val="00B2414C"/>
    <w:rPr>
      <w:u w:val="single"/>
    </w:rPr>
  </w:style>
  <w:style w:type="paragraph" w:customStyle="1" w:styleId="TableBodyTextRight">
    <w:name w:val="Table Body Text Right"/>
    <w:basedOn w:val="TableBodyText"/>
    <w:rsid w:val="00B24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14C"/>
    <w:rPr>
      <w:sz w:val="18"/>
    </w:rPr>
  </w:style>
  <w:style w:type="paragraph" w:customStyle="1" w:styleId="BodySmallRight">
    <w:name w:val="Body Small Right"/>
    <w:basedOn w:val="BodyTextRight"/>
    <w:rsid w:val="00B2414C"/>
    <w:rPr>
      <w:sz w:val="18"/>
      <w:szCs w:val="18"/>
    </w:rPr>
  </w:style>
  <w:style w:type="paragraph" w:customStyle="1" w:styleId="MarginEdition">
    <w:name w:val="Margin Edition"/>
    <w:basedOn w:val="MarginNote"/>
    <w:rsid w:val="00B24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14C"/>
    <w:rPr>
      <w:sz w:val="2"/>
      <w:szCs w:val="2"/>
    </w:rPr>
  </w:style>
  <w:style w:type="character" w:customStyle="1" w:styleId="Small">
    <w:name w:val="Small"/>
    <w:basedOn w:val="DefaultParagraphFont"/>
    <w:rsid w:val="00B2414C"/>
    <w:rPr>
      <w:sz w:val="16"/>
    </w:rPr>
  </w:style>
  <w:style w:type="paragraph" w:customStyle="1" w:styleId="WideTable">
    <w:name w:val="Wide Table"/>
    <w:basedOn w:val="Normal"/>
    <w:rsid w:val="00B24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14C"/>
  </w:style>
  <w:style w:type="paragraph" w:styleId="Quote">
    <w:name w:val="Quote"/>
    <w:basedOn w:val="Heading1"/>
    <w:link w:val="QuoteChar"/>
    <w:qFormat/>
    <w:rsid w:val="00B24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14C"/>
    <w:pPr>
      <w:pageBreakBefore/>
    </w:pPr>
  </w:style>
  <w:style w:type="paragraph" w:customStyle="1" w:styleId="Border">
    <w:name w:val="Border"/>
    <w:basedOn w:val="Normal"/>
    <w:qFormat/>
    <w:rsid w:val="00B24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14C"/>
    <w:rPr>
      <w:u w:val="single"/>
    </w:rPr>
  </w:style>
  <w:style w:type="character" w:customStyle="1" w:styleId="BoldandItalics">
    <w:name w:val="Bold and Italics"/>
    <w:qFormat/>
    <w:rsid w:val="00B2414C"/>
    <w:rPr>
      <w:b/>
      <w:i/>
      <w:u w:val="none"/>
    </w:rPr>
  </w:style>
  <w:style w:type="paragraph" w:styleId="BalloonText">
    <w:name w:val="Balloon Text"/>
    <w:basedOn w:val="Normal"/>
    <w:link w:val="BalloonTextChar"/>
    <w:rsid w:val="00B24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14C"/>
    <w:pPr>
      <w:spacing w:before="0" w:after="0"/>
    </w:pPr>
  </w:style>
  <w:style w:type="paragraph" w:customStyle="1" w:styleId="BodyTextBold">
    <w:name w:val="Body Text Bold"/>
    <w:basedOn w:val="BodyText"/>
    <w:qFormat/>
    <w:rsid w:val="00B2414C"/>
    <w:rPr>
      <w:b/>
    </w:rPr>
  </w:style>
  <w:style w:type="character" w:styleId="Hyperlink">
    <w:name w:val="Hyperlink"/>
    <w:basedOn w:val="DefaultParagraphFont"/>
    <w:uiPriority w:val="99"/>
    <w:unhideWhenUsed/>
    <w:rsid w:val="00424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2428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CUABRD401 Carry out television transmission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2019-02-21T10:36:00Z</dcterms:created>
  <dcterms:modified xsi:type="dcterms:W3CDTF">2019-02-21T10:36:00Z</dcterms:modified>
</cp:coreProperties>
</file>