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F86" w:rsidP="001A0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CUABRD312 Provide production support for television productions</w:t>
      </w:r>
      <w:r>
        <w:fldChar w:fldCharType="end"/>
      </w:r>
    </w:p>
    <w:p w:rsidR="001A0F86" w:rsidP="001A0F86">
      <w:pPr>
        <w:pStyle w:val="Version"/>
        <w:sectPr w:rsidSect="00697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7645" w:rsidP="00697645">
      <w:pPr>
        <w:pStyle w:val="SuperHeading"/>
      </w:pPr>
      <w:r w:rsidRPr="00697645">
        <w:t>CUABRD312 Provide production support for television productions</w:t>
      </w:r>
    </w:p>
    <w:p w:rsidR="00000000" w:rsidRPr="00697645" w:rsidP="00697645">
      <w:pPr>
        <w:pStyle w:val="Heading1"/>
      </w:pPr>
      <w:bookmarkStart w:id="1" w:name="O_1198201"/>
      <w:bookmarkEnd w:id="1"/>
      <w:r w:rsidRPr="00697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rPr>
                <w:rStyle w:val="SpecialBold"/>
              </w:rPr>
              <w:t>Comments</w:t>
            </w:r>
          </w:p>
        </w:tc>
      </w:tr>
      <w:tr w:rsidTr="0069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t xml:space="preserve">This version first released with CUA Creative Arts and Culture Training Package version 5.1. </w:t>
            </w:r>
          </w:p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Version created to correct unit mapping error.</w:t>
            </w:r>
          </w:p>
        </w:tc>
      </w:tr>
      <w:tr w:rsidTr="0069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t>This version first released with CUA Creative Arts and Culture Training Package version 5.0.</w:t>
            </w:r>
          </w:p>
        </w:tc>
      </w:tr>
    </w:tbl>
    <w:p w:rsidR="00000000" w:rsidRPr="00697645" w:rsidP="00697645">
      <w:pPr>
        <w:pStyle w:val="BodyText"/>
      </w:pPr>
    </w:p>
    <w:p w:rsidR="00000000" w:rsidRPr="00697645" w:rsidP="00697645">
      <w:pPr>
        <w:pStyle w:val="AllowPageBreak"/>
      </w:pPr>
    </w:p>
    <w:p w:rsidR="00000000" w:rsidRPr="00697645" w:rsidP="00697645">
      <w:pPr>
        <w:pStyle w:val="Heading1"/>
      </w:pPr>
      <w:bookmarkStart w:id="2" w:name="O_1198200"/>
      <w:bookmarkEnd w:id="2"/>
      <w:r w:rsidRPr="00697645">
        <w:t>Application</w:t>
      </w:r>
    </w:p>
    <w:p w:rsidR="00000000" w:rsidRPr="00697645" w:rsidP="001A0F86">
      <w:pPr>
        <w:pStyle w:val="BodyText"/>
      </w:pPr>
      <w:r w:rsidRPr="00697645">
        <w:t>This unit describes the skills and knowledge required to assist producer</w:t>
      </w:r>
      <w:r w:rsidRPr="00697645">
        <w:t>s and directors during production of television programs. This includes preparing for recording and operations, calling shots and providing cues during production, and ensuring post-production requirements are met.</w:t>
      </w:r>
    </w:p>
    <w:p w:rsidR="00000000" w:rsidRPr="00697645" w:rsidP="001A0F86">
      <w:pPr>
        <w:pStyle w:val="BodyText"/>
      </w:pPr>
      <w:r w:rsidRPr="00697645">
        <w:t>The unit applies to those who provide adm</w:t>
      </w:r>
      <w:r w:rsidRPr="00697645">
        <w:t xml:space="preserve">inistrative, production and technical support in the lead-up to and recording of television productions. </w:t>
      </w:r>
    </w:p>
    <w:p w:rsidR="00000000" w:rsidRPr="00697645" w:rsidP="001A0F86">
      <w:pPr>
        <w:pStyle w:val="BodyText"/>
      </w:pPr>
      <w:r w:rsidRPr="00697645">
        <w:t>No licensing, legislative or certification requirements apply to this unit at the time of publication.</w:t>
      </w:r>
    </w:p>
    <w:p w:rsidR="00000000" w:rsidRPr="00697645" w:rsidP="00697645">
      <w:pPr>
        <w:pStyle w:val="Heading1"/>
      </w:pPr>
      <w:bookmarkStart w:id="3" w:name="O_1198199"/>
      <w:bookmarkEnd w:id="3"/>
      <w:r w:rsidRPr="00697645">
        <w:t>Unit Sector</w:t>
      </w:r>
    </w:p>
    <w:p w:rsidR="00000000" w:rsidRPr="00697645" w:rsidP="001A0F86">
      <w:pPr>
        <w:pStyle w:val="BodyText"/>
      </w:pPr>
      <w:r w:rsidRPr="00697645">
        <w:t>Media and entert</w:t>
      </w:r>
      <w:r w:rsidRPr="00697645">
        <w:t>ainment production – Broadcasting</w:t>
      </w:r>
    </w:p>
    <w:p w:rsidR="00000000" w:rsidRPr="00697645" w:rsidP="00697645">
      <w:pPr>
        <w:pStyle w:val="Heading1"/>
      </w:pPr>
      <w:bookmarkStart w:id="4" w:name="O_1198198"/>
      <w:bookmarkEnd w:id="4"/>
      <w:r w:rsidRPr="0069764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rPr>
                <w:rStyle w:val="SpecialBold"/>
              </w:rPr>
              <w:t>PERFORMANCE CRITERIA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List"/>
              <w:rPr>
                <w:lang w:val="en-NZ"/>
              </w:rPr>
            </w:pPr>
            <w:r w:rsidRPr="00697645">
              <w:t>1. Prepare for recording and operations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List"/>
            </w:pPr>
            <w:r w:rsidRPr="00697645">
              <w:t>1.1 Discuss production requirements and timelines with required personnel</w:t>
            </w:r>
          </w:p>
          <w:p w:rsidR="00000000" w:rsidRPr="00697645" w:rsidP="00697645">
            <w:pPr>
              <w:pStyle w:val="List"/>
            </w:pPr>
            <w:r w:rsidRPr="00697645">
              <w:t>1.2 Prepare script materials and other documentation and confirm timings and durations are correct according to production requirements</w:t>
            </w:r>
          </w:p>
          <w:p w:rsidR="00000000" w:rsidRPr="00697645" w:rsidP="00697645">
            <w:pPr>
              <w:pStyle w:val="List"/>
            </w:pPr>
            <w:r w:rsidRPr="00697645">
              <w:t>1.3 Di</w:t>
            </w:r>
            <w:r w:rsidRPr="00697645">
              <w:t xml:space="preserve">stribute required documentation to required production areas </w:t>
            </w:r>
          </w:p>
          <w:p w:rsidR="00000000" w:rsidRPr="00697645" w:rsidP="00697645">
            <w:pPr>
              <w:pStyle w:val="List"/>
            </w:pPr>
            <w:r w:rsidRPr="00697645">
              <w:t>1.4 Assist with securing copyright clearances</w:t>
            </w:r>
          </w:p>
          <w:p w:rsidR="00000000" w:rsidRPr="00697645" w:rsidP="00697645">
            <w:pPr>
              <w:pStyle w:val="List"/>
            </w:pPr>
            <w:r w:rsidRPr="00697645">
              <w:t>1.5 Confirm bookings for facilities and confirm availability of resources according to production requirements</w:t>
            </w:r>
          </w:p>
          <w:p w:rsidR="00000000" w:rsidP="00697645">
            <w:pPr>
              <w:pStyle w:val="List"/>
              <w:rPr>
                <w:lang w:val="en-NZ"/>
              </w:rPr>
            </w:pPr>
            <w:r w:rsidRPr="00697645">
              <w:t>1.6 Check artists and resource provid</w:t>
            </w:r>
            <w:r w:rsidRPr="00697645">
              <w:t>ers are fully briefed according to production requirements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List"/>
              <w:rPr>
                <w:lang w:val="en-NZ"/>
              </w:rPr>
            </w:pPr>
            <w:r w:rsidRPr="00697645">
              <w:t>2. Call shots and cue in sources during 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List"/>
            </w:pPr>
            <w:r w:rsidRPr="00697645">
              <w:t>2.1 Check required personnel are familiar with cueing procedures used during productions</w:t>
            </w:r>
          </w:p>
          <w:p w:rsidR="00000000" w:rsidRPr="00697645" w:rsidP="00697645">
            <w:pPr>
              <w:pStyle w:val="List"/>
            </w:pPr>
            <w:r w:rsidRPr="00697645">
              <w:t xml:space="preserve">2.2 Give verbal and non-verbal cues and follow creative </w:t>
            </w:r>
            <w:r w:rsidRPr="00697645">
              <w:t xml:space="preserve">directions according to production requirements </w:t>
            </w:r>
          </w:p>
          <w:p w:rsidR="00000000" w:rsidRPr="00697645" w:rsidP="00697645">
            <w:pPr>
              <w:pStyle w:val="List"/>
            </w:pPr>
            <w:r w:rsidRPr="00697645">
              <w:t>2.3 Cue visual and audio sources according to production requirements</w:t>
            </w:r>
          </w:p>
          <w:p w:rsidR="00000000" w:rsidRPr="00697645" w:rsidP="00697645">
            <w:pPr>
              <w:pStyle w:val="List"/>
            </w:pPr>
            <w:r w:rsidRPr="00697645">
              <w:t>2.4 Call shots during production and physically roll pre-recorded items according to production requirements</w:t>
            </w:r>
          </w:p>
          <w:p w:rsidR="00000000" w:rsidRPr="00697645" w:rsidP="00697645">
            <w:pPr>
              <w:pStyle w:val="List"/>
            </w:pPr>
            <w:r w:rsidRPr="00697645">
              <w:t>2.5 Monitor progress of production, safety and security of work area and adjust as required</w:t>
            </w:r>
          </w:p>
          <w:p w:rsidR="00000000" w:rsidP="00697645">
            <w:pPr>
              <w:pStyle w:val="List"/>
              <w:rPr>
                <w:lang w:val="en-NZ"/>
              </w:rPr>
            </w:pPr>
            <w:r w:rsidRPr="00697645">
              <w:t>2.6 Time durations and pre-recorded items, including compilations and retakes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List"/>
              <w:rPr>
                <w:lang w:val="en-NZ"/>
              </w:rPr>
            </w:pPr>
            <w:r w:rsidRPr="00697645">
              <w:t>3. Arrange post-production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List"/>
            </w:pPr>
            <w:r w:rsidRPr="00697645">
              <w:t>3.1 Note script changes from original and pro</w:t>
            </w:r>
            <w:r w:rsidRPr="00697645">
              <w:t>duce accompanying documentation according to organisational procedures</w:t>
            </w:r>
          </w:p>
          <w:p w:rsidR="00000000" w:rsidRPr="00697645" w:rsidP="00697645">
            <w:pPr>
              <w:pStyle w:val="List"/>
            </w:pPr>
            <w:r w:rsidRPr="00697645">
              <w:t xml:space="preserve">3.2 Check materials and documentation for post-production are properly identified and described </w:t>
            </w:r>
          </w:p>
          <w:p w:rsidR="00000000" w:rsidRPr="00697645" w:rsidP="00697645">
            <w:pPr>
              <w:pStyle w:val="List"/>
            </w:pPr>
            <w:r w:rsidRPr="00697645">
              <w:t>3.3 File required documentation and complete outstanding tasks according to production r</w:t>
            </w:r>
            <w:r w:rsidRPr="00697645">
              <w:t>equirements</w:t>
            </w:r>
          </w:p>
        </w:tc>
      </w:tr>
    </w:tbl>
    <w:p w:rsidR="00000000" w:rsidRPr="00697645" w:rsidP="00697645">
      <w:pPr>
        <w:pStyle w:val="List"/>
      </w:pPr>
    </w:p>
    <w:p w:rsidR="00000000" w:rsidRPr="00697645" w:rsidP="00697645">
      <w:pPr>
        <w:pStyle w:val="AllowPageBreak"/>
      </w:pPr>
    </w:p>
    <w:p w:rsidR="00000000" w:rsidRPr="00697645" w:rsidP="00697645">
      <w:pPr>
        <w:pStyle w:val="Heading1"/>
      </w:pPr>
      <w:bookmarkStart w:id="5" w:name="O_1198197"/>
      <w:bookmarkEnd w:id="5"/>
      <w:r w:rsidRPr="00697645">
        <w:t>Foundation Skills</w:t>
      </w:r>
    </w:p>
    <w:p w:rsidR="00000000" w:rsidRPr="001A0F86" w:rsidP="001A0F86">
      <w:pPr>
        <w:pStyle w:val="BodyText"/>
        <w:rPr>
          <w:i/>
        </w:rPr>
      </w:pPr>
      <w:r w:rsidRPr="001A0F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rPr>
                <w:rStyle w:val="SpecialBold"/>
              </w:rPr>
              <w:t>DESCRIPTION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 xml:space="preserve">Calculates and coordinates time durations using basic mathematical equations 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7645" w:rsidP="00697645">
            <w:pPr>
              <w:pStyle w:val="ListBullet"/>
            </w:pPr>
            <w:r w:rsidRPr="00697645">
              <w:t>Provides clear instructions</w:t>
            </w:r>
          </w:p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>Exchanges ideas using listening and questioning skills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>Recognises and interprets textual information in procedures, scripts and production schedules and notes changes between versions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>Completes production documentation clearly, legibly and accurately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>Ensures required personn</w:t>
            </w:r>
            <w:r w:rsidRPr="00697645">
              <w:t>el briefed and updated as required and coordinates production requirements in a timely manner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7645" w:rsidP="00697645">
            <w:pPr>
              <w:pStyle w:val="ListBullet"/>
            </w:pPr>
            <w:r w:rsidRPr="00697645">
              <w:t>Ensures programs are presented according to organisational requirements</w:t>
            </w:r>
          </w:p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>Adheres to work health and safety requirements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ListBullet"/>
              <w:rPr>
                <w:lang w:val="en-NZ"/>
              </w:rPr>
            </w:pPr>
            <w:r w:rsidRPr="00697645">
              <w:t>Ensures production requirements are met in collaboration with required personnel</w:t>
            </w:r>
          </w:p>
        </w:tc>
      </w:tr>
      <w:tr w:rsidTr="0069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7645" w:rsidP="00697645">
            <w:pPr>
              <w:pStyle w:val="ListBullet"/>
            </w:pPr>
            <w:r w:rsidRPr="00697645">
              <w:t>Prepares and distributes documentation in required format using digital tools</w:t>
            </w:r>
          </w:p>
        </w:tc>
      </w:tr>
    </w:tbl>
    <w:p w:rsidR="00000000" w:rsidRPr="00697645" w:rsidP="00697645">
      <w:pPr>
        <w:pStyle w:val="List"/>
      </w:pPr>
    </w:p>
    <w:p w:rsidR="00000000" w:rsidRPr="00697645" w:rsidP="00697645">
      <w:pPr>
        <w:pStyle w:val="AllowPageBreak"/>
      </w:pPr>
    </w:p>
    <w:p w:rsidR="00000000" w:rsidRPr="00697645" w:rsidP="00697645">
      <w:pPr>
        <w:pStyle w:val="Heading1"/>
      </w:pPr>
      <w:bookmarkStart w:id="6" w:name="O_1198196"/>
      <w:bookmarkEnd w:id="6"/>
      <w:r w:rsidRPr="00697645">
        <w:t>Unit Mapping Information</w:t>
      </w:r>
    </w:p>
    <w:p w:rsidR="00000000" w:rsidRPr="00697645" w:rsidP="001A0F86">
      <w:pPr>
        <w:pStyle w:val="BodyText"/>
      </w:pPr>
      <w:r w:rsidRPr="00697645">
        <w:t>Supersedes and is equivalent to CUABRD</w:t>
      </w:r>
      <w:r w:rsidRPr="00697645">
        <w:t>302 Provide production support for television productions.</w:t>
      </w:r>
    </w:p>
    <w:p w:rsidR="00000000" w:rsidRPr="00697645" w:rsidP="00697645">
      <w:pPr>
        <w:pStyle w:val="Heading1"/>
      </w:pPr>
      <w:bookmarkStart w:id="7" w:name="O_1198202"/>
      <w:bookmarkEnd w:id="7"/>
      <w:r w:rsidRPr="00697645">
        <w:t>Links</w:t>
      </w:r>
    </w:p>
    <w:p w:rsidR="00000000" w:rsidRPr="00697645" w:rsidP="001A0F86">
      <w:pPr>
        <w:pStyle w:val="BodyText"/>
      </w:pPr>
      <w:r w:rsidRPr="00697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0B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7645" w:rsidP="001A0F86">
      <w:pPr>
        <w:pStyle w:val="BodyText"/>
        <w:sectPr w:rsidSect="006976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7645" w:rsidP="00697645">
      <w:pPr>
        <w:pStyle w:val="SuperHeading"/>
      </w:pPr>
      <w:r w:rsidRPr="00697645">
        <w:t>Assessment Requirements for CUABRD312 Provide production support for television productions</w:t>
      </w:r>
    </w:p>
    <w:p w:rsidR="00000000" w:rsidRPr="00697645" w:rsidP="00697645">
      <w:pPr>
        <w:pStyle w:val="Heading1"/>
      </w:pPr>
      <w:bookmarkStart w:id="8" w:name="O_1198194"/>
      <w:bookmarkEnd w:id="8"/>
      <w:r w:rsidRPr="00697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rPr>
                <w:rStyle w:val="SpecialBold"/>
              </w:rPr>
              <w:t>Comments</w:t>
            </w:r>
          </w:p>
        </w:tc>
      </w:tr>
      <w:tr w:rsidTr="0069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t>This version first released with CUA Creative Arts and Culture Training Pack</w:t>
            </w:r>
            <w:r w:rsidRPr="00697645">
              <w:t xml:space="preserve">age version 5.1. </w:t>
            </w:r>
          </w:p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Version created to correct unit mapping error.</w:t>
            </w:r>
          </w:p>
        </w:tc>
      </w:tr>
      <w:tr w:rsidTr="0069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45">
            <w:pPr>
              <w:pStyle w:val="BodyText"/>
              <w:rPr>
                <w:lang w:val="en-NZ"/>
              </w:rPr>
            </w:pPr>
            <w:r w:rsidRPr="006976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45" w:rsidP="00697645">
            <w:pPr>
              <w:pStyle w:val="BodyText"/>
            </w:pPr>
            <w:r w:rsidRPr="00697645">
              <w:t>This version first released with CUA Creative Arts and Culture Training Package version 5.0.</w:t>
            </w:r>
          </w:p>
        </w:tc>
      </w:tr>
    </w:tbl>
    <w:p w:rsidR="00000000" w:rsidRPr="00697645" w:rsidP="00697645">
      <w:pPr>
        <w:pStyle w:val="BodyText"/>
      </w:pPr>
    </w:p>
    <w:p w:rsidR="00000000" w:rsidRPr="00697645" w:rsidP="00697645">
      <w:pPr>
        <w:pStyle w:val="AllowPageBreak"/>
      </w:pPr>
    </w:p>
    <w:p w:rsidR="00000000" w:rsidRPr="00697645" w:rsidP="00697645">
      <w:pPr>
        <w:pStyle w:val="Heading1"/>
      </w:pPr>
      <w:bookmarkStart w:id="9" w:name="O_1198193"/>
      <w:bookmarkEnd w:id="9"/>
      <w:r w:rsidRPr="00697645">
        <w:t>Performance Evidence</w:t>
      </w:r>
    </w:p>
    <w:p w:rsidR="00000000" w:rsidRPr="00697645" w:rsidP="001A0F86">
      <w:pPr>
        <w:pStyle w:val="BodyText"/>
      </w:pPr>
      <w:r w:rsidRPr="00697645">
        <w:t>The candidate must demonstrate the ability to complete the tasks outlined in the elements, performance criteria and foundation skills of this unit, including evidence of the ability to:</w:t>
      </w:r>
    </w:p>
    <w:p w:rsidR="00000000" w:rsidRPr="00697645" w:rsidP="00697645">
      <w:pPr>
        <w:pStyle w:val="ListBullet"/>
      </w:pPr>
      <w:r w:rsidRPr="00697645">
        <w:t>provide production support for at least two television productions ac</w:t>
      </w:r>
      <w:r w:rsidRPr="00697645">
        <w:t>cording to different production requirements.</w:t>
      </w:r>
    </w:p>
    <w:p w:rsidR="00000000" w:rsidRPr="00697645" w:rsidP="001A0F86">
      <w:pPr>
        <w:pStyle w:val="BodyText"/>
      </w:pPr>
      <w:r w:rsidRPr="00697645">
        <w:t>In the course of the above, the candidate must:</w:t>
      </w:r>
    </w:p>
    <w:p w:rsidR="00000000" w:rsidRPr="00697645" w:rsidP="00697645">
      <w:pPr>
        <w:pStyle w:val="ListBullet"/>
      </w:pPr>
      <w:r w:rsidRPr="00697645">
        <w:t xml:space="preserve">prepare production support material </w:t>
      </w:r>
    </w:p>
    <w:p w:rsidR="00000000" w:rsidRPr="00697645" w:rsidP="00697645">
      <w:pPr>
        <w:pStyle w:val="ListBullet"/>
      </w:pPr>
      <w:r w:rsidRPr="00697645">
        <w:t>give and follow directions during productions</w:t>
      </w:r>
    </w:p>
    <w:p w:rsidR="00000000" w:rsidRPr="00697645" w:rsidP="00697645">
      <w:pPr>
        <w:pStyle w:val="ListBullet"/>
      </w:pPr>
      <w:r w:rsidRPr="00697645">
        <w:t>continually update required personnel with production requirements</w:t>
      </w:r>
    </w:p>
    <w:p w:rsidR="00000000" w:rsidRPr="00697645" w:rsidP="00697645">
      <w:pPr>
        <w:pStyle w:val="ListBullet"/>
      </w:pPr>
      <w:r w:rsidRPr="00697645">
        <w:t>cue artists</w:t>
      </w:r>
      <w:r w:rsidRPr="00697645">
        <w:t>, production personnel and pre-recorded segments at different times</w:t>
      </w:r>
    </w:p>
    <w:p w:rsidR="00000000" w:rsidRPr="00697645" w:rsidP="00697645">
      <w:pPr>
        <w:pStyle w:val="ListBullet"/>
      </w:pPr>
      <w:r w:rsidRPr="00697645">
        <w:t>organise documentation and materials required for post-production.</w:t>
      </w:r>
    </w:p>
    <w:p w:rsidR="00000000" w:rsidRPr="00697645" w:rsidP="00697645">
      <w:pPr>
        <w:pStyle w:val="AllowPageBreak"/>
      </w:pPr>
    </w:p>
    <w:p w:rsidR="00000000" w:rsidRPr="00697645" w:rsidP="00697645">
      <w:pPr>
        <w:pStyle w:val="Heading1"/>
      </w:pPr>
      <w:bookmarkStart w:id="10" w:name="O_1198192"/>
      <w:bookmarkEnd w:id="10"/>
      <w:r w:rsidRPr="00697645">
        <w:t>Knowledge Evidence</w:t>
      </w:r>
    </w:p>
    <w:p w:rsidR="00000000" w:rsidRPr="00697645" w:rsidP="001A0F86">
      <w:pPr>
        <w:pStyle w:val="BodyText"/>
      </w:pPr>
      <w:r w:rsidRPr="00697645">
        <w:t xml:space="preserve">The candidate must be able to demonstrate knowledge to complete the tasks outlined </w:t>
      </w:r>
      <w:r w:rsidRPr="00697645">
        <w:t>in the elements, performance criteria and foundation skills of this unit, including knowledge of:</w:t>
      </w:r>
    </w:p>
    <w:p w:rsidR="00000000" w:rsidRPr="00697645" w:rsidP="00697645">
      <w:pPr>
        <w:pStyle w:val="ListBullet"/>
      </w:pPr>
      <w:r w:rsidRPr="00697645">
        <w:t>organisational procedures for documenting script changes</w:t>
      </w:r>
    </w:p>
    <w:p w:rsidR="00000000" w:rsidRPr="00697645" w:rsidP="00697645">
      <w:pPr>
        <w:pStyle w:val="ListBullet"/>
      </w:pPr>
      <w:r w:rsidRPr="00697645">
        <w:t>roles and responsibilities of different personnel in television productions</w:t>
      </w:r>
    </w:p>
    <w:p w:rsidR="00000000" w:rsidRPr="00697645" w:rsidP="00697645">
      <w:pPr>
        <w:pStyle w:val="ListBullet"/>
      </w:pPr>
      <w:r w:rsidRPr="00697645">
        <w:t>interactions between pro</w:t>
      </w:r>
      <w:r w:rsidRPr="00697645">
        <w:t>duction assistants and technical crew prior to and during productions</w:t>
      </w:r>
    </w:p>
    <w:p w:rsidR="00000000" w:rsidRPr="00697645" w:rsidP="00697645">
      <w:pPr>
        <w:pStyle w:val="ListBullet"/>
      </w:pPr>
      <w:r w:rsidRPr="00697645">
        <w:t>work health and safety and security requirements relating to a television production environment</w:t>
      </w:r>
    </w:p>
    <w:p w:rsidR="00000000" w:rsidRPr="00697645" w:rsidP="00697645">
      <w:pPr>
        <w:pStyle w:val="ListBullet"/>
      </w:pPr>
      <w:r w:rsidRPr="00697645">
        <w:t>intellectual property rights and copyrights and how they relate to television productions</w:t>
      </w:r>
    </w:p>
    <w:p w:rsidR="00000000" w:rsidRPr="00697645" w:rsidP="00697645">
      <w:pPr>
        <w:pStyle w:val="ListBullet"/>
      </w:pPr>
      <w:r w:rsidRPr="00697645">
        <w:t xml:space="preserve">verbal and non-verbal cues used in television productions </w:t>
      </w:r>
    </w:p>
    <w:p w:rsidR="00000000" w:rsidRPr="00697645" w:rsidP="00697645">
      <w:pPr>
        <w:pStyle w:val="ListBullet"/>
      </w:pPr>
      <w:r w:rsidRPr="00697645">
        <w:t>common documentation filing formats used for television productions.</w:t>
      </w:r>
    </w:p>
    <w:p w:rsidR="00000000" w:rsidRPr="00697645" w:rsidP="00697645">
      <w:pPr>
        <w:pStyle w:val="AllowPageBreak"/>
      </w:pPr>
    </w:p>
    <w:p w:rsidR="00000000" w:rsidRPr="00697645" w:rsidP="00697645">
      <w:pPr>
        <w:pStyle w:val="Heading1"/>
      </w:pPr>
      <w:bookmarkStart w:id="11" w:name="O_1198191"/>
      <w:bookmarkEnd w:id="11"/>
      <w:r w:rsidRPr="00697645">
        <w:t>Assessment Conditions</w:t>
      </w:r>
    </w:p>
    <w:p w:rsidR="00000000" w:rsidRPr="00697645" w:rsidP="001A0F86">
      <w:pPr>
        <w:pStyle w:val="BodyText"/>
      </w:pPr>
      <w:r w:rsidRPr="00697645">
        <w:t>Skills i</w:t>
      </w:r>
      <w:r w:rsidRPr="00697645">
        <w:t>n this unit must be demonstrated in a workplace or simulated environment where the conditions are typical of those in a working environment in this industry.</w:t>
      </w:r>
    </w:p>
    <w:p w:rsidR="00000000" w:rsidRPr="00697645" w:rsidP="001A0F86">
      <w:pPr>
        <w:pStyle w:val="BodyText"/>
      </w:pPr>
      <w:r w:rsidRPr="00697645">
        <w:t>This includes access to:</w:t>
      </w:r>
    </w:p>
    <w:p w:rsidR="00000000" w:rsidRPr="00697645" w:rsidP="00697645">
      <w:pPr>
        <w:pStyle w:val="ListBullet"/>
      </w:pPr>
      <w:r w:rsidRPr="00697645">
        <w:t>production situations and facilities required to demonstrate the perform</w:t>
      </w:r>
      <w:r w:rsidRPr="00697645">
        <w:t>ance evidence</w:t>
      </w:r>
    </w:p>
    <w:p w:rsidR="00000000" w:rsidRPr="00697645" w:rsidP="00697645">
      <w:pPr>
        <w:pStyle w:val="ListBullet"/>
      </w:pPr>
      <w:r w:rsidRPr="00697645">
        <w:t>interaction with others required to demonstrate the performance evidence.</w:t>
      </w:r>
    </w:p>
    <w:p w:rsidR="00000000" w:rsidRPr="00697645" w:rsidP="001A0F86">
      <w:pPr>
        <w:pStyle w:val="BodyText"/>
      </w:pPr>
      <w:r w:rsidRPr="00697645">
        <w:t>Assessors of this unit must satisfy the requirements for assessors in applicable vocational educational and training legislation, frameworks and/or standards.</w:t>
      </w:r>
    </w:p>
    <w:p w:rsidR="00000000" w:rsidRPr="00697645" w:rsidP="00697645">
      <w:pPr>
        <w:pStyle w:val="Heading1"/>
      </w:pPr>
      <w:bookmarkStart w:id="12" w:name="O_1198203"/>
      <w:bookmarkEnd w:id="12"/>
      <w:r w:rsidRPr="00697645">
        <w:t>Links</w:t>
      </w:r>
    </w:p>
    <w:p w:rsidR="00000000" w:rsidRPr="00697645" w:rsidP="001A0F86">
      <w:pPr>
        <w:pStyle w:val="BodyText"/>
      </w:pPr>
      <w:r w:rsidRPr="00697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0B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7645" w:rsidP="00697645"/>
    <w:sectPr w:rsidSect="006976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 w:rsidRPr="001A0F86" w:rsidP="001A0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86" w:rsidP="0069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F86" w:rsidP="0069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0F86" w:rsidP="006976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 w:rsidP="0069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0F86">
      <w:t>Approved</w:t>
    </w:r>
    <w:r w:rsidR="001A0F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0F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0F86">
      <w:rPr>
        <w:noProof/>
      </w:rPr>
      <w:t>4</w:t>
    </w:r>
    <w:r>
      <w:rPr>
        <w:noProof/>
      </w:rPr>
      <w:fldChar w:fldCharType="end"/>
    </w:r>
  </w:p>
  <w:p w:rsidR="00697645" w:rsidP="0069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0F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0F86">
      <w:t>Service and Creative Skills Australia</w:t>
    </w:r>
    <w:r w:rsidR="001A0F86">
      <w:fldChar w:fldCharType="end"/>
    </w:r>
  </w:p>
  <w:p w:rsidR="00697645" w:rsidP="00697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645" w:rsidRPr="001A0F86" w:rsidP="001A0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86" w:rsidRPr="002D2AF8" w:rsidP="0069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CUABRD312 Provide production support for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0F86" w:rsidP="006976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5" w:rsidRPr="002D2AF8" w:rsidP="0069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0F86">
      <w:t>CUABRD312 Provide production support for television productions</w:t>
    </w:r>
    <w:r w:rsidR="001A0F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0F86">
      <w:rPr>
        <w:noProof/>
      </w:rPr>
      <w:t>2 March 2025</w:t>
    </w:r>
    <w:r>
      <w:fldChar w:fldCharType="end"/>
    </w:r>
  </w:p>
  <w:p w:rsidR="00697645" w:rsidP="00697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E80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0A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645"/>
  </w:style>
  <w:style w:type="character" w:customStyle="1" w:styleId="Heading1Char">
    <w:name w:val="Heading 1 Char"/>
    <w:basedOn w:val="DefaultParagraphFont"/>
    <w:link w:val="Heading1"/>
    <w:rsid w:val="00697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6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7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7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645"/>
    <w:rPr>
      <w:b/>
      <w:spacing w:val="0"/>
    </w:rPr>
  </w:style>
  <w:style w:type="character" w:styleId="Emphasis">
    <w:name w:val="Emphasis"/>
    <w:basedOn w:val="DefaultParagraphFont"/>
    <w:qFormat/>
    <w:rsid w:val="00697645"/>
    <w:rPr>
      <w:i/>
    </w:rPr>
  </w:style>
  <w:style w:type="paragraph" w:customStyle="1" w:styleId="SuperHeading">
    <w:name w:val="SuperHeading"/>
    <w:basedOn w:val="Normal"/>
    <w:rsid w:val="00697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6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7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645"/>
  </w:style>
  <w:style w:type="paragraph" w:styleId="TableofFigures">
    <w:name w:val="table of figures"/>
    <w:basedOn w:val="Normal"/>
    <w:next w:val="Normal"/>
    <w:semiHidden/>
    <w:rsid w:val="00697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645"/>
    <w:rPr>
      <w:rFonts w:ascii="Wingdings" w:hAnsi="Wingdings"/>
    </w:rPr>
  </w:style>
  <w:style w:type="paragraph" w:customStyle="1" w:styleId="TableHeading">
    <w:name w:val="Table Heading"/>
    <w:basedOn w:val="HeadingBase"/>
    <w:rsid w:val="00697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645"/>
    <w:rPr>
      <w:color w:val="0033CC"/>
      <w:u w:val="none"/>
    </w:rPr>
  </w:style>
  <w:style w:type="paragraph" w:customStyle="1" w:styleId="BodyTextRight">
    <w:name w:val="Body Text Right"/>
    <w:basedOn w:val="BodyText"/>
    <w:rsid w:val="00697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645"/>
    <w:rPr>
      <w:sz w:val="32"/>
    </w:rPr>
  </w:style>
  <w:style w:type="paragraph" w:customStyle="1" w:styleId="HeadingProcedure">
    <w:name w:val="Heading Procedure"/>
    <w:basedOn w:val="HeadingBase"/>
    <w:next w:val="Normal"/>
    <w:rsid w:val="00697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645"/>
    <w:pPr>
      <w:spacing w:before="60" w:after="60"/>
    </w:pPr>
  </w:style>
  <w:style w:type="paragraph" w:styleId="ListContinue">
    <w:name w:val="List Continue"/>
    <w:basedOn w:val="List"/>
    <w:rsid w:val="00697645"/>
    <w:pPr>
      <w:ind w:firstLine="0"/>
    </w:pPr>
  </w:style>
  <w:style w:type="paragraph" w:customStyle="1" w:styleId="ListNote">
    <w:name w:val="List Note"/>
    <w:basedOn w:val="List"/>
    <w:rsid w:val="00697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645"/>
    <w:rPr>
      <w:rFonts w:ascii="Courier New" w:hAnsi="Courier New"/>
    </w:rPr>
  </w:style>
  <w:style w:type="paragraph" w:customStyle="1" w:styleId="NoteBullet">
    <w:name w:val="Note Bullet"/>
    <w:basedOn w:val="Note"/>
    <w:rsid w:val="00697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645"/>
    <w:rPr>
      <w:b/>
      <w:smallCaps/>
    </w:rPr>
  </w:style>
  <w:style w:type="paragraph" w:customStyle="1" w:styleId="TableListNumber">
    <w:name w:val="Table List Number"/>
    <w:basedOn w:val="ListNumber"/>
    <w:rsid w:val="00697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645"/>
    <w:pPr>
      <w:numPr>
        <w:numId w:val="8"/>
      </w:numPr>
    </w:pPr>
  </w:style>
  <w:style w:type="paragraph" w:customStyle="1" w:styleId="ListAlpha2">
    <w:name w:val="List Alpha 2"/>
    <w:basedOn w:val="List2"/>
    <w:rsid w:val="00697645"/>
    <w:pPr>
      <w:numPr>
        <w:numId w:val="7"/>
      </w:numPr>
    </w:pPr>
  </w:style>
  <w:style w:type="paragraph" w:styleId="List2">
    <w:name w:val="List 2"/>
    <w:basedOn w:val="BodyText"/>
    <w:rsid w:val="00697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645"/>
    <w:pPr>
      <w:numPr>
        <w:numId w:val="3"/>
      </w:numPr>
    </w:pPr>
  </w:style>
  <w:style w:type="paragraph" w:styleId="ListContinue2">
    <w:name w:val="List Continue 2"/>
    <w:basedOn w:val="List2"/>
    <w:rsid w:val="00697645"/>
    <w:pPr>
      <w:ind w:firstLine="0"/>
    </w:pPr>
  </w:style>
  <w:style w:type="paragraph" w:styleId="ListContinue3">
    <w:name w:val="List Continue 3"/>
    <w:basedOn w:val="List3"/>
    <w:rsid w:val="00697645"/>
    <w:pPr>
      <w:ind w:left="1021" w:firstLine="0"/>
    </w:pPr>
  </w:style>
  <w:style w:type="paragraph" w:styleId="ListContinue4">
    <w:name w:val="List Continue 4"/>
    <w:basedOn w:val="List4"/>
    <w:rsid w:val="00697645"/>
    <w:pPr>
      <w:ind w:firstLine="0"/>
    </w:pPr>
  </w:style>
  <w:style w:type="paragraph" w:styleId="ListContinue5">
    <w:name w:val="List Continue 5"/>
    <w:basedOn w:val="List5"/>
    <w:rsid w:val="00697645"/>
    <w:pPr>
      <w:ind w:firstLine="0"/>
    </w:pPr>
  </w:style>
  <w:style w:type="paragraph" w:styleId="ListNumber3">
    <w:name w:val="List Number 3"/>
    <w:basedOn w:val="List3"/>
    <w:rsid w:val="00697645"/>
    <w:pPr>
      <w:numPr>
        <w:numId w:val="4"/>
      </w:numPr>
    </w:pPr>
  </w:style>
  <w:style w:type="paragraph" w:styleId="ListNumber4">
    <w:name w:val="List Number 4"/>
    <w:basedOn w:val="List4"/>
    <w:rsid w:val="00697645"/>
    <w:pPr>
      <w:numPr>
        <w:numId w:val="5"/>
      </w:numPr>
    </w:pPr>
  </w:style>
  <w:style w:type="paragraph" w:styleId="ListNumber5">
    <w:name w:val="List Number 5"/>
    <w:basedOn w:val="List5"/>
    <w:rsid w:val="00697645"/>
    <w:pPr>
      <w:numPr>
        <w:numId w:val="6"/>
      </w:numPr>
    </w:pPr>
  </w:style>
  <w:style w:type="paragraph" w:styleId="BlockText">
    <w:name w:val="Block Text"/>
    <w:basedOn w:val="Normal"/>
    <w:rsid w:val="00697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645"/>
    <w:rPr>
      <w:sz w:val="16"/>
      <w:vertAlign w:val="superscript"/>
    </w:rPr>
  </w:style>
  <w:style w:type="character" w:customStyle="1" w:styleId="Symbols">
    <w:name w:val="Symbols"/>
    <w:basedOn w:val="DefaultParagraphFont"/>
    <w:rsid w:val="00697645"/>
    <w:rPr>
      <w:rFonts w:ascii="Symbol" w:hAnsi="Symbol"/>
    </w:rPr>
  </w:style>
  <w:style w:type="character" w:customStyle="1" w:styleId="MenuOptions">
    <w:name w:val="Menu Options"/>
    <w:basedOn w:val="DefaultParagraphFont"/>
    <w:rsid w:val="00697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645"/>
    <w:rPr>
      <w:b/>
    </w:rPr>
  </w:style>
  <w:style w:type="character" w:customStyle="1" w:styleId="Underlined">
    <w:name w:val="Underlined"/>
    <w:basedOn w:val="DefaultParagraphFont"/>
    <w:rsid w:val="00697645"/>
    <w:rPr>
      <w:u w:val="single"/>
    </w:rPr>
  </w:style>
  <w:style w:type="paragraph" w:customStyle="1" w:styleId="TableBodyTextRight">
    <w:name w:val="Table Body Text Right"/>
    <w:basedOn w:val="TableBodyText"/>
    <w:rsid w:val="00697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645"/>
    <w:rPr>
      <w:sz w:val="18"/>
    </w:rPr>
  </w:style>
  <w:style w:type="paragraph" w:customStyle="1" w:styleId="BodySmallRight">
    <w:name w:val="Body Small Right"/>
    <w:basedOn w:val="BodyTextRight"/>
    <w:rsid w:val="00697645"/>
    <w:rPr>
      <w:sz w:val="18"/>
      <w:szCs w:val="18"/>
    </w:rPr>
  </w:style>
  <w:style w:type="paragraph" w:customStyle="1" w:styleId="MarginEdition">
    <w:name w:val="Margin Edition"/>
    <w:basedOn w:val="MarginNote"/>
    <w:rsid w:val="00697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645"/>
    <w:rPr>
      <w:sz w:val="2"/>
      <w:szCs w:val="2"/>
    </w:rPr>
  </w:style>
  <w:style w:type="character" w:customStyle="1" w:styleId="Small">
    <w:name w:val="Small"/>
    <w:basedOn w:val="DefaultParagraphFont"/>
    <w:rsid w:val="00697645"/>
    <w:rPr>
      <w:sz w:val="16"/>
    </w:rPr>
  </w:style>
  <w:style w:type="paragraph" w:customStyle="1" w:styleId="WideTable">
    <w:name w:val="Wide Table"/>
    <w:basedOn w:val="Normal"/>
    <w:rsid w:val="00697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645"/>
  </w:style>
  <w:style w:type="paragraph" w:styleId="Quote">
    <w:name w:val="Quote"/>
    <w:basedOn w:val="Heading1"/>
    <w:link w:val="QuoteChar"/>
    <w:qFormat/>
    <w:rsid w:val="00697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645"/>
    <w:pPr>
      <w:pageBreakBefore/>
    </w:pPr>
  </w:style>
  <w:style w:type="paragraph" w:customStyle="1" w:styleId="Border">
    <w:name w:val="Border"/>
    <w:basedOn w:val="Normal"/>
    <w:qFormat/>
    <w:rsid w:val="00697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645"/>
    <w:rPr>
      <w:u w:val="single"/>
    </w:rPr>
  </w:style>
  <w:style w:type="character" w:customStyle="1" w:styleId="BoldandItalics">
    <w:name w:val="Bold and Italics"/>
    <w:qFormat/>
    <w:rsid w:val="00697645"/>
    <w:rPr>
      <w:b/>
      <w:i/>
      <w:u w:val="none"/>
    </w:rPr>
  </w:style>
  <w:style w:type="paragraph" w:styleId="BalloonText">
    <w:name w:val="Balloon Text"/>
    <w:basedOn w:val="Normal"/>
    <w:link w:val="BalloonTextChar"/>
    <w:rsid w:val="00697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645"/>
    <w:pPr>
      <w:spacing w:before="0" w:after="0"/>
    </w:pPr>
  </w:style>
  <w:style w:type="paragraph" w:customStyle="1" w:styleId="BodyTextBold">
    <w:name w:val="Body Text Bold"/>
    <w:basedOn w:val="BodyText"/>
    <w:qFormat/>
    <w:rsid w:val="00697645"/>
    <w:rPr>
      <w:b/>
    </w:rPr>
  </w:style>
  <w:style w:type="character" w:styleId="Hyperlink">
    <w:name w:val="Hyperlink"/>
    <w:basedOn w:val="DefaultParagraphFont"/>
    <w:uiPriority w:val="99"/>
    <w:unhideWhenUsed/>
    <w:rsid w:val="001A0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5989</Characters>
  <Application>Microsoft Office Word</Application>
  <DocSecurity>0</DocSecurity>
  <Lines>181</Lines>
  <Paragraphs>120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CUABRD312 Provide production support for television productions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