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585" w:rsidP="00D00585">
      <w:pPr>
        <w:pStyle w:val="Title"/>
      </w:pPr>
      <w:r>
        <w:fldChar w:fldCharType="begin"/>
      </w:r>
      <w:r>
        <w:instrText xml:space="preserve"> TITLE   \* MERGEFORMAT </w:instrText>
      </w:r>
      <w:r>
        <w:fldChar w:fldCharType="separate"/>
      </w:r>
      <w:r>
        <w:t>CUAATS512 Research the cultures of Aboriginal and/or Torres Strait Islander cultural artists</w:t>
      </w:r>
      <w:r>
        <w:fldChar w:fldCharType="end"/>
      </w:r>
    </w:p>
    <w:p w:rsidR="00D00585" w:rsidP="00D00585">
      <w:pPr>
        <w:pStyle w:val="Version"/>
        <w:sectPr w:rsidSect="00BA4F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F48" w:rsidP="00BA4F48">
      <w:pPr>
        <w:pStyle w:val="SuperHeading"/>
      </w:pPr>
      <w:r w:rsidRPr="00BA4F48">
        <w:t>CUAATS512 Research the cultures of Aboriginal and/or Torres Strait Islander cultural artists</w:t>
      </w:r>
    </w:p>
    <w:p w:rsidR="00000000" w:rsidRPr="00BA4F48" w:rsidP="00BA4F48">
      <w:pPr>
        <w:pStyle w:val="Heading1"/>
      </w:pPr>
      <w:bookmarkStart w:id="1" w:name="O_1164224"/>
      <w:bookmarkEnd w:id="1"/>
      <w:r w:rsidRPr="00BA4F48">
        <w:t>Modification History</w:t>
      </w:r>
    </w:p>
    <w:tbl>
      <w:tblPr>
        <w:tblW w:w="9522" w:type="dxa"/>
        <w:tblLayout w:type="fixed"/>
        <w:tblCellMar>
          <w:left w:w="62" w:type="dxa"/>
          <w:right w:w="62" w:type="dxa"/>
        </w:tblCellMar>
        <w:tblLook w:val="0000"/>
      </w:tblPr>
      <w:tblGrid>
        <w:gridCol w:w="2864"/>
        <w:gridCol w:w="6658"/>
      </w:tblGrid>
      <w:tr w:rsidTr="00BA4F4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48" w:rsidP="00BA4F48">
            <w:pPr>
              <w:pStyle w:val="BodyText"/>
            </w:pPr>
            <w:r w:rsidRPr="00BA4F4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rPr>
                <w:rStyle w:val="SpecialBold"/>
              </w:rPr>
              <w:t>Comments</w:t>
            </w:r>
          </w:p>
        </w:tc>
      </w:tr>
      <w:tr w:rsidTr="00BA4F4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48" w:rsidP="00BA4F48">
            <w:pPr>
              <w:pStyle w:val="BodyText"/>
            </w:pPr>
            <w:r w:rsidRPr="00BA4F48">
              <w:t>This version first released with CUA Creative Arts and Culture Training Package Version 5.0.</w:t>
            </w:r>
          </w:p>
        </w:tc>
      </w:tr>
    </w:tbl>
    <w:p w:rsidR="00000000" w:rsidRPr="00BA4F48" w:rsidP="00BA4F48">
      <w:pPr>
        <w:pStyle w:val="BodyText"/>
      </w:pPr>
    </w:p>
    <w:p w:rsidR="00000000" w:rsidRPr="00BA4F48" w:rsidP="00BA4F48">
      <w:pPr>
        <w:pStyle w:val="AllowPageBreak"/>
      </w:pPr>
    </w:p>
    <w:p w:rsidR="00000000" w:rsidRPr="00BA4F48" w:rsidP="00BA4F48">
      <w:pPr>
        <w:pStyle w:val="Heading1"/>
      </w:pPr>
      <w:bookmarkStart w:id="2" w:name="O_1164229"/>
      <w:bookmarkEnd w:id="2"/>
      <w:r w:rsidRPr="00BA4F48">
        <w:t>Application</w:t>
      </w:r>
    </w:p>
    <w:p w:rsidR="00000000" w:rsidRPr="00BA4F48" w:rsidP="00D00585">
      <w:pPr>
        <w:pStyle w:val="BodyText"/>
      </w:pPr>
      <w:r w:rsidRPr="00BA4F48">
        <w:t>This unit describes the skills and knowledge required to develop a broad understanding of the cultures of Aboriginal and/or Torres Strait Islander cultural artists. It involves developing and applying specific knowledge requi</w:t>
      </w:r>
      <w:r w:rsidRPr="00BA4F48">
        <w:t>red for own work in the Aboriginal and/or Torres Strait Islander cultural arts industry.</w:t>
      </w:r>
    </w:p>
    <w:p w:rsidR="00000000" w:rsidRPr="00BA4F48" w:rsidP="00D00585">
      <w:pPr>
        <w:pStyle w:val="BodyText"/>
      </w:pPr>
      <w:r w:rsidRPr="00BA4F48">
        <w:t>The unit applies to individuals whose role in the Aboriginal and/or Torres Strait Islander cultural arts industry requires in-depth understanding of complex and interr</w:t>
      </w:r>
      <w:r w:rsidRPr="00BA4F48">
        <w:t>elated elements of Aboriginal and/or Torres Strait Islander cultures, both where they are working locally, and nationally. At this level, a person engages in a largely independent investigation process that informs their professional practice.</w:t>
      </w:r>
    </w:p>
    <w:p w:rsidR="00000000" w:rsidRPr="00BA4F48" w:rsidP="00D00585">
      <w:pPr>
        <w:pStyle w:val="BodyText"/>
      </w:pPr>
      <w:r w:rsidRPr="00BA4F48">
        <w:t xml:space="preserve">Individuals </w:t>
      </w:r>
      <w:r w:rsidRPr="00BA4F48">
        <w:t>could be working in urban, regional, rural or remote settings. The work environment could involve interactions with artists and their communities in contexts such as cultural centres, arts centres, cooperatives, commercial galleries, public galleries, muse</w:t>
      </w:r>
      <w:r w:rsidRPr="00BA4F48">
        <w:t>ums, retail outlets, community projects, exhibitions, events and festivals.</w:t>
      </w:r>
    </w:p>
    <w:p w:rsidR="00000000" w:rsidRPr="00BA4F48" w:rsidP="00D00585">
      <w:pPr>
        <w:pStyle w:val="BodyText"/>
      </w:pPr>
      <w:r w:rsidRPr="00BA4F48">
        <w:t>This unit reflects the diversity of Aboriginal and/or Torres Strait Islander cultures and their cultural arts practices. It emphasises the importance of Aboriginal and/or Torres St</w:t>
      </w:r>
      <w:r w:rsidRPr="00BA4F48">
        <w:t>rait Islander peoples controlling their own cultural heritage and identity.</w:t>
      </w:r>
    </w:p>
    <w:p w:rsidR="00000000" w:rsidRPr="00BA4F48" w:rsidP="00D00585">
      <w:pPr>
        <w:pStyle w:val="BodyText"/>
      </w:pPr>
      <w:r w:rsidRPr="00BA4F48">
        <w:t>No licensing, legislative or certification requirements apply to this unit at the time of publication.</w:t>
      </w:r>
    </w:p>
    <w:p w:rsidR="00000000" w:rsidRPr="00BA4F48" w:rsidP="00BA4F48">
      <w:pPr>
        <w:pStyle w:val="Heading1"/>
      </w:pPr>
      <w:bookmarkStart w:id="3" w:name="O_1164228"/>
      <w:bookmarkEnd w:id="3"/>
      <w:r w:rsidRPr="00BA4F48">
        <w:t>Unit Sector</w:t>
      </w:r>
    </w:p>
    <w:p w:rsidR="00000000" w:rsidRPr="00BA4F48" w:rsidP="00D00585">
      <w:pPr>
        <w:pStyle w:val="BodyText"/>
      </w:pPr>
      <w:r w:rsidRPr="00BA4F48">
        <w:t>Aboriginal and/or Torres Strait Islander – Cul</w:t>
      </w:r>
      <w:r w:rsidRPr="00BA4F48">
        <w:t>tural arts</w:t>
      </w:r>
    </w:p>
    <w:p w:rsidR="00000000" w:rsidRPr="00BA4F48" w:rsidP="00BA4F48">
      <w:pPr>
        <w:pStyle w:val="Heading1"/>
      </w:pPr>
      <w:bookmarkStart w:id="4" w:name="O_1164227"/>
      <w:bookmarkEnd w:id="4"/>
      <w:r w:rsidRPr="00BA4F48">
        <w:t>Elements and Performance Criteria</w:t>
      </w:r>
    </w:p>
    <w:tbl>
      <w:tblPr>
        <w:tblW w:w="0" w:type="auto"/>
        <w:tblCellMar>
          <w:left w:w="62" w:type="dxa"/>
          <w:right w:w="62" w:type="dxa"/>
        </w:tblCellMar>
        <w:tblLook w:val="0000"/>
      </w:tblPr>
      <w:tblGrid>
        <w:gridCol w:w="2583"/>
        <w:gridCol w:w="6613"/>
      </w:tblGrid>
      <w:tr w:rsidTr="00D0058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48" w:rsidP="00BA4F48">
            <w:pPr>
              <w:pStyle w:val="BodyText"/>
            </w:pPr>
            <w:r w:rsidRPr="00BA4F4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rPr>
                <w:rStyle w:val="SpecialBold"/>
              </w:rPr>
              <w:t>PERFORMANCE CRITERIA</w:t>
            </w:r>
          </w:p>
        </w:tc>
      </w:tr>
      <w:tr w:rsidTr="00D0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48" w:rsidP="00BA4F48">
            <w:pPr>
              <w:pStyle w:val="BodyText"/>
            </w:pPr>
            <w:r w:rsidRPr="00BA4F48">
              <w:rPr>
                <w:rStyle w:val="Emphasis"/>
              </w:rPr>
              <w:t xml:space="preserve">Elements describe the </w:t>
            </w:r>
            <w:r w:rsidRPr="00BA4F48">
              <w:rPr>
                <w:rStyle w:val="Emphasis"/>
              </w:rPr>
              <w:t>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rPr>
                <w:rStyle w:val="Emphasis"/>
              </w:rPr>
              <w:t xml:space="preserve">Performance criteria describe the performance needed to demonstrate </w:t>
            </w:r>
            <w:r w:rsidRPr="00BA4F48">
              <w:rPr>
                <w:rStyle w:val="Emphasis"/>
              </w:rPr>
              <w:t>achievement of the element.</w:t>
            </w:r>
          </w:p>
        </w:tc>
      </w:tr>
      <w:tr w:rsidTr="00D0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List"/>
              <w:rPr>
                <w:lang w:val="en-NZ"/>
              </w:rPr>
            </w:pPr>
            <w:r w:rsidRPr="00BA4F48">
              <w:t>1. Consolidate understanding of Aboriginal and/or Torres Strait Islander cultures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48" w:rsidP="00BA4F48">
            <w:pPr>
              <w:pStyle w:val="List"/>
            </w:pPr>
            <w:r w:rsidRPr="00BA4F48">
              <w:t>1.1 Research historical and contemporary events and issues and their impact on Aboriginal and/or Torres Strait Islander peoples</w:t>
            </w:r>
          </w:p>
          <w:p w:rsidR="00000000" w:rsidRPr="00BA4F48" w:rsidP="00BA4F48">
            <w:pPr>
              <w:pStyle w:val="List"/>
            </w:pPr>
            <w:r w:rsidRPr="00BA4F48">
              <w:t>1.2 Research personal, family and community ob</w:t>
            </w:r>
            <w:r w:rsidRPr="00BA4F48">
              <w:t>ligations that impact Aboriginal and/or Torres Strait Islander cultural artists</w:t>
            </w:r>
          </w:p>
          <w:p w:rsidR="00000000" w:rsidRPr="00BA4F48" w:rsidP="00BA4F48">
            <w:pPr>
              <w:pStyle w:val="List"/>
            </w:pPr>
            <w:r w:rsidRPr="00BA4F48">
              <w:t>1.3 Relate research findings to professional practice issues</w:t>
            </w:r>
          </w:p>
          <w:p w:rsidR="00000000" w:rsidP="00BA4F48">
            <w:pPr>
              <w:pStyle w:val="List"/>
              <w:rPr>
                <w:lang w:val="en-NZ"/>
              </w:rPr>
            </w:pPr>
            <w:r w:rsidRPr="00BA4F48">
              <w:t>1.4 Record information in required format</w:t>
            </w:r>
          </w:p>
        </w:tc>
      </w:tr>
      <w:tr w:rsidTr="00D0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List"/>
              <w:rPr>
                <w:lang w:val="en-NZ"/>
              </w:rPr>
            </w:pPr>
            <w:r w:rsidRPr="00BA4F48">
              <w:t>2. Investigate cultures required for own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48" w:rsidP="00BA4F48">
            <w:pPr>
              <w:pStyle w:val="List"/>
            </w:pPr>
            <w:r w:rsidRPr="00BA4F48">
              <w:t>2.1 Evaluate ideas and the</w:t>
            </w:r>
            <w:r w:rsidRPr="00BA4F48">
              <w:t xml:space="preserve">ory about impact of culture on Aboriginal and/or Torres Strait Islander cultural artists </w:t>
            </w:r>
          </w:p>
          <w:p w:rsidR="00000000" w:rsidRPr="00BA4F48" w:rsidP="00BA4F48">
            <w:pPr>
              <w:pStyle w:val="List"/>
            </w:pPr>
            <w:r w:rsidRPr="00BA4F48">
              <w:t>2.2 Research cultural arts practices of Aboriginal and/or Torres Strait Islander cultural artists, including relevance to culture</w:t>
            </w:r>
          </w:p>
          <w:p w:rsidR="00000000" w:rsidRPr="00BA4F48" w:rsidP="00BA4F48">
            <w:pPr>
              <w:pStyle w:val="List"/>
            </w:pPr>
            <w:r w:rsidRPr="00BA4F48">
              <w:t>2.3 Extend knowledge of cultural protocols required for own work</w:t>
            </w:r>
          </w:p>
          <w:p w:rsidR="00000000" w:rsidP="00BA4F48">
            <w:pPr>
              <w:pStyle w:val="List"/>
              <w:rPr>
                <w:lang w:val="en-NZ"/>
              </w:rPr>
            </w:pPr>
            <w:r w:rsidRPr="00BA4F48">
              <w:t>2.4 Analyse and record information gathered in required format</w:t>
            </w:r>
          </w:p>
        </w:tc>
      </w:tr>
      <w:tr w:rsidTr="00D0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List"/>
              <w:rPr>
                <w:lang w:val="en-NZ"/>
              </w:rPr>
            </w:pPr>
            <w:r w:rsidRPr="00BA4F48">
              <w:t>3. Apply research findings to professional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48" w:rsidP="00BA4F48">
            <w:pPr>
              <w:pStyle w:val="List"/>
            </w:pPr>
            <w:r w:rsidRPr="00BA4F48">
              <w:t>3.1 Access and reference information using required cultural protocols</w:t>
            </w:r>
          </w:p>
          <w:p w:rsidR="00000000" w:rsidRPr="00BA4F48" w:rsidP="00BA4F48">
            <w:pPr>
              <w:pStyle w:val="List"/>
            </w:pPr>
            <w:r w:rsidRPr="00BA4F48">
              <w:t xml:space="preserve">3.2 </w:t>
            </w:r>
            <w:r w:rsidRPr="00BA4F48">
              <w:t>Record provenance and authenticity of artwork</w:t>
            </w:r>
          </w:p>
          <w:p w:rsidR="00000000" w:rsidRPr="00BA4F48" w:rsidP="00BA4F48">
            <w:pPr>
              <w:pStyle w:val="List"/>
            </w:pPr>
            <w:r w:rsidRPr="00BA4F48">
              <w:t>3.3 Confirm work practices recognise role of artist as family and community member and professional artist</w:t>
            </w:r>
          </w:p>
          <w:p w:rsidR="00000000" w:rsidRPr="00BA4F48" w:rsidP="00BA4F48">
            <w:pPr>
              <w:pStyle w:val="List"/>
            </w:pPr>
            <w:r w:rsidRPr="00BA4F48">
              <w:t>3.4 Integrate new knowledge into professional practice to support Aboriginal and/or Torres Strait Islan</w:t>
            </w:r>
            <w:r w:rsidRPr="00BA4F48">
              <w:t>der cultural artists</w:t>
            </w:r>
          </w:p>
        </w:tc>
      </w:tr>
    </w:tbl>
    <w:p w:rsidR="00000000" w:rsidRPr="00BA4F48" w:rsidP="00BA4F48">
      <w:pPr>
        <w:pStyle w:val="BodyText"/>
      </w:pPr>
    </w:p>
    <w:p w:rsidR="00000000" w:rsidRPr="00BA4F48" w:rsidP="00BA4F48">
      <w:pPr>
        <w:pStyle w:val="AllowPageBreak"/>
      </w:pPr>
    </w:p>
    <w:p w:rsidR="00000000" w:rsidRPr="00BA4F48" w:rsidP="00BA4F48">
      <w:pPr>
        <w:pStyle w:val="Heading1"/>
      </w:pPr>
      <w:bookmarkStart w:id="5" w:name="O_1164226"/>
      <w:bookmarkEnd w:id="5"/>
      <w:r w:rsidRPr="00BA4F48">
        <w:t>Foundation Skills</w:t>
      </w:r>
    </w:p>
    <w:p w:rsidR="00000000" w:rsidRPr="00D00585" w:rsidP="00D00585">
      <w:pPr>
        <w:pStyle w:val="BodyText"/>
        <w:rPr>
          <w:i/>
        </w:rPr>
      </w:pPr>
      <w:r w:rsidRPr="00D0058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51"/>
        <w:gridCol w:w="6745"/>
      </w:tblGrid>
      <w:tr w:rsidTr="00D0058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48" w:rsidP="00BA4F48">
            <w:pPr>
              <w:pStyle w:val="BodyText"/>
            </w:pPr>
            <w:r w:rsidRPr="00BA4F4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rPr>
                <w:rStyle w:val="SpecialBold"/>
              </w:rPr>
              <w:t>DESCRIPTION</w:t>
            </w:r>
          </w:p>
        </w:tc>
      </w:tr>
      <w:tr w:rsidTr="00D0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4F48" w:rsidP="00BA4F48">
            <w:pPr>
              <w:pStyle w:val="ListBullet"/>
            </w:pPr>
            <w:r w:rsidRPr="00BA4F48">
              <w:t>Extends knowledge through extensive research techniques and applies new learning to different work practices</w:t>
            </w:r>
          </w:p>
          <w:p w:rsidR="00000000" w:rsidP="00BA4F48">
            <w:pPr>
              <w:pStyle w:val="ListBullet"/>
              <w:rPr>
                <w:lang w:val="en-NZ"/>
              </w:rPr>
            </w:pPr>
            <w:r w:rsidRPr="00BA4F48">
              <w:t>Sets own learning challenges, using formal and informal opportunities to develop knowledge and insight into Aboriginal and/or Torres Strait Islande</w:t>
            </w:r>
            <w:r w:rsidRPr="00BA4F48">
              <w:t>r cultures, cultural arts practices and cultural protocols</w:t>
            </w:r>
          </w:p>
        </w:tc>
      </w:tr>
      <w:tr w:rsidTr="00D0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4F48" w:rsidP="00BA4F48">
            <w:pPr>
              <w:pStyle w:val="ListBullet"/>
            </w:pPr>
            <w:r w:rsidRPr="00BA4F48">
              <w:t>Presents complex research information and directs discussions to seek views and opinions of others by listening and questioning</w:t>
            </w:r>
          </w:p>
          <w:p w:rsidR="00000000" w:rsidRPr="00BA4F48" w:rsidP="00BA4F48">
            <w:pPr>
              <w:pStyle w:val="ListBullet"/>
            </w:pPr>
            <w:r w:rsidRPr="00BA4F48">
              <w:t>Displays depth of understanding in different con</w:t>
            </w:r>
            <w:r w:rsidRPr="00BA4F48">
              <w:t>texts related to industry</w:t>
            </w:r>
          </w:p>
          <w:p w:rsidR="00000000" w:rsidP="00BA4F48">
            <w:pPr>
              <w:pStyle w:val="ListBullet"/>
              <w:rPr>
                <w:lang w:val="en-NZ"/>
              </w:rPr>
            </w:pPr>
            <w:r w:rsidRPr="00BA4F48">
              <w:t>Demonstrates full command of vocabulary required for context</w:t>
            </w:r>
          </w:p>
        </w:tc>
      </w:tr>
      <w:tr w:rsidTr="00D0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4F48">
            <w:pPr>
              <w:pStyle w:val="ListBullet"/>
              <w:rPr>
                <w:lang w:val="en-NZ"/>
              </w:rPr>
            </w:pPr>
            <w:r w:rsidRPr="00BA4F48">
              <w:t>Interprets complex text to determine research information and evaluate work practices</w:t>
            </w:r>
          </w:p>
        </w:tc>
      </w:tr>
      <w:tr w:rsidTr="00D0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4F48">
            <w:pPr>
              <w:pStyle w:val="ListBullet"/>
              <w:rPr>
                <w:lang w:val="en-NZ"/>
              </w:rPr>
            </w:pPr>
            <w:r w:rsidRPr="00BA4F48">
              <w:t>Generates detailed text using sophisticated writing skills to document research findings and work practices</w:t>
            </w:r>
          </w:p>
        </w:tc>
      </w:tr>
      <w:tr w:rsidTr="00D0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4F48" w:rsidP="00BA4F48">
            <w:pPr>
              <w:pStyle w:val="ListBullet"/>
            </w:pPr>
            <w:r w:rsidRPr="00BA4F48">
              <w:t>Understands how role of artist works with other roles</w:t>
            </w:r>
          </w:p>
          <w:p w:rsidR="00000000" w:rsidRPr="00BA4F48" w:rsidP="00BA4F48">
            <w:pPr>
              <w:pStyle w:val="ListBullet"/>
            </w:pPr>
            <w:r w:rsidRPr="00BA4F48">
              <w:t>Identifies changes in work practice that improve collective outcomes</w:t>
            </w:r>
          </w:p>
          <w:p w:rsidR="00000000" w:rsidRPr="00BA4F48" w:rsidP="00BA4F48">
            <w:pPr>
              <w:pStyle w:val="ListBullet"/>
            </w:pPr>
            <w:r w:rsidRPr="00BA4F48">
              <w:t>Recognises cul</w:t>
            </w:r>
            <w:r w:rsidRPr="00BA4F48">
              <w:t>tural protocols in familiar work contexts</w:t>
            </w:r>
          </w:p>
          <w:p w:rsidR="00000000" w:rsidRPr="00BA4F48" w:rsidP="00BA4F48">
            <w:pPr>
              <w:pStyle w:val="ListBullet"/>
            </w:pPr>
            <w:r w:rsidRPr="00BA4F48">
              <w:t>Recognises value of different perspectives in work contexts</w:t>
            </w:r>
          </w:p>
          <w:p w:rsidR="00000000" w:rsidP="00BA4F48">
            <w:pPr>
              <w:pStyle w:val="ListBullet"/>
              <w:rPr>
                <w:lang w:val="en-NZ"/>
              </w:rPr>
            </w:pPr>
            <w:r w:rsidRPr="00BA4F48">
              <w:t>Identifies required information and ideas from oral and written exchanges</w:t>
            </w:r>
          </w:p>
        </w:tc>
      </w:tr>
      <w:tr w:rsidTr="00D0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4F48" w:rsidP="00BA4F48">
            <w:pPr>
              <w:pStyle w:val="ListBullet"/>
            </w:pPr>
            <w:r w:rsidRPr="00BA4F48">
              <w:t>Identifies transferable principles and concepts using knowledge gained</w:t>
            </w:r>
          </w:p>
          <w:p w:rsidR="00000000" w:rsidRPr="00BA4F48" w:rsidP="00BA4F48">
            <w:pPr>
              <w:pStyle w:val="ListBullet"/>
            </w:pPr>
            <w:r w:rsidRPr="00BA4F48">
              <w:t>Looks for new ideas, drawing on different perspectives to gain insights into current practice and ideas for change</w:t>
            </w:r>
          </w:p>
          <w:p w:rsidR="00000000" w:rsidP="00BA4F48">
            <w:pPr>
              <w:pStyle w:val="ListBullet"/>
              <w:rPr>
                <w:lang w:val="en-NZ"/>
              </w:rPr>
            </w:pPr>
            <w:r w:rsidRPr="00BA4F48">
              <w:t xml:space="preserve">Uses experience to understand how different variables impact decision </w:t>
            </w:r>
            <w:r w:rsidRPr="00BA4F48">
              <w:t>outcomes</w:t>
            </w:r>
          </w:p>
        </w:tc>
      </w:tr>
      <w:tr w:rsidTr="00D0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t>Planning and organisations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4F48" w:rsidP="00BA4F48">
            <w:pPr>
              <w:pStyle w:val="ListBullet"/>
            </w:pPr>
            <w:r w:rsidRPr="00BA4F48">
              <w:t>Selects and supports new ideas for implementation using clear priorities and criteria</w:t>
            </w:r>
          </w:p>
        </w:tc>
      </w:tr>
    </w:tbl>
    <w:p w:rsidR="00000000" w:rsidRPr="00BA4F48" w:rsidP="00BA4F48">
      <w:pPr>
        <w:pStyle w:val="BodyText"/>
      </w:pPr>
    </w:p>
    <w:p w:rsidR="00000000" w:rsidRPr="00BA4F48" w:rsidP="00BA4F48">
      <w:pPr>
        <w:pStyle w:val="AllowPageBreak"/>
      </w:pPr>
    </w:p>
    <w:p w:rsidR="00000000" w:rsidRPr="00BA4F48" w:rsidP="00BA4F48">
      <w:pPr>
        <w:pStyle w:val="Heading1"/>
      </w:pPr>
      <w:bookmarkStart w:id="6" w:name="O_1164225"/>
      <w:bookmarkEnd w:id="6"/>
      <w:r w:rsidRPr="00BA4F48">
        <w:t>Unit Mapping Information</w:t>
      </w:r>
    </w:p>
    <w:p w:rsidR="00000000" w:rsidRPr="00BA4F48" w:rsidP="00D00585">
      <w:pPr>
        <w:pStyle w:val="BodyText"/>
      </w:pPr>
      <w:r w:rsidRPr="00BA4F48">
        <w:t>Supersedes and is equivalent to CUAATS502 Research the cultures of Aboriginal and/or T</w:t>
      </w:r>
      <w:r w:rsidRPr="00BA4F48">
        <w:t>orres Strait Islander cultural artists.</w:t>
      </w:r>
    </w:p>
    <w:p w:rsidR="00000000" w:rsidRPr="00BA4F48" w:rsidP="00BA4F48">
      <w:pPr>
        <w:pStyle w:val="Heading1"/>
      </w:pPr>
      <w:bookmarkStart w:id="7" w:name="O_1164218"/>
      <w:bookmarkEnd w:id="7"/>
      <w:r w:rsidRPr="00BA4F48">
        <w:t>Links</w:t>
      </w:r>
    </w:p>
    <w:p w:rsidR="00000000" w:rsidRPr="00BA4F48" w:rsidP="00D00585">
      <w:pPr>
        <w:pStyle w:val="BodyText"/>
      </w:pPr>
      <w:r w:rsidRPr="00BA4F4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70098">
        <w:rPr>
          <w:rStyle w:val="Hyperlink"/>
        </w:rPr>
        <w:t>https://vetnet.gov.au/Pages/TrainingDocs.aspx?q=1db201d9-4006-4430-839f-382ef6b803d5</w:t>
      </w:r>
      <w:r>
        <w:fldChar w:fldCharType="end"/>
      </w:r>
    </w:p>
    <w:p w:rsidR="00000000" w:rsidRPr="00BA4F48" w:rsidP="00D00585">
      <w:pPr>
        <w:pStyle w:val="BodyText"/>
        <w:sectPr w:rsidSect="00BA4F48">
          <w:headerReference w:type="default" r:id="rId10"/>
          <w:footerReference w:type="default" r:id="rId11"/>
          <w:pgSz w:w="11908" w:h="16833"/>
          <w:pgMar w:top="1702" w:right="1418" w:bottom="1702" w:left="1418" w:header="992" w:footer="992" w:gutter="0"/>
          <w:cols w:space="720"/>
          <w:noEndnote/>
          <w:docGrid w:linePitch="299"/>
        </w:sectPr>
      </w:pPr>
    </w:p>
    <w:p w:rsidR="00000000" w:rsidRPr="00BA4F48" w:rsidP="00BA4F48">
      <w:pPr>
        <w:pStyle w:val="SuperHeading"/>
      </w:pPr>
      <w:r w:rsidRPr="00BA4F48">
        <w:t>Assessment Requirements for CUAATS512 Research the cultures of Aboriginal and/or Torres Strait Islander cultural artists</w:t>
      </w:r>
    </w:p>
    <w:p w:rsidR="00000000" w:rsidRPr="00BA4F48" w:rsidP="00BA4F48">
      <w:pPr>
        <w:pStyle w:val="Heading1"/>
      </w:pPr>
      <w:bookmarkStart w:id="8" w:name="O_1164220"/>
      <w:bookmarkEnd w:id="8"/>
      <w:r w:rsidRPr="00BA4F48">
        <w:t>Modification History</w:t>
      </w:r>
    </w:p>
    <w:tbl>
      <w:tblPr>
        <w:tblW w:w="9522" w:type="dxa"/>
        <w:tblLayout w:type="fixed"/>
        <w:tblCellMar>
          <w:left w:w="62" w:type="dxa"/>
          <w:right w:w="62" w:type="dxa"/>
        </w:tblCellMar>
        <w:tblLook w:val="0000"/>
      </w:tblPr>
      <w:tblGrid>
        <w:gridCol w:w="2864"/>
        <w:gridCol w:w="6658"/>
      </w:tblGrid>
      <w:tr w:rsidTr="00BA4F4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48" w:rsidP="00BA4F48">
            <w:pPr>
              <w:pStyle w:val="BodyText"/>
            </w:pPr>
            <w:r w:rsidRPr="00BA4F4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rPr>
                <w:rStyle w:val="SpecialBold"/>
              </w:rPr>
              <w:t>Comments</w:t>
            </w:r>
          </w:p>
        </w:tc>
      </w:tr>
      <w:tr w:rsidTr="00BA4F4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48">
            <w:pPr>
              <w:pStyle w:val="BodyText"/>
              <w:rPr>
                <w:lang w:val="en-NZ"/>
              </w:rPr>
            </w:pPr>
            <w:r w:rsidRPr="00BA4F4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48" w:rsidP="00BA4F48">
            <w:pPr>
              <w:pStyle w:val="BodyText"/>
            </w:pPr>
            <w:r w:rsidRPr="00BA4F48">
              <w:t>This version first released with CUA Creative Arts and Culture Trai</w:t>
            </w:r>
            <w:r w:rsidRPr="00BA4F48">
              <w:t>ning Package Version 5.0.</w:t>
            </w:r>
          </w:p>
        </w:tc>
      </w:tr>
    </w:tbl>
    <w:p w:rsidR="00000000" w:rsidRPr="00BA4F48" w:rsidP="00BA4F48">
      <w:pPr>
        <w:pStyle w:val="BodyText"/>
      </w:pPr>
    </w:p>
    <w:p w:rsidR="00000000" w:rsidRPr="00BA4F48" w:rsidP="00BA4F48">
      <w:pPr>
        <w:pStyle w:val="AllowPageBreak"/>
      </w:pPr>
    </w:p>
    <w:p w:rsidR="00000000" w:rsidRPr="00BA4F48" w:rsidP="00BA4F48">
      <w:pPr>
        <w:pStyle w:val="Heading1"/>
      </w:pPr>
      <w:bookmarkStart w:id="9" w:name="O_1164223"/>
      <w:bookmarkEnd w:id="9"/>
      <w:r w:rsidRPr="00BA4F48">
        <w:t>Performance Evidence</w:t>
      </w:r>
    </w:p>
    <w:p w:rsidR="00000000" w:rsidRPr="00BA4F48" w:rsidP="00D00585">
      <w:pPr>
        <w:pStyle w:val="BodyText"/>
      </w:pPr>
      <w:r w:rsidRPr="00BA4F48">
        <w:t>The candidate must demonstrate the ability to complete the tasks outlined in the elements, performance criteria and foundation skills of this unit, including evidence of the ability to:</w:t>
      </w:r>
    </w:p>
    <w:p w:rsidR="00000000" w:rsidRPr="00BA4F48" w:rsidP="00BA4F48">
      <w:pPr>
        <w:pStyle w:val="ListBullet"/>
      </w:pPr>
      <w:r w:rsidRPr="00BA4F48">
        <w:t>produce one report outlining research and analysis of Aboriginal and/or Torres Strait Islander cultures related to own work.</w:t>
      </w:r>
    </w:p>
    <w:p w:rsidR="00000000" w:rsidRPr="00BA4F48" w:rsidP="00BA4F48">
      <w:pPr>
        <w:pStyle w:val="List"/>
      </w:pPr>
    </w:p>
    <w:p w:rsidR="00000000" w:rsidRPr="00BA4F48" w:rsidP="00D00585">
      <w:pPr>
        <w:pStyle w:val="BodyText"/>
      </w:pPr>
      <w:r w:rsidRPr="00BA4F48">
        <w:t>In the course of the above, the candidate must:</w:t>
      </w:r>
    </w:p>
    <w:p w:rsidR="00000000" w:rsidRPr="00BA4F48" w:rsidP="00BA4F48">
      <w:pPr>
        <w:pStyle w:val="ListBullet"/>
      </w:pPr>
      <w:r w:rsidRPr="00BA4F48">
        <w:t>gather information from different s</w:t>
      </w:r>
      <w:r w:rsidRPr="00BA4F48">
        <w:t xml:space="preserve">ources on Aboriginal and/or Torres Strait Islander cultures </w:t>
      </w:r>
    </w:p>
    <w:p w:rsidR="00000000" w:rsidRPr="00BA4F48" w:rsidP="00BA4F48">
      <w:pPr>
        <w:pStyle w:val="ListBullet"/>
      </w:pPr>
      <w:r w:rsidRPr="00BA4F48">
        <w:t xml:space="preserve">apply communication protocols to gather and share required information according to cultural requirements </w:t>
      </w:r>
    </w:p>
    <w:p w:rsidR="00000000" w:rsidRPr="00BA4F48" w:rsidP="00BA4F48">
      <w:pPr>
        <w:pStyle w:val="ListBullet"/>
      </w:pPr>
      <w:r w:rsidRPr="00BA4F48">
        <w:t>record research and work-related information in format required for intended audience</w:t>
      </w:r>
    </w:p>
    <w:p w:rsidR="00000000" w:rsidRPr="00BA4F48" w:rsidP="00BA4F48">
      <w:pPr>
        <w:pStyle w:val="ListBullet"/>
      </w:pPr>
      <w:r w:rsidRPr="00BA4F48">
        <w:t>ev</w:t>
      </w:r>
      <w:r w:rsidRPr="00BA4F48">
        <w:t>aluate work practices of Aboriginal and/or Torres Strait Islander artists to support research.</w:t>
      </w:r>
    </w:p>
    <w:p w:rsidR="00000000" w:rsidRPr="00BA4F48" w:rsidP="00BA4F48">
      <w:pPr>
        <w:pStyle w:val="AllowPageBreak"/>
      </w:pPr>
    </w:p>
    <w:p w:rsidR="00000000" w:rsidRPr="00BA4F48" w:rsidP="00BA4F48">
      <w:pPr>
        <w:pStyle w:val="Heading1"/>
      </w:pPr>
      <w:bookmarkStart w:id="10" w:name="O_1164222"/>
      <w:bookmarkEnd w:id="10"/>
      <w:r w:rsidRPr="00BA4F48">
        <w:t>Knowledge Evidence</w:t>
      </w:r>
    </w:p>
    <w:p w:rsidR="00000000" w:rsidRPr="00BA4F48" w:rsidP="00D00585">
      <w:pPr>
        <w:pStyle w:val="BodyText"/>
      </w:pPr>
      <w:r w:rsidRPr="00BA4F48">
        <w:t>The candidate must be able to demonstrate knowledge to complete the tasks outlined in the elements, performance criteria an</w:t>
      </w:r>
      <w:r w:rsidRPr="00BA4F48">
        <w:t>d foundation skills of this unit, including knowledge of:</w:t>
      </w:r>
    </w:p>
    <w:p w:rsidR="00000000" w:rsidRPr="00BA4F48" w:rsidP="00BA4F48">
      <w:pPr>
        <w:pStyle w:val="ListBullet"/>
      </w:pPr>
      <w:r w:rsidRPr="00BA4F48">
        <w:t>historical and contemporary events and issues that impact on Aboriginal and/or Torres Strait Islander peoples</w:t>
      </w:r>
    </w:p>
    <w:p w:rsidR="00000000" w:rsidRPr="00BA4F48" w:rsidP="00BA4F48">
      <w:pPr>
        <w:pStyle w:val="ListBullet"/>
      </w:pPr>
      <w:r w:rsidRPr="00BA4F48">
        <w:t>relationship between cultural arts practice and culture for Aboriginal and/or Torres St</w:t>
      </w:r>
      <w:r w:rsidRPr="00BA4F48">
        <w:t>rait Islander artists</w:t>
      </w:r>
    </w:p>
    <w:p w:rsidR="00000000" w:rsidRPr="00BA4F48" w:rsidP="00BA4F48">
      <w:pPr>
        <w:pStyle w:val="ListBullet"/>
      </w:pPr>
      <w:r w:rsidRPr="00BA4F48">
        <w:t>work practices used to support artists, their families and communities</w:t>
      </w:r>
    </w:p>
    <w:p w:rsidR="00000000" w:rsidRPr="00BA4F48" w:rsidP="00BA4F48">
      <w:pPr>
        <w:pStyle w:val="ListBullet"/>
      </w:pPr>
      <w:r w:rsidRPr="00BA4F48">
        <w:t>copyright, moral rights and intellectual property issues with reference to Aboriginal and/or Torres Strait Islander artwork</w:t>
      </w:r>
    </w:p>
    <w:p w:rsidR="00000000" w:rsidRPr="00BA4F48" w:rsidP="00BA4F48">
      <w:pPr>
        <w:pStyle w:val="ListBullet"/>
      </w:pPr>
      <w:r w:rsidRPr="00BA4F48">
        <w:t>research and work practices according t</w:t>
      </w:r>
      <w:r w:rsidRPr="00BA4F48">
        <w:t>o cultural requirements</w:t>
      </w:r>
    </w:p>
    <w:p w:rsidR="00000000" w:rsidRPr="00BA4F48" w:rsidP="00BA4F48">
      <w:pPr>
        <w:pStyle w:val="ListBullet"/>
      </w:pPr>
      <w:r w:rsidRPr="00BA4F48">
        <w:t>personal, family and community obligations impacting Aboriginal and/or Torres Strait Islander cultural artists</w:t>
      </w:r>
    </w:p>
    <w:p w:rsidR="00000000" w:rsidRPr="00BA4F48" w:rsidP="00BA4F48">
      <w:pPr>
        <w:pStyle w:val="ListBullet"/>
      </w:pPr>
      <w:r w:rsidRPr="00BA4F48">
        <w:t>cultures of Aboriginal and/or Torres Strait Islander artists in context of own work</w:t>
      </w:r>
    </w:p>
    <w:p w:rsidR="00000000" w:rsidRPr="00BA4F48" w:rsidP="00BA4F48">
      <w:pPr>
        <w:pStyle w:val="ListBullet"/>
      </w:pPr>
      <w:r w:rsidRPr="00BA4F48">
        <w:t>steps required to record provenance a</w:t>
      </w:r>
      <w:r w:rsidRPr="00BA4F48">
        <w:t>nd authenticity of artwork</w:t>
      </w:r>
    </w:p>
    <w:p w:rsidR="00000000" w:rsidRPr="00BA4F48" w:rsidP="00BA4F48">
      <w:pPr>
        <w:pStyle w:val="ListBullet"/>
      </w:pPr>
      <w:r w:rsidRPr="00BA4F48">
        <w:t>strategies arts industry professionals use to support Aboriginal and/or Torres Strait Islander artists</w:t>
      </w:r>
    </w:p>
    <w:p w:rsidR="00000000" w:rsidRPr="00BA4F48" w:rsidP="00BA4F48">
      <w:pPr>
        <w:pStyle w:val="ListBullet"/>
      </w:pPr>
      <w:r w:rsidRPr="00BA4F48">
        <w:t>key principles and protocols</w:t>
      </w:r>
      <w:r w:rsidRPr="00BA4F48">
        <w:t xml:space="preserve"> related to communication with Aboriginal and/or Torres Strait Islander artists, their families and communities.</w:t>
      </w:r>
    </w:p>
    <w:p w:rsidR="00000000" w:rsidRPr="00BA4F48" w:rsidP="00BA4F48">
      <w:pPr>
        <w:pStyle w:val="AllowPageBreak"/>
      </w:pPr>
    </w:p>
    <w:p w:rsidR="00000000" w:rsidRPr="00BA4F48" w:rsidP="00BA4F48">
      <w:pPr>
        <w:pStyle w:val="Heading1"/>
      </w:pPr>
      <w:bookmarkStart w:id="11" w:name="O_1164221"/>
      <w:bookmarkEnd w:id="11"/>
      <w:r w:rsidRPr="00BA4F48">
        <w:t>Assessment Conditions</w:t>
      </w:r>
    </w:p>
    <w:p w:rsidR="00000000" w:rsidRPr="00BA4F48" w:rsidP="00D00585">
      <w:pPr>
        <w:pStyle w:val="BodyText"/>
      </w:pPr>
      <w:r w:rsidRPr="00BA4F48">
        <w:t xml:space="preserve">Skills in this unit must be demonstrated in a workplace or simulated environment where the conditions </w:t>
      </w:r>
      <w:r w:rsidRPr="00BA4F48">
        <w:t xml:space="preserve">are typical of those in a working environment in this industry. </w:t>
      </w:r>
    </w:p>
    <w:p w:rsidR="00000000" w:rsidRPr="00BA4F48" w:rsidP="00D00585">
      <w:pPr>
        <w:pStyle w:val="BodyText"/>
      </w:pPr>
      <w:r w:rsidRPr="00BA4F48">
        <w:t>This includes access to:</w:t>
      </w:r>
    </w:p>
    <w:p w:rsidR="00000000" w:rsidRPr="00BA4F48" w:rsidP="00BA4F48">
      <w:pPr>
        <w:pStyle w:val="ListBullet"/>
      </w:pPr>
      <w:r w:rsidRPr="00BA4F48">
        <w:t>Aboriginal and/or Torres Strait Islander cultural art, artists or their communities</w:t>
      </w:r>
    </w:p>
    <w:p w:rsidR="00000000" w:rsidRPr="00BA4F48" w:rsidP="00BA4F48">
      <w:pPr>
        <w:pStyle w:val="ListBullet"/>
      </w:pPr>
      <w:r w:rsidRPr="00BA4F48">
        <w:t>cultural requirements, processes and techniques suited to language and literacy c</w:t>
      </w:r>
      <w:r w:rsidRPr="00BA4F48">
        <w:t>apacity of learners and work being performed.</w:t>
      </w:r>
    </w:p>
    <w:p w:rsidR="00000000" w:rsidRPr="00BA4F48" w:rsidP="00BA4F48">
      <w:pPr>
        <w:pStyle w:val="List"/>
      </w:pPr>
    </w:p>
    <w:p w:rsidR="00000000" w:rsidRPr="00BA4F48" w:rsidP="00D00585">
      <w:pPr>
        <w:pStyle w:val="BodyText"/>
      </w:pPr>
      <w:r w:rsidRPr="00BA4F48">
        <w:t>Assessors of this unit must satisfy the requirements for assessors in applicable vocational educational and training legislation, frameworks and/or standards.</w:t>
      </w:r>
    </w:p>
    <w:p w:rsidR="00000000" w:rsidRPr="00BA4F48" w:rsidP="00BA4F48">
      <w:pPr>
        <w:pStyle w:val="Heading1"/>
      </w:pPr>
      <w:bookmarkStart w:id="12" w:name="O_1164219"/>
      <w:bookmarkEnd w:id="12"/>
      <w:r w:rsidRPr="00BA4F48">
        <w:t>Links</w:t>
      </w:r>
    </w:p>
    <w:p w:rsidR="00000000" w:rsidRPr="00BA4F48" w:rsidP="00D00585">
      <w:pPr>
        <w:pStyle w:val="BodyText"/>
      </w:pPr>
      <w:r w:rsidRPr="00BA4F48">
        <w:t>Companion Volume Implemen</w:t>
      </w:r>
      <w:r w:rsidRPr="00BA4F48">
        <w:t xml:space="preserve">tation Guide is found on VETNet - </w:t>
      </w:r>
      <w:r>
        <w:fldChar w:fldCharType="begin"/>
      </w:r>
      <w:r>
        <w:instrText xml:space="preserve"> HYPERLINK "https://vetnet.gov.au/Pages/TrainingDocs.aspx?q=1db201d9-4006-4430-839f-382ef6b803d5" </w:instrText>
      </w:r>
      <w:r>
        <w:fldChar w:fldCharType="separate"/>
      </w:r>
      <w:r w:rsidRPr="00970098">
        <w:rPr>
          <w:rStyle w:val="Hyperlink"/>
        </w:rPr>
        <w:t>https://vetnet.gov.au/Pages/TrainingDocs.aspx?q=1db201d9-4006-4430-839f-382ef6b803d5</w:t>
      </w:r>
      <w:r>
        <w:fldChar w:fldCharType="end"/>
      </w:r>
    </w:p>
    <w:p w:rsidR="00000000" w:rsidRPr="00BA4F48" w:rsidP="00BA4F48"/>
    <w:sectPr w:rsidSect="00BA4F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48" w:rsidRPr="00D00585" w:rsidP="00D005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85" w:rsidP="00BA4F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0585" w:rsidP="00BA4F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00585" w:rsidP="00BA4F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48" w:rsidP="00BA4F48">
    <w:pPr>
      <w:pStyle w:val="Footer"/>
      <w:framePr w:wrap="around"/>
    </w:pPr>
    <w:r>
      <w:fldChar w:fldCharType="begin"/>
    </w:r>
    <w:r>
      <w:instrText xml:space="preserve"> DOCPROPERTY  Subject  \* MERGEFORMAT </w:instrText>
    </w:r>
    <w:r>
      <w:fldChar w:fldCharType="separate"/>
    </w:r>
    <w:r w:rsidR="00D00585">
      <w:t>Approved</w:t>
    </w:r>
    <w:r w:rsidR="00D00585">
      <w:fldChar w:fldCharType="end"/>
    </w:r>
    <w:r>
      <w:tab/>
      <w:t xml:space="preserve">Page </w:t>
    </w:r>
    <w:r>
      <w:fldChar w:fldCharType="begin"/>
    </w:r>
    <w:r>
      <w:instrText xml:space="preserve"> PAGE  \* Arabic  \* MERGEFORMAT </w:instrText>
    </w:r>
    <w:r>
      <w:fldChar w:fldCharType="separate"/>
    </w:r>
    <w:r w:rsidR="00D005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0585">
      <w:rPr>
        <w:noProof/>
      </w:rPr>
      <w:t>5</w:t>
    </w:r>
    <w:r>
      <w:rPr>
        <w:noProof/>
      </w:rPr>
      <w:fldChar w:fldCharType="end"/>
    </w:r>
  </w:p>
  <w:p w:rsidR="00BA4F48" w:rsidP="00BA4F48">
    <w:pPr>
      <w:pStyle w:val="Footer"/>
      <w:framePr w:wrap="around"/>
    </w:pPr>
    <w:r>
      <w:t xml:space="preserve">© Commonwealth of Australia, </w:t>
    </w:r>
    <w:r>
      <w:fldChar w:fldCharType="begin"/>
    </w:r>
    <w:r>
      <w:instrText xml:space="preserve"> DATE  \@ "yyyy"  \* MERGEFORMAT </w:instrText>
    </w:r>
    <w:r>
      <w:fldChar w:fldCharType="separate"/>
    </w:r>
    <w:r w:rsidR="00D00585">
      <w:rPr>
        <w:noProof/>
      </w:rPr>
      <w:t>2025</w:t>
    </w:r>
    <w:r>
      <w:fldChar w:fldCharType="end"/>
    </w:r>
    <w:r>
      <w:tab/>
    </w:r>
    <w:r>
      <w:fldChar w:fldCharType="begin"/>
    </w:r>
    <w:r>
      <w:instrText xml:space="preserve"> DOCPROPERTY  Author  \* MERGEFORMAT </w:instrText>
    </w:r>
    <w:r>
      <w:fldChar w:fldCharType="separate"/>
    </w:r>
    <w:r w:rsidR="00D00585">
      <w:t>Service and Creative Skills Australia</w:t>
    </w:r>
    <w:r w:rsidR="00D00585">
      <w:fldChar w:fldCharType="end"/>
    </w:r>
  </w:p>
  <w:p w:rsidR="00BA4F48" w:rsidP="00BA4F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F48" w:rsidRPr="00D00585" w:rsidP="00D005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85" w:rsidRPr="002D2AF8" w:rsidP="00BA4F48">
    <w:pPr>
      <w:pStyle w:val="Header"/>
      <w:framePr w:wrap="around"/>
    </w:pPr>
    <w:r>
      <w:fldChar w:fldCharType="begin"/>
    </w:r>
    <w:r>
      <w:instrText xml:space="preserve"> TITLE   \* MERGEFORMAT </w:instrText>
    </w:r>
    <w:r>
      <w:fldChar w:fldCharType="separate"/>
    </w:r>
    <w:r>
      <w:t>CUAATS512 Research the cultures of Aboriginal and/or Torres Strait Islander cultural artists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0585" w:rsidP="00BA4F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48" w:rsidRPr="002D2AF8" w:rsidP="00BA4F48">
    <w:pPr>
      <w:pStyle w:val="Header"/>
      <w:framePr w:wrap="around"/>
    </w:pPr>
    <w:r>
      <w:fldChar w:fldCharType="begin"/>
    </w:r>
    <w:r>
      <w:instrText xml:space="preserve"> TITLE   \* MERGEFORMAT </w:instrText>
    </w:r>
    <w:r>
      <w:fldChar w:fldCharType="separate"/>
    </w:r>
    <w:r w:rsidR="00D00585">
      <w:t>CUAATS512 Research the cultures of Aboriginal and/or Torres Strait Islander cultural artists</w:t>
    </w:r>
    <w:r w:rsidR="00D00585">
      <w:fldChar w:fldCharType="end"/>
    </w:r>
    <w:r>
      <w:tab/>
      <w:t xml:space="preserve">Date this document was generated: </w:t>
    </w:r>
    <w:r>
      <w:fldChar w:fldCharType="begin"/>
    </w:r>
    <w:r>
      <w:instrText xml:space="preserve"> CREATEDATE  \@ "d MMMM yyyy"  \* MERGEFORMAT </w:instrText>
    </w:r>
    <w:r>
      <w:fldChar w:fldCharType="separate"/>
    </w:r>
    <w:r w:rsidR="00D00585">
      <w:rPr>
        <w:noProof/>
      </w:rPr>
      <w:t>2 March 2025</w:t>
    </w:r>
    <w:r>
      <w:fldChar w:fldCharType="end"/>
    </w:r>
  </w:p>
  <w:p w:rsidR="00BA4F48" w:rsidP="00BA4F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D0CD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D426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F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F48"/>
    <w:pPr>
      <w:spacing w:before="360" w:after="60"/>
      <w:outlineLvl w:val="0"/>
    </w:pPr>
    <w:rPr>
      <w:sz w:val="32"/>
    </w:rPr>
  </w:style>
  <w:style w:type="paragraph" w:styleId="Heading2">
    <w:name w:val="heading 2"/>
    <w:basedOn w:val="HeadingBase"/>
    <w:next w:val="BodyText"/>
    <w:link w:val="Heading2Char"/>
    <w:qFormat/>
    <w:rsid w:val="00BA4F48"/>
    <w:pPr>
      <w:keepLines/>
      <w:spacing w:before="240" w:after="120"/>
      <w:outlineLvl w:val="1"/>
    </w:pPr>
    <w:rPr>
      <w:sz w:val="28"/>
      <w:szCs w:val="40"/>
    </w:rPr>
  </w:style>
  <w:style w:type="paragraph" w:styleId="Heading3">
    <w:name w:val="heading 3"/>
    <w:basedOn w:val="HeadingBase"/>
    <w:next w:val="BodyText"/>
    <w:link w:val="Heading3Char"/>
    <w:qFormat/>
    <w:rsid w:val="00BA4F48"/>
    <w:pPr>
      <w:spacing w:before="180" w:after="120"/>
      <w:outlineLvl w:val="2"/>
    </w:pPr>
    <w:rPr>
      <w:spacing w:val="-10"/>
      <w:kern w:val="32"/>
    </w:rPr>
  </w:style>
  <w:style w:type="paragraph" w:styleId="Heading4">
    <w:name w:val="heading 4"/>
    <w:basedOn w:val="HeadingBase"/>
    <w:next w:val="BodyText"/>
    <w:link w:val="Heading4Char"/>
    <w:qFormat/>
    <w:rsid w:val="00BA4F48"/>
    <w:pPr>
      <w:spacing w:before="160" w:after="120"/>
      <w:outlineLvl w:val="3"/>
    </w:pPr>
    <w:rPr>
      <w:sz w:val="22"/>
    </w:rPr>
  </w:style>
  <w:style w:type="paragraph" w:styleId="Heading5">
    <w:name w:val="heading 5"/>
    <w:basedOn w:val="HeadingBase"/>
    <w:next w:val="Normal"/>
    <w:link w:val="Heading5Char"/>
    <w:qFormat/>
    <w:rsid w:val="00BA4F48"/>
    <w:pPr>
      <w:spacing w:before="80"/>
      <w:outlineLvl w:val="4"/>
    </w:pPr>
    <w:rPr>
      <w:color w:val="918585"/>
      <w:sz w:val="20"/>
    </w:rPr>
  </w:style>
  <w:style w:type="paragraph" w:styleId="Heading6">
    <w:name w:val="heading 6"/>
    <w:basedOn w:val="HeadingBase"/>
    <w:next w:val="Normal"/>
    <w:link w:val="Heading6Char"/>
    <w:qFormat/>
    <w:rsid w:val="00BA4F48"/>
    <w:pPr>
      <w:spacing w:before="60"/>
      <w:outlineLvl w:val="5"/>
    </w:pPr>
    <w:rPr>
      <w:color w:val="918585"/>
      <w:sz w:val="20"/>
    </w:rPr>
  </w:style>
  <w:style w:type="paragraph" w:styleId="Heading7">
    <w:name w:val="heading 7"/>
    <w:basedOn w:val="Normal"/>
    <w:next w:val="Normal"/>
    <w:link w:val="Heading7Char"/>
    <w:qFormat/>
    <w:rsid w:val="00BA4F48"/>
    <w:pPr>
      <w:ind w:left="720"/>
      <w:outlineLvl w:val="6"/>
    </w:pPr>
    <w:rPr>
      <w:i/>
    </w:rPr>
  </w:style>
  <w:style w:type="paragraph" w:styleId="Heading8">
    <w:name w:val="heading 8"/>
    <w:basedOn w:val="Normal"/>
    <w:next w:val="Normal"/>
    <w:link w:val="Heading8Char"/>
    <w:qFormat/>
    <w:rsid w:val="00BA4F48"/>
    <w:pPr>
      <w:ind w:left="720"/>
      <w:outlineLvl w:val="7"/>
    </w:pPr>
    <w:rPr>
      <w:i/>
    </w:rPr>
  </w:style>
  <w:style w:type="paragraph" w:styleId="Heading9">
    <w:name w:val="heading 9"/>
    <w:basedOn w:val="Normal"/>
    <w:next w:val="Normal"/>
    <w:link w:val="Heading9Char"/>
    <w:qFormat/>
    <w:rsid w:val="00BA4F48"/>
    <w:pPr>
      <w:ind w:left="720"/>
      <w:outlineLvl w:val="8"/>
    </w:pPr>
    <w:rPr>
      <w:i/>
    </w:rPr>
  </w:style>
  <w:style w:type="character" w:default="1" w:styleId="DefaultParagraphFont">
    <w:name w:val="Default Paragraph Font"/>
    <w:uiPriority w:val="1"/>
    <w:unhideWhenUsed/>
    <w:rsid w:val="00BA4F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F48"/>
  </w:style>
  <w:style w:type="character" w:customStyle="1" w:styleId="Heading1Char">
    <w:name w:val="Heading 1 Char"/>
    <w:basedOn w:val="DefaultParagraphFont"/>
    <w:link w:val="Heading1"/>
    <w:rsid w:val="00BA4F48"/>
    <w:rPr>
      <w:rFonts w:ascii="Times New Roman" w:eastAsia="Times New Roman" w:hAnsi="Times New Roman" w:cs="Times New Roman"/>
      <w:b/>
      <w:sz w:val="32"/>
      <w:szCs w:val="20"/>
      <w:lang w:eastAsia="en-US"/>
    </w:rPr>
  </w:style>
  <w:style w:type="paragraph" w:styleId="BodyText">
    <w:name w:val="Body Text"/>
    <w:basedOn w:val="Normal"/>
    <w:link w:val="BodyTextChar"/>
    <w:rsid w:val="00BA4F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F48"/>
    <w:rPr>
      <w:rFonts w:ascii="Times New Roman" w:eastAsia="Times New Roman" w:hAnsi="Times New Roman" w:cs="Times New Roman"/>
      <w:sz w:val="24"/>
      <w:lang w:eastAsia="en-US"/>
    </w:rPr>
  </w:style>
  <w:style w:type="paragraph" w:styleId="List">
    <w:name w:val="List"/>
    <w:basedOn w:val="BodyText"/>
    <w:next w:val="BodyText"/>
    <w:rsid w:val="00BA4F48"/>
    <w:pPr>
      <w:tabs>
        <w:tab w:val="left" w:pos="340"/>
      </w:tabs>
      <w:spacing w:before="60" w:after="60"/>
      <w:ind w:left="340" w:hanging="340"/>
    </w:pPr>
  </w:style>
  <w:style w:type="paragraph" w:styleId="ListBullet">
    <w:name w:val="List Bullet"/>
    <w:basedOn w:val="List"/>
    <w:rsid w:val="00BA4F48"/>
    <w:pPr>
      <w:numPr>
        <w:numId w:val="11"/>
      </w:numPr>
      <w:tabs>
        <w:tab w:val="clear" w:pos="340"/>
      </w:tabs>
      <w:spacing w:before="40" w:after="40"/>
    </w:pPr>
  </w:style>
  <w:style w:type="character" w:customStyle="1" w:styleId="SpecialBold">
    <w:name w:val="Special Bold"/>
    <w:basedOn w:val="DefaultParagraphFont"/>
    <w:rsid w:val="00BA4F48"/>
    <w:rPr>
      <w:b/>
      <w:spacing w:val="0"/>
    </w:rPr>
  </w:style>
  <w:style w:type="character" w:styleId="Emphasis">
    <w:name w:val="Emphasis"/>
    <w:basedOn w:val="DefaultParagraphFont"/>
    <w:qFormat/>
    <w:rsid w:val="00BA4F48"/>
    <w:rPr>
      <w:i/>
    </w:rPr>
  </w:style>
  <w:style w:type="paragraph" w:customStyle="1" w:styleId="SuperHeading">
    <w:name w:val="SuperHeading"/>
    <w:basedOn w:val="Normal"/>
    <w:rsid w:val="00BA4F48"/>
    <w:pPr>
      <w:spacing w:before="240" w:after="120"/>
      <w:outlineLvl w:val="0"/>
    </w:pPr>
    <w:rPr>
      <w:rFonts w:ascii="Times New Roman" w:hAnsi="Times New Roman"/>
      <w:b/>
      <w:sz w:val="32"/>
    </w:rPr>
  </w:style>
  <w:style w:type="paragraph" w:customStyle="1" w:styleId="AllowPageBreak">
    <w:name w:val="AllowPageBreak"/>
    <w:rsid w:val="00BA4F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F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F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F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F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F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F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F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F48"/>
    <w:rPr>
      <w:rFonts w:ascii="Courier New" w:eastAsia="Times New Roman" w:hAnsi="Courier New" w:cs="Times New Roman"/>
      <w:i/>
      <w:szCs w:val="20"/>
      <w:lang w:eastAsia="en-US"/>
    </w:rPr>
  </w:style>
  <w:style w:type="paragraph" w:customStyle="1" w:styleId="HeadingBase">
    <w:name w:val="Heading Base"/>
    <w:rsid w:val="00BA4F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F48"/>
    <w:pPr>
      <w:tabs>
        <w:tab w:val="right" w:leader="dot" w:pos="9072"/>
      </w:tabs>
      <w:ind w:left="567"/>
    </w:pPr>
    <w:rPr>
      <w:szCs w:val="22"/>
    </w:rPr>
  </w:style>
  <w:style w:type="paragraph" w:customStyle="1" w:styleId="TOCBase">
    <w:name w:val="TOC Base"/>
    <w:rsid w:val="00BA4F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F48"/>
    <w:pPr>
      <w:tabs>
        <w:tab w:val="right" w:leader="dot" w:pos="9072"/>
      </w:tabs>
      <w:spacing w:before="40" w:after="40"/>
      <w:ind w:left="284"/>
    </w:pPr>
    <w:rPr>
      <w:rFonts w:ascii="Times New Roman" w:hAnsi="Times New Roman"/>
    </w:rPr>
  </w:style>
  <w:style w:type="paragraph" w:styleId="TOC1">
    <w:name w:val="toc 1"/>
    <w:basedOn w:val="TOCBase"/>
    <w:next w:val="Normal"/>
    <w:rsid w:val="00BA4F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F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F48"/>
    <w:rPr>
      <w:rFonts w:ascii="Times New Roman" w:eastAsia="Times New Roman" w:hAnsi="Times New Roman" w:cs="Times New Roman"/>
      <w:sz w:val="16"/>
      <w:lang w:eastAsia="en-US"/>
    </w:rPr>
  </w:style>
  <w:style w:type="paragraph" w:styleId="Title">
    <w:name w:val="Title"/>
    <w:basedOn w:val="HeadingBase"/>
    <w:link w:val="TitleChar"/>
    <w:qFormat/>
    <w:rsid w:val="00BA4F48"/>
    <w:pPr>
      <w:spacing w:before="5040"/>
      <w:jc w:val="center"/>
    </w:pPr>
    <w:rPr>
      <w:sz w:val="48"/>
      <w:szCs w:val="72"/>
      <w:lang w:val="en-US"/>
    </w:rPr>
  </w:style>
  <w:style w:type="character" w:customStyle="1" w:styleId="TitleChar">
    <w:name w:val="Title Char"/>
    <w:basedOn w:val="DefaultParagraphFont"/>
    <w:link w:val="Title"/>
    <w:rsid w:val="00BA4F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F48"/>
    <w:pPr>
      <w:tabs>
        <w:tab w:val="left" w:pos="3600"/>
        <w:tab w:val="left" w:pos="3958"/>
      </w:tabs>
    </w:pPr>
  </w:style>
  <w:style w:type="paragraph" w:customStyle="1" w:styleId="Note">
    <w:name w:val="Note"/>
    <w:basedOn w:val="BodyText"/>
    <w:rsid w:val="00BA4F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F48"/>
    <w:pPr>
      <w:framePr w:wrap="auto" w:hAnchor="text" w:y="6049"/>
    </w:pPr>
    <w:rPr>
      <w:color w:val="000000"/>
      <w:sz w:val="40"/>
    </w:rPr>
  </w:style>
  <w:style w:type="paragraph" w:customStyle="1" w:styleId="TOCTitle">
    <w:name w:val="TOCTitle"/>
    <w:basedOn w:val="Heading1"/>
    <w:rsid w:val="00BA4F48"/>
    <w:pPr>
      <w:spacing w:after="240"/>
      <w:jc w:val="center"/>
      <w:outlineLvl w:val="9"/>
    </w:pPr>
    <w:rPr>
      <w:caps/>
    </w:rPr>
  </w:style>
  <w:style w:type="paragraph" w:customStyle="1" w:styleId="Version">
    <w:name w:val="Version"/>
    <w:rsid w:val="00BA4F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F48"/>
    <w:pPr>
      <w:numPr>
        <w:numId w:val="12"/>
      </w:numPr>
      <w:tabs>
        <w:tab w:val="clear" w:pos="680"/>
      </w:tabs>
    </w:pPr>
  </w:style>
  <w:style w:type="paragraph" w:styleId="Index1">
    <w:name w:val="index 1"/>
    <w:basedOn w:val="Normal"/>
    <w:next w:val="Normal"/>
    <w:semiHidden/>
    <w:rsid w:val="00BA4F48"/>
    <w:pPr>
      <w:keepNext w:val="0"/>
      <w:tabs>
        <w:tab w:val="right" w:pos="4176"/>
      </w:tabs>
      <w:ind w:left="198" w:hanging="198"/>
    </w:pPr>
    <w:rPr>
      <w:rFonts w:ascii="Garamond" w:hAnsi="Garamond"/>
    </w:rPr>
  </w:style>
  <w:style w:type="paragraph" w:styleId="IndexHeading">
    <w:name w:val="index heading"/>
    <w:basedOn w:val="Normal"/>
    <w:next w:val="Index1"/>
    <w:semiHidden/>
    <w:rsid w:val="00BA4F48"/>
    <w:pPr>
      <w:spacing w:before="120" w:after="120"/>
    </w:pPr>
    <w:rPr>
      <w:rFonts w:ascii="Arial" w:hAnsi="Arial"/>
      <w:b/>
      <w:color w:val="918585"/>
      <w:sz w:val="24"/>
    </w:rPr>
  </w:style>
  <w:style w:type="paragraph" w:styleId="Header">
    <w:name w:val="header"/>
    <w:basedOn w:val="Normal"/>
    <w:link w:val="HeaderChar"/>
    <w:rsid w:val="00BA4F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F48"/>
    <w:rPr>
      <w:rFonts w:ascii="Times New Roman" w:eastAsia="Times New Roman" w:hAnsi="Times New Roman" w:cs="Times New Roman"/>
      <w:sz w:val="16"/>
      <w:szCs w:val="20"/>
      <w:lang w:val="en-GB" w:eastAsia="en-US"/>
    </w:rPr>
  </w:style>
  <w:style w:type="paragraph" w:customStyle="1" w:styleId="Chapter">
    <w:name w:val="Chapter"/>
    <w:basedOn w:val="Normal"/>
    <w:rsid w:val="00BA4F48"/>
    <w:pPr>
      <w:spacing w:before="240"/>
    </w:pPr>
    <w:rPr>
      <w:rFonts w:ascii="Times New Roman" w:hAnsi="Times New Roman"/>
      <w:smallCaps/>
      <w:spacing w:val="80"/>
      <w:sz w:val="28"/>
    </w:rPr>
  </w:style>
  <w:style w:type="paragraph" w:customStyle="1" w:styleId="InChapter">
    <w:name w:val="InChapter"/>
    <w:basedOn w:val="Heading3"/>
    <w:rsid w:val="00BA4F48"/>
    <w:pPr>
      <w:spacing w:after="240"/>
      <w:outlineLvl w:val="9"/>
    </w:pPr>
    <w:rPr>
      <w:noProof/>
    </w:rPr>
  </w:style>
  <w:style w:type="paragraph" w:styleId="Index2">
    <w:name w:val="index 2"/>
    <w:basedOn w:val="Normal"/>
    <w:next w:val="Normal"/>
    <w:semiHidden/>
    <w:rsid w:val="00BA4F48"/>
    <w:pPr>
      <w:tabs>
        <w:tab w:val="right" w:pos="4176"/>
      </w:tabs>
      <w:ind w:left="568" w:hanging="284"/>
    </w:pPr>
    <w:rPr>
      <w:rFonts w:ascii="Garamond" w:hAnsi="Garamond"/>
    </w:rPr>
  </w:style>
  <w:style w:type="paragraph" w:customStyle="1" w:styleId="Byline">
    <w:name w:val="Byline"/>
    <w:rsid w:val="00BA4F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F48"/>
    <w:pPr>
      <w:tabs>
        <w:tab w:val="clear" w:pos="3600"/>
        <w:tab w:val="clear" w:pos="3958"/>
      </w:tabs>
      <w:jc w:val="right"/>
    </w:pPr>
  </w:style>
  <w:style w:type="paragraph" w:styleId="Caption">
    <w:name w:val="caption"/>
    <w:basedOn w:val="BodyText"/>
    <w:next w:val="Normal"/>
    <w:qFormat/>
    <w:rsid w:val="00BA4F48"/>
    <w:pPr>
      <w:framePr w:w="2268" w:hSpace="181" w:vSpace="181" w:wrap="around" w:vAnchor="text" w:hAnchor="page" w:x="1135" w:y="285" w:anchorLock="1"/>
    </w:pPr>
    <w:rPr>
      <w:i/>
    </w:rPr>
  </w:style>
  <w:style w:type="paragraph" w:customStyle="1" w:styleId="MiniTOCTitle">
    <w:name w:val="MiniTOCTitle"/>
    <w:basedOn w:val="Heading4"/>
    <w:rsid w:val="00BA4F48"/>
    <w:pPr>
      <w:spacing w:before="240"/>
      <w:outlineLvl w:val="9"/>
    </w:pPr>
    <w:rPr>
      <w:noProof/>
      <w:sz w:val="24"/>
    </w:rPr>
  </w:style>
  <w:style w:type="paragraph" w:customStyle="1" w:styleId="MiniTOCItem">
    <w:name w:val="MiniTOCItem"/>
    <w:basedOn w:val="ListBullet"/>
    <w:rsid w:val="00BA4F48"/>
    <w:pPr>
      <w:numPr>
        <w:numId w:val="0"/>
      </w:numPr>
      <w:tabs>
        <w:tab w:val="right" w:leader="dot" w:pos="6521"/>
      </w:tabs>
      <w:spacing w:before="0" w:after="0"/>
    </w:pPr>
  </w:style>
  <w:style w:type="paragraph" w:customStyle="1" w:styleId="TOFTitle">
    <w:name w:val="TOFTitle"/>
    <w:basedOn w:val="TOCTitle"/>
    <w:rsid w:val="00BA4F48"/>
  </w:style>
  <w:style w:type="paragraph" w:styleId="TableofFigures">
    <w:name w:val="table of figures"/>
    <w:basedOn w:val="Normal"/>
    <w:next w:val="Normal"/>
    <w:semiHidden/>
    <w:rsid w:val="00BA4F48"/>
    <w:pPr>
      <w:tabs>
        <w:tab w:val="right" w:leader="dot" w:pos="9072"/>
      </w:tabs>
      <w:ind w:left="970" w:hanging="403"/>
    </w:pPr>
    <w:rPr>
      <w:rFonts w:ascii="Times New Roman" w:hAnsi="Times New Roman"/>
      <w:b/>
    </w:rPr>
  </w:style>
  <w:style w:type="paragraph" w:styleId="ListNumber">
    <w:name w:val="List Number"/>
    <w:basedOn w:val="List"/>
    <w:rsid w:val="00BA4F48"/>
    <w:pPr>
      <w:numPr>
        <w:numId w:val="14"/>
      </w:numPr>
      <w:tabs>
        <w:tab w:val="clear" w:pos="340"/>
      </w:tabs>
    </w:pPr>
  </w:style>
  <w:style w:type="character" w:customStyle="1" w:styleId="WingdingSymbols">
    <w:name w:val="Wingding Symbols"/>
    <w:rsid w:val="00BA4F48"/>
    <w:rPr>
      <w:rFonts w:ascii="Wingdings" w:hAnsi="Wingdings"/>
    </w:rPr>
  </w:style>
  <w:style w:type="paragraph" w:customStyle="1" w:styleId="TableHeading">
    <w:name w:val="Table Heading"/>
    <w:basedOn w:val="HeadingBase"/>
    <w:rsid w:val="00BA4F48"/>
    <w:pPr>
      <w:keepLines/>
      <w:pBdr>
        <w:bottom w:val="single" w:sz="6" w:space="1" w:color="918585"/>
      </w:pBdr>
      <w:spacing w:before="240"/>
    </w:pPr>
  </w:style>
  <w:style w:type="character" w:customStyle="1" w:styleId="HotSpot">
    <w:name w:val="HotSpot"/>
    <w:rsid w:val="00BA4F48"/>
    <w:rPr>
      <w:color w:val="0033CC"/>
      <w:u w:val="none"/>
    </w:rPr>
  </w:style>
  <w:style w:type="paragraph" w:customStyle="1" w:styleId="BodyTextRight">
    <w:name w:val="Body Text Right"/>
    <w:basedOn w:val="BodyText"/>
    <w:rsid w:val="00BA4F48"/>
    <w:pPr>
      <w:spacing w:before="0" w:after="0"/>
      <w:jc w:val="right"/>
    </w:pPr>
  </w:style>
  <w:style w:type="paragraph" w:styleId="Index3">
    <w:name w:val="index 3"/>
    <w:basedOn w:val="ListNumber2"/>
    <w:next w:val="Normal"/>
    <w:semiHidden/>
    <w:rsid w:val="00BA4F48"/>
    <w:pPr>
      <w:numPr>
        <w:numId w:val="0"/>
      </w:numPr>
      <w:tabs>
        <w:tab w:val="right" w:leader="dot" w:pos="4176"/>
      </w:tabs>
    </w:pPr>
  </w:style>
  <w:style w:type="paragraph" w:styleId="ListNumber2">
    <w:name w:val="List Number 2"/>
    <w:basedOn w:val="List2"/>
    <w:rsid w:val="00BA4F48"/>
    <w:pPr>
      <w:numPr>
        <w:numId w:val="9"/>
      </w:numPr>
      <w:tabs>
        <w:tab w:val="clear" w:pos="1060"/>
      </w:tabs>
    </w:pPr>
  </w:style>
  <w:style w:type="paragraph" w:customStyle="1" w:styleId="MarginNote">
    <w:name w:val="Margin Note"/>
    <w:basedOn w:val="BodyText"/>
    <w:rsid w:val="00BA4F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F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F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F48"/>
    <w:rPr>
      <w:sz w:val="32"/>
    </w:rPr>
  </w:style>
  <w:style w:type="paragraph" w:customStyle="1" w:styleId="HeadingProcedure">
    <w:name w:val="Heading Procedure"/>
    <w:basedOn w:val="HeadingBase"/>
    <w:next w:val="Normal"/>
    <w:rsid w:val="00BA4F48"/>
    <w:pPr>
      <w:tabs>
        <w:tab w:val="left" w:pos="0"/>
      </w:tabs>
      <w:spacing w:before="120" w:after="60"/>
    </w:pPr>
    <w:rPr>
      <w:i/>
      <w:color w:val="918585"/>
      <w:sz w:val="22"/>
    </w:rPr>
  </w:style>
  <w:style w:type="paragraph" w:customStyle="1" w:styleId="TableBodyText">
    <w:name w:val="Table Body Text"/>
    <w:basedOn w:val="BodyText"/>
    <w:rsid w:val="00BA4F48"/>
    <w:pPr>
      <w:spacing w:before="60" w:after="60"/>
    </w:pPr>
  </w:style>
  <w:style w:type="paragraph" w:styleId="ListContinue">
    <w:name w:val="List Continue"/>
    <w:basedOn w:val="List"/>
    <w:rsid w:val="00BA4F48"/>
    <w:pPr>
      <w:ind w:firstLine="0"/>
    </w:pPr>
  </w:style>
  <w:style w:type="paragraph" w:customStyle="1" w:styleId="ListNote">
    <w:name w:val="List Note"/>
    <w:basedOn w:val="List"/>
    <w:rsid w:val="00BA4F48"/>
    <w:pPr>
      <w:pBdr>
        <w:top w:val="single" w:sz="6" w:space="2" w:color="918585"/>
        <w:bottom w:val="single" w:sz="6" w:space="2" w:color="918585"/>
      </w:pBdr>
      <w:tabs>
        <w:tab w:val="left" w:pos="1021"/>
      </w:tabs>
      <w:ind w:firstLine="0"/>
    </w:pPr>
  </w:style>
  <w:style w:type="paragraph" w:customStyle="1" w:styleId="Warning">
    <w:name w:val="Warning"/>
    <w:basedOn w:val="BodyText"/>
    <w:rsid w:val="00BA4F48"/>
    <w:pPr>
      <w:shd w:val="clear" w:color="auto" w:fill="D9D9D9"/>
      <w:tabs>
        <w:tab w:val="left" w:pos="992"/>
      </w:tabs>
      <w:ind w:left="119" w:right="119"/>
    </w:pPr>
    <w:rPr>
      <w:sz w:val="20"/>
    </w:rPr>
  </w:style>
  <w:style w:type="paragraph" w:customStyle="1" w:styleId="MarginIcons">
    <w:name w:val="Margin Icons"/>
    <w:basedOn w:val="BodyText"/>
    <w:rsid w:val="00BA4F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F48"/>
    <w:rPr>
      <w:rFonts w:ascii="Courier New" w:hAnsi="Courier New"/>
    </w:rPr>
  </w:style>
  <w:style w:type="paragraph" w:customStyle="1" w:styleId="NoteBullet">
    <w:name w:val="Note Bullet"/>
    <w:basedOn w:val="Note"/>
    <w:rsid w:val="00BA4F48"/>
    <w:pPr>
      <w:tabs>
        <w:tab w:val="clear" w:pos="680"/>
      </w:tabs>
      <w:spacing w:before="60" w:after="60"/>
    </w:pPr>
  </w:style>
  <w:style w:type="paragraph" w:customStyle="1" w:styleId="SubHeading2">
    <w:name w:val="SubHeading2"/>
    <w:basedOn w:val="HeadingBase"/>
    <w:rsid w:val="00BA4F48"/>
    <w:pPr>
      <w:spacing w:before="240" w:after="60"/>
    </w:pPr>
    <w:rPr>
      <w:sz w:val="20"/>
    </w:rPr>
  </w:style>
  <w:style w:type="paragraph" w:customStyle="1" w:styleId="SubHeading1">
    <w:name w:val="SubHeading1"/>
    <w:basedOn w:val="HeadingBase"/>
    <w:rsid w:val="00BA4F48"/>
    <w:pPr>
      <w:spacing w:before="240" w:after="60"/>
    </w:pPr>
    <w:rPr>
      <w:color w:val="918585"/>
      <w:sz w:val="22"/>
    </w:rPr>
  </w:style>
  <w:style w:type="paragraph" w:customStyle="1" w:styleId="SideHeading">
    <w:name w:val="Side Heading"/>
    <w:basedOn w:val="HeadingBase"/>
    <w:rsid w:val="00BA4F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F48"/>
    <w:pPr>
      <w:numPr>
        <w:numId w:val="10"/>
      </w:numPr>
    </w:pPr>
  </w:style>
  <w:style w:type="paragraph" w:styleId="PlainText">
    <w:name w:val="Plain Text"/>
    <w:basedOn w:val="Normal"/>
    <w:link w:val="PlainTextChar"/>
    <w:rsid w:val="00BA4F48"/>
    <w:rPr>
      <w:sz w:val="20"/>
    </w:rPr>
  </w:style>
  <w:style w:type="character" w:customStyle="1" w:styleId="PlainTextChar">
    <w:name w:val="Plain Text Char"/>
    <w:basedOn w:val="DefaultParagraphFont"/>
    <w:link w:val="PlainText"/>
    <w:rsid w:val="00BA4F48"/>
    <w:rPr>
      <w:rFonts w:ascii="Courier New" w:eastAsia="Times New Roman" w:hAnsi="Courier New" w:cs="Times New Roman"/>
      <w:sz w:val="20"/>
      <w:szCs w:val="20"/>
      <w:lang w:eastAsia="en-US"/>
    </w:rPr>
  </w:style>
  <w:style w:type="character" w:customStyle="1" w:styleId="MenuOption">
    <w:name w:val="Menu Option"/>
    <w:basedOn w:val="DefaultParagraphFont"/>
    <w:rsid w:val="00BA4F48"/>
    <w:rPr>
      <w:b/>
      <w:smallCaps/>
    </w:rPr>
  </w:style>
  <w:style w:type="paragraph" w:customStyle="1" w:styleId="TableListNumber">
    <w:name w:val="Table List Number"/>
    <w:basedOn w:val="ListNumber"/>
    <w:rsid w:val="00BA4F48"/>
    <w:pPr>
      <w:numPr>
        <w:numId w:val="0"/>
      </w:numPr>
    </w:pPr>
  </w:style>
  <w:style w:type="paragraph" w:styleId="TOC4">
    <w:name w:val="toc 4"/>
    <w:basedOn w:val="TOCBase"/>
    <w:next w:val="Normal"/>
    <w:semiHidden/>
    <w:rsid w:val="00BA4F48"/>
    <w:pPr>
      <w:tabs>
        <w:tab w:val="right" w:leader="dot" w:pos="9071"/>
      </w:tabs>
      <w:ind w:left="1701"/>
    </w:pPr>
  </w:style>
  <w:style w:type="paragraph" w:customStyle="1" w:styleId="ListAlpha">
    <w:name w:val="List Alpha"/>
    <w:basedOn w:val="List"/>
    <w:rsid w:val="00BA4F48"/>
    <w:pPr>
      <w:numPr>
        <w:numId w:val="8"/>
      </w:numPr>
    </w:pPr>
  </w:style>
  <w:style w:type="paragraph" w:customStyle="1" w:styleId="ListAlpha2">
    <w:name w:val="List Alpha 2"/>
    <w:basedOn w:val="List2"/>
    <w:rsid w:val="00BA4F48"/>
    <w:pPr>
      <w:numPr>
        <w:numId w:val="7"/>
      </w:numPr>
    </w:pPr>
  </w:style>
  <w:style w:type="paragraph" w:styleId="List2">
    <w:name w:val="List 2"/>
    <w:basedOn w:val="BodyText"/>
    <w:rsid w:val="00BA4F48"/>
    <w:pPr>
      <w:tabs>
        <w:tab w:val="left" w:pos="680"/>
      </w:tabs>
      <w:spacing w:before="60" w:after="60"/>
      <w:ind w:left="680" w:hanging="340"/>
    </w:pPr>
  </w:style>
  <w:style w:type="paragraph" w:styleId="List3">
    <w:name w:val="List 3"/>
    <w:basedOn w:val="BodyText"/>
    <w:rsid w:val="00BA4F48"/>
    <w:pPr>
      <w:tabs>
        <w:tab w:val="left" w:pos="1021"/>
      </w:tabs>
      <w:spacing w:before="60" w:after="60"/>
      <w:ind w:left="1020" w:hanging="340"/>
    </w:pPr>
  </w:style>
  <w:style w:type="paragraph" w:styleId="List4">
    <w:name w:val="List 4"/>
    <w:basedOn w:val="BodyText"/>
    <w:rsid w:val="00BA4F48"/>
    <w:pPr>
      <w:tabs>
        <w:tab w:val="left" w:pos="1361"/>
      </w:tabs>
      <w:spacing w:before="60" w:after="60"/>
      <w:ind w:left="1361" w:hanging="340"/>
    </w:pPr>
  </w:style>
  <w:style w:type="paragraph" w:styleId="List5">
    <w:name w:val="List 5"/>
    <w:basedOn w:val="BodyText"/>
    <w:rsid w:val="00BA4F48"/>
    <w:pPr>
      <w:tabs>
        <w:tab w:val="left" w:pos="1701"/>
      </w:tabs>
      <w:spacing w:before="60" w:after="60"/>
      <w:ind w:left="1701" w:hanging="340"/>
    </w:pPr>
  </w:style>
  <w:style w:type="paragraph" w:styleId="ListBullet3">
    <w:name w:val="List Bullet 3"/>
    <w:basedOn w:val="List3"/>
    <w:rsid w:val="00BA4F48"/>
    <w:pPr>
      <w:numPr>
        <w:numId w:val="13"/>
      </w:numPr>
      <w:tabs>
        <w:tab w:val="clear" w:pos="1021"/>
      </w:tabs>
      <w:ind w:left="1037" w:hanging="357"/>
    </w:pPr>
  </w:style>
  <w:style w:type="paragraph" w:styleId="ListBullet4">
    <w:name w:val="List Bullet 4"/>
    <w:basedOn w:val="List4"/>
    <w:rsid w:val="00BA4F48"/>
    <w:pPr>
      <w:numPr>
        <w:numId w:val="2"/>
      </w:numPr>
      <w:tabs>
        <w:tab w:val="clear" w:pos="1361"/>
      </w:tabs>
    </w:pPr>
  </w:style>
  <w:style w:type="paragraph" w:styleId="ListBullet5">
    <w:name w:val="List Bullet 5"/>
    <w:basedOn w:val="List5"/>
    <w:rsid w:val="00BA4F48"/>
    <w:pPr>
      <w:numPr>
        <w:numId w:val="3"/>
      </w:numPr>
    </w:pPr>
  </w:style>
  <w:style w:type="paragraph" w:styleId="ListContinue2">
    <w:name w:val="List Continue 2"/>
    <w:basedOn w:val="List2"/>
    <w:rsid w:val="00BA4F48"/>
    <w:pPr>
      <w:ind w:firstLine="0"/>
    </w:pPr>
  </w:style>
  <w:style w:type="paragraph" w:styleId="ListContinue3">
    <w:name w:val="List Continue 3"/>
    <w:basedOn w:val="List3"/>
    <w:rsid w:val="00BA4F48"/>
    <w:pPr>
      <w:ind w:left="1021" w:firstLine="0"/>
    </w:pPr>
  </w:style>
  <w:style w:type="paragraph" w:styleId="ListContinue4">
    <w:name w:val="List Continue 4"/>
    <w:basedOn w:val="List4"/>
    <w:rsid w:val="00BA4F48"/>
    <w:pPr>
      <w:ind w:firstLine="0"/>
    </w:pPr>
  </w:style>
  <w:style w:type="paragraph" w:styleId="ListContinue5">
    <w:name w:val="List Continue 5"/>
    <w:basedOn w:val="List5"/>
    <w:rsid w:val="00BA4F48"/>
    <w:pPr>
      <w:ind w:firstLine="0"/>
    </w:pPr>
  </w:style>
  <w:style w:type="paragraph" w:styleId="ListNumber3">
    <w:name w:val="List Number 3"/>
    <w:basedOn w:val="List3"/>
    <w:rsid w:val="00BA4F48"/>
    <w:pPr>
      <w:numPr>
        <w:numId w:val="4"/>
      </w:numPr>
    </w:pPr>
  </w:style>
  <w:style w:type="paragraph" w:styleId="ListNumber4">
    <w:name w:val="List Number 4"/>
    <w:basedOn w:val="List4"/>
    <w:rsid w:val="00BA4F48"/>
    <w:pPr>
      <w:numPr>
        <w:numId w:val="5"/>
      </w:numPr>
    </w:pPr>
  </w:style>
  <w:style w:type="paragraph" w:styleId="ListNumber5">
    <w:name w:val="List Number 5"/>
    <w:basedOn w:val="List5"/>
    <w:rsid w:val="00BA4F48"/>
    <w:pPr>
      <w:numPr>
        <w:numId w:val="6"/>
      </w:numPr>
    </w:pPr>
  </w:style>
  <w:style w:type="paragraph" w:styleId="BlockText">
    <w:name w:val="Block Text"/>
    <w:basedOn w:val="Normal"/>
    <w:rsid w:val="00BA4F48"/>
    <w:pPr>
      <w:spacing w:after="120"/>
      <w:ind w:left="1440" w:right="1440"/>
    </w:pPr>
  </w:style>
  <w:style w:type="character" w:customStyle="1" w:styleId="Subscript">
    <w:name w:val="Subscript"/>
    <w:basedOn w:val="DefaultParagraphFont"/>
    <w:rsid w:val="00BA4F48"/>
    <w:rPr>
      <w:sz w:val="16"/>
      <w:vertAlign w:val="subscript"/>
    </w:rPr>
  </w:style>
  <w:style w:type="character" w:customStyle="1" w:styleId="Superscript">
    <w:name w:val="Superscript"/>
    <w:basedOn w:val="DefaultParagraphFont"/>
    <w:rsid w:val="00BA4F48"/>
    <w:rPr>
      <w:sz w:val="16"/>
      <w:vertAlign w:val="superscript"/>
    </w:rPr>
  </w:style>
  <w:style w:type="character" w:customStyle="1" w:styleId="Symbols">
    <w:name w:val="Symbols"/>
    <w:basedOn w:val="DefaultParagraphFont"/>
    <w:rsid w:val="00BA4F48"/>
    <w:rPr>
      <w:rFonts w:ascii="Symbol" w:hAnsi="Symbol"/>
    </w:rPr>
  </w:style>
  <w:style w:type="character" w:customStyle="1" w:styleId="MenuOptions">
    <w:name w:val="Menu Options"/>
    <w:basedOn w:val="DefaultParagraphFont"/>
    <w:rsid w:val="00BA4F48"/>
    <w:rPr>
      <w:rFonts w:ascii="Arial Narrow" w:hAnsi="Arial Narrow"/>
      <w:smallCaps/>
    </w:rPr>
  </w:style>
  <w:style w:type="character" w:customStyle="1" w:styleId="Buttons">
    <w:name w:val="Buttons"/>
    <w:basedOn w:val="DefaultParagraphFont"/>
    <w:rsid w:val="00BA4F48"/>
    <w:rPr>
      <w:b/>
    </w:rPr>
  </w:style>
  <w:style w:type="character" w:customStyle="1" w:styleId="Underlined">
    <w:name w:val="Underlined"/>
    <w:basedOn w:val="DefaultParagraphFont"/>
    <w:rsid w:val="00BA4F48"/>
    <w:rPr>
      <w:u w:val="single"/>
    </w:rPr>
  </w:style>
  <w:style w:type="paragraph" w:customStyle="1" w:styleId="TableBodyTextRight">
    <w:name w:val="Table Body Text Right"/>
    <w:basedOn w:val="TableBodyText"/>
    <w:rsid w:val="00BA4F48"/>
    <w:pPr>
      <w:widowControl w:val="0"/>
      <w:autoSpaceDE w:val="0"/>
      <w:autoSpaceDN w:val="0"/>
      <w:adjustRightInd w:val="0"/>
      <w:jc w:val="right"/>
    </w:pPr>
    <w:rPr>
      <w:rFonts w:cs="Arial"/>
      <w:szCs w:val="18"/>
    </w:rPr>
  </w:style>
  <w:style w:type="paragraph" w:customStyle="1" w:styleId="CopyrightText">
    <w:name w:val="Copyright Text"/>
    <w:basedOn w:val="BodyText"/>
    <w:rsid w:val="00BA4F48"/>
    <w:rPr>
      <w:sz w:val="18"/>
    </w:rPr>
  </w:style>
  <w:style w:type="paragraph" w:customStyle="1" w:styleId="BodySmallRight">
    <w:name w:val="Body Small Right"/>
    <w:basedOn w:val="BodyTextRight"/>
    <w:rsid w:val="00BA4F48"/>
    <w:rPr>
      <w:sz w:val="18"/>
      <w:szCs w:val="18"/>
    </w:rPr>
  </w:style>
  <w:style w:type="paragraph" w:customStyle="1" w:styleId="MarginEdition">
    <w:name w:val="Margin Edition"/>
    <w:basedOn w:val="MarginNote"/>
    <w:rsid w:val="00BA4F48"/>
    <w:pPr>
      <w:spacing w:before="0" w:after="0"/>
    </w:pPr>
    <w:rPr>
      <w:rFonts w:ascii="Times New Roman" w:hAnsi="Times New Roman"/>
      <w:color w:val="999999"/>
    </w:rPr>
  </w:style>
  <w:style w:type="paragraph" w:customStyle="1" w:styleId="Spacer">
    <w:name w:val="Spacer"/>
    <w:basedOn w:val="Normal"/>
    <w:rsid w:val="00BA4F48"/>
    <w:rPr>
      <w:sz w:val="2"/>
      <w:szCs w:val="2"/>
    </w:rPr>
  </w:style>
  <w:style w:type="character" w:customStyle="1" w:styleId="Small">
    <w:name w:val="Small"/>
    <w:basedOn w:val="DefaultParagraphFont"/>
    <w:rsid w:val="00BA4F48"/>
    <w:rPr>
      <w:sz w:val="16"/>
    </w:rPr>
  </w:style>
  <w:style w:type="paragraph" w:customStyle="1" w:styleId="WideTable">
    <w:name w:val="Wide Table"/>
    <w:basedOn w:val="Normal"/>
    <w:rsid w:val="00BA4F48"/>
    <w:pPr>
      <w:ind w:left="-1418"/>
    </w:pPr>
    <w:rPr>
      <w:sz w:val="2"/>
      <w:szCs w:val="2"/>
    </w:rPr>
  </w:style>
  <w:style w:type="character" w:styleId="PageNumber">
    <w:name w:val="page number"/>
    <w:basedOn w:val="DefaultParagraphFont"/>
    <w:rsid w:val="00BA4F48"/>
  </w:style>
  <w:style w:type="paragraph" w:styleId="Quote">
    <w:name w:val="Quote"/>
    <w:basedOn w:val="Heading1"/>
    <w:link w:val="QuoteChar"/>
    <w:qFormat/>
    <w:rsid w:val="00BA4F48"/>
    <w:rPr>
      <w:b w:val="0"/>
      <w:sz w:val="72"/>
      <w:szCs w:val="72"/>
      <w:lang w:val="en-NZ"/>
    </w:rPr>
  </w:style>
  <w:style w:type="character" w:customStyle="1" w:styleId="QuoteChar">
    <w:name w:val="Quote Char"/>
    <w:basedOn w:val="DefaultParagraphFont"/>
    <w:link w:val="Quote"/>
    <w:rsid w:val="00BA4F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F48"/>
    <w:pPr>
      <w:pageBreakBefore/>
    </w:pPr>
  </w:style>
  <w:style w:type="paragraph" w:customStyle="1" w:styleId="Border">
    <w:name w:val="Border"/>
    <w:basedOn w:val="Normal"/>
    <w:qFormat/>
    <w:rsid w:val="00BA4F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F48"/>
    <w:rPr>
      <w:b/>
      <w:bCs/>
      <w:i/>
      <w:iCs/>
      <w:color w:val="auto"/>
    </w:rPr>
  </w:style>
  <w:style w:type="paragraph" w:styleId="IntenseQuote">
    <w:name w:val="Intense Quote"/>
    <w:basedOn w:val="Normal"/>
    <w:next w:val="Normal"/>
    <w:link w:val="IntenseQuoteChar"/>
    <w:uiPriority w:val="30"/>
    <w:qFormat/>
    <w:rsid w:val="00BA4F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F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F48"/>
    <w:rPr>
      <w:smallCaps/>
      <w:color w:val="auto"/>
      <w:u w:val="single"/>
    </w:rPr>
  </w:style>
  <w:style w:type="character" w:styleId="IntenseReference">
    <w:name w:val="Intense Reference"/>
    <w:basedOn w:val="DefaultParagraphFont"/>
    <w:uiPriority w:val="32"/>
    <w:qFormat/>
    <w:rsid w:val="00BA4F48"/>
    <w:rPr>
      <w:b/>
      <w:bCs/>
      <w:smallCaps/>
      <w:color w:val="auto"/>
      <w:spacing w:val="5"/>
      <w:u w:val="single"/>
    </w:rPr>
  </w:style>
  <w:style w:type="paragraph" w:customStyle="1" w:styleId="2ColumnHeading">
    <w:name w:val="2Column Heading"/>
    <w:basedOn w:val="BodyText"/>
    <w:qFormat/>
    <w:rsid w:val="00BA4F48"/>
    <w:pPr>
      <w:spacing w:after="60"/>
      <w:ind w:left="-2268"/>
    </w:pPr>
    <w:rPr>
      <w:b/>
    </w:rPr>
  </w:style>
  <w:style w:type="paragraph" w:customStyle="1" w:styleId="Heading1TOC">
    <w:name w:val="Heading1 TOC"/>
    <w:basedOn w:val="Normal"/>
    <w:qFormat/>
    <w:rsid w:val="00BA4F48"/>
    <w:pPr>
      <w:spacing w:before="240" w:after="120"/>
    </w:pPr>
    <w:rPr>
      <w:rFonts w:ascii="Times New Roman" w:hAnsi="Times New Roman"/>
      <w:b/>
      <w:sz w:val="32"/>
    </w:rPr>
  </w:style>
  <w:style w:type="paragraph" w:customStyle="1" w:styleId="Heading2TOC">
    <w:name w:val="Heading2 TOC"/>
    <w:basedOn w:val="Normal"/>
    <w:qFormat/>
    <w:rsid w:val="00BA4F48"/>
    <w:pPr>
      <w:spacing w:before="240" w:after="60"/>
    </w:pPr>
    <w:rPr>
      <w:rFonts w:ascii="Times New Roman" w:hAnsi="Times New Roman"/>
      <w:b/>
      <w:sz w:val="28"/>
    </w:rPr>
  </w:style>
  <w:style w:type="character" w:customStyle="1" w:styleId="Underline">
    <w:name w:val="Underline"/>
    <w:basedOn w:val="DefaultParagraphFont"/>
    <w:qFormat/>
    <w:rsid w:val="00BA4F48"/>
    <w:rPr>
      <w:u w:val="single"/>
    </w:rPr>
  </w:style>
  <w:style w:type="character" w:customStyle="1" w:styleId="BoldandItalics">
    <w:name w:val="Bold and Italics"/>
    <w:qFormat/>
    <w:rsid w:val="00BA4F48"/>
    <w:rPr>
      <w:b/>
      <w:i/>
      <w:u w:val="none"/>
    </w:rPr>
  </w:style>
  <w:style w:type="paragraph" w:styleId="BalloonText">
    <w:name w:val="Balloon Text"/>
    <w:basedOn w:val="Normal"/>
    <w:link w:val="BalloonTextChar"/>
    <w:rsid w:val="00BA4F48"/>
    <w:rPr>
      <w:rFonts w:ascii="Tahoma" w:hAnsi="Tahoma" w:cs="Tahoma"/>
      <w:sz w:val="16"/>
      <w:szCs w:val="16"/>
    </w:rPr>
  </w:style>
  <w:style w:type="character" w:customStyle="1" w:styleId="BalloonTextChar">
    <w:name w:val="Balloon Text Char"/>
    <w:basedOn w:val="DefaultParagraphFont"/>
    <w:link w:val="BalloonText"/>
    <w:rsid w:val="00BA4F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F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F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F48"/>
    <w:rPr>
      <w:b/>
      <w:color w:val="660033"/>
      <w:spacing w:val="0"/>
    </w:rPr>
  </w:style>
  <w:style w:type="paragraph" w:customStyle="1" w:styleId="Nameditemlist">
    <w:name w:val="Named item list"/>
    <w:basedOn w:val="BodyText"/>
    <w:qFormat/>
    <w:rsid w:val="00BA4F48"/>
    <w:pPr>
      <w:tabs>
        <w:tab w:val="left" w:pos="2835"/>
      </w:tabs>
      <w:ind w:left="2835" w:hanging="2835"/>
    </w:pPr>
  </w:style>
  <w:style w:type="paragraph" w:customStyle="1" w:styleId="BodyTextnopadding">
    <w:name w:val="Body Text no padding"/>
    <w:basedOn w:val="BodyText"/>
    <w:qFormat/>
    <w:rsid w:val="00BA4F48"/>
    <w:pPr>
      <w:spacing w:before="0" w:after="0"/>
    </w:pPr>
  </w:style>
  <w:style w:type="paragraph" w:customStyle="1" w:styleId="BodyTextBold">
    <w:name w:val="Body Text Bold"/>
    <w:basedOn w:val="BodyText"/>
    <w:qFormat/>
    <w:rsid w:val="00BA4F48"/>
    <w:rPr>
      <w:b/>
    </w:rPr>
  </w:style>
  <w:style w:type="character" w:styleId="Hyperlink">
    <w:name w:val="Hyperlink"/>
    <w:basedOn w:val="DefaultParagraphFont"/>
    <w:uiPriority w:val="99"/>
    <w:unhideWhenUsed/>
    <w:rsid w:val="00D005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7455</Characters>
  <Application>Microsoft Office Word</Application>
  <DocSecurity>0</DocSecurity>
  <Lines>196</Lines>
  <Paragraphs>119</Paragraphs>
  <ScaleCrop>false</ScaleCrop>
  <Company>Author-it Software Corporation Ltd.</Company>
  <LinksUpToDate>false</LinksUpToDate>
  <CharactersWithSpaces>8475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CUAATS512 Research the cultures of Aboriginal and/or Torres Strait Islander cultural artists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