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5CC" w:rsidP="00666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CUAATS512 Research the cultures of Aboriginal and/or Torres Strait Islander cultural artists</w:t>
      </w:r>
      <w:r>
        <w:fldChar w:fldCharType="end"/>
      </w:r>
    </w:p>
    <w:p w:rsidR="006665CC" w:rsidP="006665CC">
      <w:pPr>
        <w:pStyle w:val="Version"/>
        <w:sectPr w:rsidSect="00007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839" w:rsidP="00007839">
      <w:pPr>
        <w:pStyle w:val="SuperHeading"/>
      </w:pPr>
      <w:r w:rsidRPr="00007839">
        <w:t>Assessment Requirements for CUAATS512 Research the cultures of Aboriginal and/or Torres Strait Islander cultural artists</w:t>
      </w:r>
    </w:p>
    <w:p w:rsidR="00000000" w:rsidRPr="00007839" w:rsidP="00007839">
      <w:pPr>
        <w:pStyle w:val="Heading1"/>
      </w:pPr>
      <w:bookmarkStart w:id="1" w:name="O_1164220"/>
      <w:bookmarkEnd w:id="1"/>
      <w:r w:rsidRPr="000078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078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839" w:rsidP="00007839">
            <w:pPr>
              <w:pStyle w:val="BodyText"/>
            </w:pPr>
            <w:r w:rsidRPr="000078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839">
            <w:pPr>
              <w:pStyle w:val="BodyText"/>
              <w:rPr>
                <w:lang w:val="en-NZ"/>
              </w:rPr>
            </w:pPr>
            <w:r w:rsidRPr="00007839">
              <w:rPr>
                <w:rStyle w:val="SpecialBold"/>
              </w:rPr>
              <w:t>Comments</w:t>
            </w:r>
          </w:p>
        </w:tc>
      </w:tr>
      <w:tr w:rsidTr="000078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839">
            <w:pPr>
              <w:pStyle w:val="BodyText"/>
              <w:rPr>
                <w:lang w:val="en-NZ"/>
              </w:rPr>
            </w:pPr>
            <w:r w:rsidRPr="000078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839" w:rsidP="00007839">
            <w:pPr>
              <w:pStyle w:val="BodyText"/>
            </w:pPr>
            <w:r w:rsidRPr="00007839">
              <w:t>This version first released with CUA Creative Arts and Culture Training Package Version 5.0.</w:t>
            </w:r>
          </w:p>
        </w:tc>
      </w:tr>
    </w:tbl>
    <w:p w:rsidR="00000000" w:rsidRPr="00007839" w:rsidP="00007839">
      <w:pPr>
        <w:pStyle w:val="BodyText"/>
      </w:pPr>
    </w:p>
    <w:p w:rsidR="00000000" w:rsidRPr="00007839" w:rsidP="00007839">
      <w:pPr>
        <w:pStyle w:val="AllowPageBreak"/>
      </w:pPr>
    </w:p>
    <w:p w:rsidR="00000000" w:rsidRPr="00007839" w:rsidP="00007839">
      <w:pPr>
        <w:pStyle w:val="Heading1"/>
      </w:pPr>
      <w:bookmarkStart w:id="2" w:name="O_1164223"/>
      <w:bookmarkEnd w:id="2"/>
      <w:r w:rsidRPr="00007839">
        <w:t>Performance Evidence</w:t>
      </w:r>
    </w:p>
    <w:p w:rsidR="00000000" w:rsidRPr="00007839" w:rsidP="006665CC">
      <w:pPr>
        <w:pStyle w:val="BodyText"/>
      </w:pPr>
      <w:r w:rsidRPr="00007839">
        <w:t>The candidate must demonstrate the ability to complete the tasks outlined in the elements, performance criteria and found</w:t>
      </w:r>
      <w:r w:rsidRPr="00007839">
        <w:t>ation skills of this unit, including evidence of the ability to:</w:t>
      </w:r>
    </w:p>
    <w:p w:rsidR="00000000" w:rsidRPr="00007839" w:rsidP="00007839">
      <w:pPr>
        <w:pStyle w:val="ListBullet"/>
      </w:pPr>
      <w:r w:rsidRPr="00007839">
        <w:t>produce one report outlining research and analysis of Aboriginal and/or Torres Strait Islander cultures related to own work.</w:t>
      </w:r>
    </w:p>
    <w:p w:rsidR="00000000" w:rsidRPr="00007839" w:rsidP="00007839">
      <w:pPr>
        <w:pStyle w:val="List"/>
      </w:pPr>
    </w:p>
    <w:p w:rsidR="00000000" w:rsidRPr="00007839" w:rsidP="006665CC">
      <w:pPr>
        <w:pStyle w:val="BodyText"/>
      </w:pPr>
      <w:r w:rsidRPr="00007839">
        <w:t>In the course of the above, the candidate must:</w:t>
      </w:r>
    </w:p>
    <w:p w:rsidR="00000000" w:rsidRPr="00007839" w:rsidP="00007839">
      <w:pPr>
        <w:pStyle w:val="ListBullet"/>
      </w:pPr>
      <w:r w:rsidRPr="00007839">
        <w:t xml:space="preserve">gather information from different sources on Aboriginal and/or Torres Strait Islander cultures </w:t>
      </w:r>
    </w:p>
    <w:p w:rsidR="00000000" w:rsidRPr="00007839" w:rsidP="00007839">
      <w:pPr>
        <w:pStyle w:val="ListBullet"/>
      </w:pPr>
      <w:r w:rsidRPr="00007839">
        <w:t xml:space="preserve">apply communication protocols to gather and share required information according to cultural requirements </w:t>
      </w:r>
    </w:p>
    <w:p w:rsidR="00000000" w:rsidRPr="00007839" w:rsidP="00007839">
      <w:pPr>
        <w:pStyle w:val="ListBullet"/>
      </w:pPr>
      <w:r w:rsidRPr="00007839">
        <w:t>record research and work-related information in forma</w:t>
      </w:r>
      <w:r w:rsidRPr="00007839">
        <w:t>t required for intended audience</w:t>
      </w:r>
    </w:p>
    <w:p w:rsidR="00000000" w:rsidRPr="00007839" w:rsidP="00007839">
      <w:pPr>
        <w:pStyle w:val="ListBullet"/>
      </w:pPr>
      <w:r w:rsidRPr="00007839">
        <w:t>evaluate work practices of Aboriginal and/or Torres Strait Islander artists to support research.</w:t>
      </w:r>
    </w:p>
    <w:p w:rsidR="00000000" w:rsidRPr="00007839" w:rsidP="00007839">
      <w:pPr>
        <w:pStyle w:val="AllowPageBreak"/>
      </w:pPr>
    </w:p>
    <w:p w:rsidR="00000000" w:rsidRPr="00007839" w:rsidP="00007839">
      <w:pPr>
        <w:pStyle w:val="Heading1"/>
      </w:pPr>
      <w:bookmarkStart w:id="3" w:name="O_1164222"/>
      <w:bookmarkEnd w:id="3"/>
      <w:r w:rsidRPr="00007839">
        <w:t>Knowledge Evidence</w:t>
      </w:r>
    </w:p>
    <w:p w:rsidR="00000000" w:rsidRPr="00007839" w:rsidP="006665CC">
      <w:pPr>
        <w:pStyle w:val="BodyText"/>
      </w:pPr>
      <w:r w:rsidRPr="00007839">
        <w:t>The candidate must be able to demonstrate knowledge to complete the tasks outlined in th</w:t>
      </w:r>
      <w:r w:rsidRPr="00007839">
        <w:t>e elements, performance criteria and foundation skills of this unit, including knowledge of:</w:t>
      </w:r>
    </w:p>
    <w:p w:rsidR="00000000" w:rsidRPr="00007839" w:rsidP="00007839">
      <w:pPr>
        <w:pStyle w:val="ListBullet"/>
      </w:pPr>
      <w:r w:rsidRPr="00007839">
        <w:t>historical and contemporary events and issues that impact on Aboriginal and/or Torres Strait Islander peoples</w:t>
      </w:r>
    </w:p>
    <w:p w:rsidR="00000000" w:rsidRPr="00007839" w:rsidP="00007839">
      <w:pPr>
        <w:pStyle w:val="ListBullet"/>
      </w:pPr>
      <w:r w:rsidRPr="00007839">
        <w:t>relationship between cultural arts practice and cult</w:t>
      </w:r>
      <w:r w:rsidRPr="00007839">
        <w:t>ure for Aboriginal and/or Torres Strait Islander artists</w:t>
      </w:r>
    </w:p>
    <w:p w:rsidR="00000000" w:rsidRPr="00007839" w:rsidP="00007839">
      <w:pPr>
        <w:pStyle w:val="ListBullet"/>
      </w:pPr>
      <w:r w:rsidRPr="00007839">
        <w:t>work practices used to support artists, their families and communities</w:t>
      </w:r>
    </w:p>
    <w:p w:rsidR="00000000" w:rsidRPr="00007839" w:rsidP="00007839">
      <w:pPr>
        <w:pStyle w:val="ListBullet"/>
      </w:pPr>
      <w:r w:rsidRPr="00007839">
        <w:t>copyright, moral rights and intellectual property issues with reference to Aboriginal and/or Torres Strait Islander artwork</w:t>
      </w:r>
    </w:p>
    <w:p w:rsidR="00000000" w:rsidRPr="00007839" w:rsidP="00007839">
      <w:pPr>
        <w:pStyle w:val="ListBullet"/>
      </w:pPr>
      <w:r w:rsidRPr="00007839">
        <w:t>rese</w:t>
      </w:r>
      <w:r w:rsidRPr="00007839">
        <w:t>arch and work practices according to cultural requirements</w:t>
      </w:r>
    </w:p>
    <w:p w:rsidR="00000000" w:rsidRPr="00007839" w:rsidP="00007839">
      <w:pPr>
        <w:pStyle w:val="ListBullet"/>
      </w:pPr>
      <w:r w:rsidRPr="00007839">
        <w:t>personal, family and community obligations impacting Aboriginal and/or Torres Strait Islander cultural artists</w:t>
      </w:r>
    </w:p>
    <w:p w:rsidR="00000000" w:rsidRPr="00007839" w:rsidP="00007839">
      <w:pPr>
        <w:pStyle w:val="ListBullet"/>
      </w:pPr>
      <w:r w:rsidRPr="00007839">
        <w:t>cultures of Aboriginal and/or Torres Strait Islander artists in context of own work</w:t>
      </w:r>
    </w:p>
    <w:p w:rsidR="00000000" w:rsidRPr="00007839" w:rsidP="00007839">
      <w:pPr>
        <w:pStyle w:val="ListBullet"/>
      </w:pPr>
      <w:r w:rsidRPr="00007839">
        <w:t>st</w:t>
      </w:r>
      <w:r w:rsidRPr="00007839">
        <w:t>eps required to record provenance and authenticity of artwork</w:t>
      </w:r>
    </w:p>
    <w:p w:rsidR="00000000" w:rsidRPr="00007839" w:rsidP="00007839">
      <w:pPr>
        <w:pStyle w:val="ListBullet"/>
      </w:pPr>
      <w:r w:rsidRPr="00007839">
        <w:t>strategies arts industry professionals use to support Aboriginal and/or Torres Strait Islander artists</w:t>
      </w:r>
    </w:p>
    <w:p w:rsidR="00000000" w:rsidRPr="00007839" w:rsidP="00007839">
      <w:pPr>
        <w:pStyle w:val="ListBullet"/>
      </w:pPr>
      <w:r w:rsidRPr="00007839">
        <w:t xml:space="preserve">key principles and protocols related to communication with Aboriginal and/or Torres Strait </w:t>
      </w:r>
      <w:r w:rsidRPr="00007839">
        <w:t>Islander artists, their families and communities.</w:t>
      </w:r>
    </w:p>
    <w:p w:rsidR="00000000" w:rsidRPr="00007839" w:rsidP="00007839">
      <w:pPr>
        <w:pStyle w:val="AllowPageBreak"/>
      </w:pPr>
    </w:p>
    <w:p w:rsidR="00000000" w:rsidRPr="00007839" w:rsidP="00007839">
      <w:pPr>
        <w:pStyle w:val="Heading1"/>
      </w:pPr>
      <w:bookmarkStart w:id="4" w:name="O_1164221"/>
      <w:bookmarkEnd w:id="4"/>
      <w:r w:rsidRPr="00007839">
        <w:t>Assessment Conditions</w:t>
      </w:r>
    </w:p>
    <w:p w:rsidR="00000000" w:rsidRPr="00007839" w:rsidP="006665CC">
      <w:pPr>
        <w:pStyle w:val="BodyText"/>
      </w:pPr>
      <w:r w:rsidRPr="00007839">
        <w:t xml:space="preserve">Skills in this unit must be demonstrated in a workplace or simulated environment where the conditions are typical of those in a working environment in </w:t>
      </w:r>
      <w:r w:rsidRPr="00007839">
        <w:t xml:space="preserve">this industry. </w:t>
      </w:r>
    </w:p>
    <w:p w:rsidR="00000000" w:rsidRPr="00007839" w:rsidP="006665CC">
      <w:pPr>
        <w:pStyle w:val="BodyText"/>
      </w:pPr>
      <w:r w:rsidRPr="00007839">
        <w:t>This includes access to:</w:t>
      </w:r>
    </w:p>
    <w:p w:rsidR="00000000" w:rsidRPr="00007839" w:rsidP="00007839">
      <w:pPr>
        <w:pStyle w:val="ListBullet"/>
      </w:pPr>
      <w:r w:rsidRPr="00007839">
        <w:t>Aboriginal and/or Torres Strait Islander cultural art, artists or their communities</w:t>
      </w:r>
    </w:p>
    <w:p w:rsidR="00000000" w:rsidRPr="00007839" w:rsidP="00007839">
      <w:pPr>
        <w:pStyle w:val="ListBullet"/>
      </w:pPr>
      <w:r w:rsidRPr="00007839">
        <w:t>cultural requirements, processes and techniques suited to language and literacy capacity of learners and work being performed.</w:t>
      </w:r>
    </w:p>
    <w:p w:rsidR="00000000" w:rsidRPr="00007839" w:rsidP="00007839">
      <w:pPr>
        <w:pStyle w:val="List"/>
      </w:pPr>
    </w:p>
    <w:p w:rsidR="00000000" w:rsidRPr="00007839" w:rsidP="006665CC">
      <w:pPr>
        <w:pStyle w:val="BodyText"/>
      </w:pPr>
      <w:r w:rsidRPr="00007839">
        <w:t>As</w:t>
      </w:r>
      <w:r w:rsidRPr="00007839">
        <w:t>sessors of this unit must satisfy the requirements for assessors in applicable vocational educational and training legislation, frameworks and/or standards.</w:t>
      </w:r>
    </w:p>
    <w:p w:rsidR="00000000" w:rsidRPr="00007839" w:rsidP="00007839">
      <w:pPr>
        <w:pStyle w:val="Heading1"/>
      </w:pPr>
      <w:bookmarkStart w:id="5" w:name="O_1164219"/>
      <w:bookmarkEnd w:id="5"/>
      <w:r w:rsidRPr="00007839">
        <w:t>Links</w:t>
      </w:r>
    </w:p>
    <w:p w:rsidR="00000000" w:rsidRPr="00007839" w:rsidP="006665CC">
      <w:pPr>
        <w:pStyle w:val="BodyText"/>
      </w:pPr>
      <w:r w:rsidRPr="000078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E11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7839" w:rsidP="00007839"/>
    <w:sectPr w:rsidSect="00007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39" w:rsidRPr="006665CC" w:rsidP="00666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CC" w:rsidP="00007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5CC" w:rsidP="00007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65CC" w:rsidP="00007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839" w:rsidRPr="006665CC" w:rsidP="00666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CC" w:rsidRPr="002D2AF8" w:rsidP="00007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CUAATS512 Research the cultures of Aboriginal and/or Torres Strait Islander cultural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665CC" w:rsidP="00007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B86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6B4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839"/>
  </w:style>
  <w:style w:type="character" w:customStyle="1" w:styleId="Heading1Char">
    <w:name w:val="Heading 1 Char"/>
    <w:basedOn w:val="DefaultParagraphFont"/>
    <w:link w:val="Heading1"/>
    <w:rsid w:val="00007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7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8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839"/>
    <w:rPr>
      <w:b/>
      <w:spacing w:val="0"/>
    </w:rPr>
  </w:style>
  <w:style w:type="paragraph" w:customStyle="1" w:styleId="SuperHeading">
    <w:name w:val="SuperHeading"/>
    <w:basedOn w:val="Normal"/>
    <w:rsid w:val="00007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7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8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839"/>
    <w:rPr>
      <w:i/>
    </w:rPr>
  </w:style>
  <w:style w:type="paragraph" w:styleId="Caption">
    <w:name w:val="caption"/>
    <w:basedOn w:val="BodyText"/>
    <w:next w:val="Normal"/>
    <w:qFormat/>
    <w:rsid w:val="00007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839"/>
  </w:style>
  <w:style w:type="paragraph" w:styleId="TableofFigures">
    <w:name w:val="table of figures"/>
    <w:basedOn w:val="Normal"/>
    <w:next w:val="Normal"/>
    <w:semiHidden/>
    <w:rsid w:val="00007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8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839"/>
    <w:rPr>
      <w:rFonts w:ascii="Wingdings" w:hAnsi="Wingdings"/>
    </w:rPr>
  </w:style>
  <w:style w:type="paragraph" w:customStyle="1" w:styleId="TableHeading">
    <w:name w:val="Table Heading"/>
    <w:basedOn w:val="HeadingBase"/>
    <w:rsid w:val="00007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839"/>
    <w:rPr>
      <w:color w:val="0033CC"/>
      <w:u w:val="none"/>
    </w:rPr>
  </w:style>
  <w:style w:type="paragraph" w:customStyle="1" w:styleId="BodyTextRight">
    <w:name w:val="Body Text Right"/>
    <w:basedOn w:val="BodyText"/>
    <w:rsid w:val="00007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839"/>
    <w:rPr>
      <w:sz w:val="32"/>
    </w:rPr>
  </w:style>
  <w:style w:type="paragraph" w:customStyle="1" w:styleId="HeadingProcedure">
    <w:name w:val="Heading Procedure"/>
    <w:basedOn w:val="HeadingBase"/>
    <w:next w:val="Normal"/>
    <w:rsid w:val="00007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839"/>
    <w:pPr>
      <w:spacing w:before="60" w:after="60"/>
    </w:pPr>
  </w:style>
  <w:style w:type="paragraph" w:styleId="ListContinue">
    <w:name w:val="List Continue"/>
    <w:basedOn w:val="List"/>
    <w:rsid w:val="00007839"/>
    <w:pPr>
      <w:ind w:firstLine="0"/>
    </w:pPr>
  </w:style>
  <w:style w:type="paragraph" w:customStyle="1" w:styleId="ListNote">
    <w:name w:val="List Note"/>
    <w:basedOn w:val="List"/>
    <w:rsid w:val="00007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839"/>
    <w:rPr>
      <w:rFonts w:ascii="Courier New" w:hAnsi="Courier New"/>
    </w:rPr>
  </w:style>
  <w:style w:type="paragraph" w:customStyle="1" w:styleId="NoteBullet">
    <w:name w:val="Note Bullet"/>
    <w:basedOn w:val="Note"/>
    <w:rsid w:val="00007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8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839"/>
    <w:rPr>
      <w:b/>
      <w:smallCaps/>
    </w:rPr>
  </w:style>
  <w:style w:type="paragraph" w:customStyle="1" w:styleId="TableListNumber">
    <w:name w:val="Table List Number"/>
    <w:basedOn w:val="ListNumber"/>
    <w:rsid w:val="00007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839"/>
    <w:pPr>
      <w:numPr>
        <w:numId w:val="8"/>
      </w:numPr>
    </w:pPr>
  </w:style>
  <w:style w:type="paragraph" w:customStyle="1" w:styleId="ListAlpha2">
    <w:name w:val="List Alpha 2"/>
    <w:basedOn w:val="List2"/>
    <w:rsid w:val="00007839"/>
    <w:pPr>
      <w:numPr>
        <w:numId w:val="7"/>
      </w:numPr>
    </w:pPr>
  </w:style>
  <w:style w:type="paragraph" w:styleId="List2">
    <w:name w:val="List 2"/>
    <w:basedOn w:val="BodyText"/>
    <w:rsid w:val="00007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8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8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839"/>
    <w:pPr>
      <w:numPr>
        <w:numId w:val="3"/>
      </w:numPr>
    </w:pPr>
  </w:style>
  <w:style w:type="paragraph" w:styleId="ListContinue2">
    <w:name w:val="List Continue 2"/>
    <w:basedOn w:val="List2"/>
    <w:rsid w:val="00007839"/>
    <w:pPr>
      <w:ind w:firstLine="0"/>
    </w:pPr>
  </w:style>
  <w:style w:type="paragraph" w:styleId="ListContinue3">
    <w:name w:val="List Continue 3"/>
    <w:basedOn w:val="List3"/>
    <w:rsid w:val="00007839"/>
    <w:pPr>
      <w:ind w:left="1021" w:firstLine="0"/>
    </w:pPr>
  </w:style>
  <w:style w:type="paragraph" w:styleId="ListContinue4">
    <w:name w:val="List Continue 4"/>
    <w:basedOn w:val="List4"/>
    <w:rsid w:val="00007839"/>
    <w:pPr>
      <w:ind w:firstLine="0"/>
    </w:pPr>
  </w:style>
  <w:style w:type="paragraph" w:styleId="ListContinue5">
    <w:name w:val="List Continue 5"/>
    <w:basedOn w:val="List5"/>
    <w:rsid w:val="00007839"/>
    <w:pPr>
      <w:ind w:firstLine="0"/>
    </w:pPr>
  </w:style>
  <w:style w:type="paragraph" w:styleId="ListNumber3">
    <w:name w:val="List Number 3"/>
    <w:basedOn w:val="List3"/>
    <w:rsid w:val="00007839"/>
    <w:pPr>
      <w:numPr>
        <w:numId w:val="4"/>
      </w:numPr>
    </w:pPr>
  </w:style>
  <w:style w:type="paragraph" w:styleId="ListNumber4">
    <w:name w:val="List Number 4"/>
    <w:basedOn w:val="List4"/>
    <w:rsid w:val="00007839"/>
    <w:pPr>
      <w:numPr>
        <w:numId w:val="5"/>
      </w:numPr>
    </w:pPr>
  </w:style>
  <w:style w:type="paragraph" w:styleId="ListNumber5">
    <w:name w:val="List Number 5"/>
    <w:basedOn w:val="List5"/>
    <w:rsid w:val="00007839"/>
    <w:pPr>
      <w:numPr>
        <w:numId w:val="6"/>
      </w:numPr>
    </w:pPr>
  </w:style>
  <w:style w:type="paragraph" w:styleId="BlockText">
    <w:name w:val="Block Text"/>
    <w:basedOn w:val="Normal"/>
    <w:rsid w:val="00007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839"/>
    <w:rPr>
      <w:sz w:val="16"/>
      <w:vertAlign w:val="superscript"/>
    </w:rPr>
  </w:style>
  <w:style w:type="character" w:customStyle="1" w:styleId="Symbols">
    <w:name w:val="Symbols"/>
    <w:basedOn w:val="DefaultParagraphFont"/>
    <w:rsid w:val="00007839"/>
    <w:rPr>
      <w:rFonts w:ascii="Symbol" w:hAnsi="Symbol"/>
    </w:rPr>
  </w:style>
  <w:style w:type="character" w:customStyle="1" w:styleId="MenuOptions">
    <w:name w:val="Menu Options"/>
    <w:basedOn w:val="DefaultParagraphFont"/>
    <w:rsid w:val="00007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839"/>
    <w:rPr>
      <w:b/>
    </w:rPr>
  </w:style>
  <w:style w:type="character" w:customStyle="1" w:styleId="Underlined">
    <w:name w:val="Underlined"/>
    <w:basedOn w:val="DefaultParagraphFont"/>
    <w:rsid w:val="00007839"/>
    <w:rPr>
      <w:u w:val="single"/>
    </w:rPr>
  </w:style>
  <w:style w:type="paragraph" w:customStyle="1" w:styleId="TableBodyTextRight">
    <w:name w:val="Table Body Text Right"/>
    <w:basedOn w:val="TableBodyText"/>
    <w:rsid w:val="00007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839"/>
    <w:rPr>
      <w:sz w:val="18"/>
    </w:rPr>
  </w:style>
  <w:style w:type="paragraph" w:customStyle="1" w:styleId="BodySmallRight">
    <w:name w:val="Body Small Right"/>
    <w:basedOn w:val="BodyTextRight"/>
    <w:rsid w:val="00007839"/>
    <w:rPr>
      <w:sz w:val="18"/>
      <w:szCs w:val="18"/>
    </w:rPr>
  </w:style>
  <w:style w:type="paragraph" w:customStyle="1" w:styleId="MarginEdition">
    <w:name w:val="Margin Edition"/>
    <w:basedOn w:val="MarginNote"/>
    <w:rsid w:val="00007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839"/>
    <w:rPr>
      <w:sz w:val="2"/>
      <w:szCs w:val="2"/>
    </w:rPr>
  </w:style>
  <w:style w:type="character" w:customStyle="1" w:styleId="Small">
    <w:name w:val="Small"/>
    <w:basedOn w:val="DefaultParagraphFont"/>
    <w:rsid w:val="00007839"/>
    <w:rPr>
      <w:sz w:val="16"/>
    </w:rPr>
  </w:style>
  <w:style w:type="paragraph" w:customStyle="1" w:styleId="WideTable">
    <w:name w:val="Wide Table"/>
    <w:basedOn w:val="Normal"/>
    <w:rsid w:val="00007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839"/>
  </w:style>
  <w:style w:type="paragraph" w:styleId="Quote">
    <w:name w:val="Quote"/>
    <w:basedOn w:val="Heading1"/>
    <w:link w:val="QuoteChar"/>
    <w:qFormat/>
    <w:rsid w:val="00007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839"/>
    <w:pPr>
      <w:pageBreakBefore/>
    </w:pPr>
  </w:style>
  <w:style w:type="paragraph" w:customStyle="1" w:styleId="Border">
    <w:name w:val="Border"/>
    <w:basedOn w:val="Normal"/>
    <w:qFormat/>
    <w:rsid w:val="00007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839"/>
    <w:rPr>
      <w:u w:val="single"/>
    </w:rPr>
  </w:style>
  <w:style w:type="character" w:customStyle="1" w:styleId="BoldandItalics">
    <w:name w:val="Bold and Italics"/>
    <w:qFormat/>
    <w:rsid w:val="00007839"/>
    <w:rPr>
      <w:b/>
      <w:i/>
      <w:u w:val="none"/>
    </w:rPr>
  </w:style>
  <w:style w:type="paragraph" w:styleId="BalloonText">
    <w:name w:val="Balloon Text"/>
    <w:basedOn w:val="Normal"/>
    <w:link w:val="BalloonTextChar"/>
    <w:rsid w:val="00007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839"/>
    <w:pPr>
      <w:spacing w:before="0" w:after="0"/>
    </w:pPr>
  </w:style>
  <w:style w:type="paragraph" w:customStyle="1" w:styleId="BodyTextBold">
    <w:name w:val="Body Text Bold"/>
    <w:basedOn w:val="BodyText"/>
    <w:qFormat/>
    <w:rsid w:val="00007839"/>
    <w:rPr>
      <w:b/>
    </w:rPr>
  </w:style>
  <w:style w:type="character" w:styleId="Hyperlink">
    <w:name w:val="Hyperlink"/>
    <w:basedOn w:val="DefaultParagraphFont"/>
    <w:uiPriority w:val="99"/>
    <w:unhideWhenUsed/>
    <w:rsid w:val="00666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2823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CUAATS512 Research the cultures of Aboriginal and/or Torres Strait Islander cultural artists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