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1F7" w:rsidP="002A61F7">
      <w:pPr>
        <w:pStyle w:val="Title"/>
      </w:pPr>
      <w:r>
        <w:fldChar w:fldCharType="begin"/>
      </w:r>
      <w:r>
        <w:instrText xml:space="preserve"> TITLE   \* MERGEFORMAT </w:instrText>
      </w:r>
      <w:r>
        <w:fldChar w:fldCharType="separate"/>
      </w:r>
      <w:r>
        <w:t>CUAATS211 Prepare for work in the Aboriginal and/or Torres Strait Islander cultural arts industry</w:t>
      </w:r>
      <w:r>
        <w:fldChar w:fldCharType="end"/>
      </w:r>
    </w:p>
    <w:p w:rsidR="002A61F7" w:rsidP="002A61F7">
      <w:pPr>
        <w:pStyle w:val="Version"/>
        <w:sectPr w:rsidSect="003517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79A" w:rsidP="0035179A">
      <w:pPr>
        <w:pStyle w:val="SuperHeading"/>
      </w:pPr>
      <w:r w:rsidRPr="0035179A">
        <w:t>CUAATS211 Prepare for work in the Aboriginal and/or Torres Strait Islander cultural arts industry</w:t>
      </w:r>
    </w:p>
    <w:p w:rsidR="00000000" w:rsidRPr="0035179A" w:rsidP="0035179A">
      <w:pPr>
        <w:pStyle w:val="Heading1"/>
      </w:pPr>
      <w:bookmarkStart w:id="1" w:name="O_1164112"/>
      <w:bookmarkEnd w:id="1"/>
      <w:r w:rsidRPr="0035179A">
        <w:t>Modification History</w:t>
      </w:r>
    </w:p>
    <w:tbl>
      <w:tblPr>
        <w:tblW w:w="9522" w:type="dxa"/>
        <w:tblLayout w:type="fixed"/>
        <w:tblCellMar>
          <w:left w:w="62" w:type="dxa"/>
          <w:right w:w="62" w:type="dxa"/>
        </w:tblCellMar>
        <w:tblLook w:val="0000"/>
      </w:tblPr>
      <w:tblGrid>
        <w:gridCol w:w="2864"/>
        <w:gridCol w:w="6658"/>
      </w:tblGrid>
      <w:tr w:rsidTr="0035179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79A" w:rsidP="0035179A">
            <w:pPr>
              <w:pStyle w:val="BodyText"/>
            </w:pPr>
            <w:r w:rsidRPr="0035179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79A">
            <w:pPr>
              <w:pStyle w:val="BodyText"/>
              <w:rPr>
                <w:lang w:val="en-NZ"/>
              </w:rPr>
            </w:pPr>
            <w:r w:rsidRPr="0035179A">
              <w:rPr>
                <w:rStyle w:val="SpecialBold"/>
              </w:rPr>
              <w:t>Comments</w:t>
            </w:r>
          </w:p>
        </w:tc>
      </w:tr>
      <w:tr w:rsidTr="0035179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79A">
            <w:pPr>
              <w:pStyle w:val="BodyText"/>
              <w:rPr>
                <w:lang w:val="en-NZ"/>
              </w:rPr>
            </w:pPr>
            <w:r w:rsidRPr="0035179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79A" w:rsidP="0035179A">
            <w:pPr>
              <w:pStyle w:val="BodyText"/>
            </w:pPr>
            <w:r w:rsidRPr="0035179A">
              <w:t>This version first released with CUA Creative Arts and Culture Training Package Version 5.0.</w:t>
            </w:r>
          </w:p>
        </w:tc>
      </w:tr>
    </w:tbl>
    <w:p w:rsidR="00000000" w:rsidRPr="0035179A" w:rsidP="0035179A">
      <w:pPr>
        <w:pStyle w:val="BodyText"/>
      </w:pPr>
    </w:p>
    <w:p w:rsidR="00000000" w:rsidRPr="0035179A" w:rsidP="0035179A">
      <w:pPr>
        <w:pStyle w:val="AllowPageBreak"/>
      </w:pPr>
    </w:p>
    <w:p w:rsidR="00000000" w:rsidRPr="0035179A" w:rsidP="0035179A">
      <w:pPr>
        <w:pStyle w:val="Heading1"/>
      </w:pPr>
      <w:bookmarkStart w:id="2" w:name="O_1164117"/>
      <w:bookmarkEnd w:id="2"/>
      <w:r w:rsidRPr="0035179A">
        <w:t>Application</w:t>
      </w:r>
    </w:p>
    <w:p w:rsidR="00000000" w:rsidRPr="0035179A" w:rsidP="002A61F7">
      <w:pPr>
        <w:pStyle w:val="BodyText"/>
      </w:pPr>
      <w:r w:rsidRPr="0035179A">
        <w:t>This unit describes the skills and knowledge required to develop general knowledge of the Aboriginal and/or Torres Strait Islander</w:t>
      </w:r>
      <w:r w:rsidRPr="0035179A">
        <w:t xml:space="preserve"> cultural arts industry and investigate cultural arts practices of local Aboriginal and/or Torres Strait Islander artists.</w:t>
      </w:r>
    </w:p>
    <w:p w:rsidR="00000000" w:rsidRPr="0035179A" w:rsidP="002A61F7">
      <w:pPr>
        <w:pStyle w:val="BodyText"/>
      </w:pPr>
      <w:r w:rsidRPr="0035179A">
        <w:t>The unit applies to individuals who are entering the Aboriginal and/or Torres Strait Islander cultural arts industry. Individuals cou</w:t>
      </w:r>
      <w:r w:rsidRPr="0035179A">
        <w:t>ld be working in urban, regional, rural or remote settings. The work environment could involve interactions with artists and their communities in contexts such as cultural centres, arts centres, cooperatives, commercial galleries, public galleries, museums</w:t>
      </w:r>
      <w:r w:rsidRPr="0035179A">
        <w:t>, retail outlets, community projects, exhibitions, events and festivals.</w:t>
      </w:r>
    </w:p>
    <w:p w:rsidR="00000000" w:rsidRPr="0035179A" w:rsidP="002A61F7">
      <w:pPr>
        <w:pStyle w:val="BodyText"/>
      </w:pPr>
      <w:r w:rsidRPr="0035179A">
        <w:t>This unit reflects the diversity of Aboriginal and/or Torres Strait Islander cultures and their cultural arts practices. It emphasises the importance of Aboriginal and/or Torres Strai</w:t>
      </w:r>
      <w:r w:rsidRPr="0035179A">
        <w:t>t Islander peoples controlling their own cultural heritage and identity.</w:t>
      </w:r>
    </w:p>
    <w:p w:rsidR="00000000" w:rsidRPr="0035179A" w:rsidP="002A61F7">
      <w:pPr>
        <w:pStyle w:val="BodyText"/>
      </w:pPr>
      <w:r w:rsidRPr="0035179A">
        <w:t>No licensing, legislative or certification requirements apply to this unit at the time of publication.</w:t>
      </w:r>
    </w:p>
    <w:p w:rsidR="00000000" w:rsidRPr="0035179A" w:rsidP="0035179A">
      <w:pPr>
        <w:pStyle w:val="Heading1"/>
      </w:pPr>
      <w:bookmarkStart w:id="3" w:name="O_1164116"/>
      <w:bookmarkEnd w:id="3"/>
      <w:r w:rsidRPr="0035179A">
        <w:t>Unit Sector</w:t>
      </w:r>
    </w:p>
    <w:p w:rsidR="00000000" w:rsidRPr="0035179A" w:rsidP="002A61F7">
      <w:pPr>
        <w:pStyle w:val="BodyText"/>
      </w:pPr>
      <w:r w:rsidRPr="0035179A">
        <w:t>Aboriginal and/or Torres Strait Islander – Cultur</w:t>
      </w:r>
      <w:r w:rsidRPr="0035179A">
        <w:t>al arts</w:t>
      </w:r>
    </w:p>
    <w:p w:rsidR="00000000" w:rsidRPr="0035179A" w:rsidP="0035179A">
      <w:pPr>
        <w:pStyle w:val="Heading1"/>
      </w:pPr>
      <w:bookmarkStart w:id="4" w:name="O_1164115"/>
      <w:bookmarkEnd w:id="4"/>
      <w:r w:rsidRPr="0035179A">
        <w:t>Elements and Performance Criteria</w:t>
      </w:r>
    </w:p>
    <w:tbl>
      <w:tblPr>
        <w:tblW w:w="0" w:type="auto"/>
        <w:tblCellMar>
          <w:left w:w="62" w:type="dxa"/>
          <w:right w:w="62" w:type="dxa"/>
        </w:tblCellMar>
        <w:tblLook w:val="0000"/>
      </w:tblPr>
      <w:tblGrid>
        <w:gridCol w:w="2583"/>
        <w:gridCol w:w="6613"/>
      </w:tblGrid>
      <w:tr w:rsidTr="002A61F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79A" w:rsidP="0035179A">
            <w:pPr>
              <w:pStyle w:val="BodyText"/>
            </w:pPr>
            <w:r w:rsidRPr="0035179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79A">
            <w:pPr>
              <w:pStyle w:val="BodyText"/>
              <w:rPr>
                <w:lang w:val="en-NZ"/>
              </w:rPr>
            </w:pPr>
            <w:r w:rsidRPr="0035179A">
              <w:rPr>
                <w:rStyle w:val="SpecialBold"/>
              </w:rPr>
              <w:t>PERFORMANCE CRITERIA</w:t>
            </w:r>
          </w:p>
        </w:tc>
      </w:tr>
      <w:tr w:rsidTr="002A61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79A" w:rsidP="0035179A">
            <w:pPr>
              <w:pStyle w:val="BodyText"/>
            </w:pPr>
            <w:r w:rsidRPr="0035179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79A">
            <w:pPr>
              <w:pStyle w:val="BodyText"/>
              <w:rPr>
                <w:lang w:val="en-NZ"/>
              </w:rPr>
            </w:pPr>
            <w:r w:rsidRPr="0035179A">
              <w:rPr>
                <w:rStyle w:val="Emphasis"/>
              </w:rPr>
              <w:t>Performance criteria describe the performance needed to demonstrate achievement of the element.</w:t>
            </w:r>
          </w:p>
        </w:tc>
      </w:tr>
      <w:tr w:rsidTr="002A61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79A">
            <w:pPr>
              <w:pStyle w:val="List"/>
              <w:rPr>
                <w:lang w:val="en-NZ"/>
              </w:rPr>
            </w:pPr>
            <w:r w:rsidRPr="0035179A">
              <w:t>1. Develop industry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79A" w:rsidP="0035179A">
            <w:pPr>
              <w:pStyle w:val="List"/>
            </w:pPr>
            <w:r w:rsidRPr="0035179A">
              <w:t>1.1 Identify elements of Aboriginal and/or Torres Strait Islander cultural arts industry</w:t>
            </w:r>
          </w:p>
          <w:p w:rsidR="00000000" w:rsidRPr="0035179A" w:rsidP="0035179A">
            <w:pPr>
              <w:pStyle w:val="List"/>
            </w:pPr>
            <w:r w:rsidRPr="0035179A">
              <w:t>1.2 Identify laws, regulations and codes of practice that impact on Aboriginal and/or Torres Strait Islander cultural arts industry</w:t>
            </w:r>
          </w:p>
          <w:p w:rsidR="00000000" w:rsidP="0035179A">
            <w:pPr>
              <w:pStyle w:val="List"/>
              <w:rPr>
                <w:lang w:val="en-NZ"/>
              </w:rPr>
            </w:pPr>
            <w:r w:rsidRPr="0035179A">
              <w:t>1.3 I</w:t>
            </w:r>
            <w:r w:rsidRPr="0035179A">
              <w:t>dentify cultural arts practices of Aboriginal and/or Torres Strait Islander artists</w:t>
            </w:r>
          </w:p>
        </w:tc>
      </w:tr>
      <w:tr w:rsidTr="002A61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79A">
            <w:pPr>
              <w:pStyle w:val="List"/>
              <w:rPr>
                <w:lang w:val="en-NZ"/>
              </w:rPr>
            </w:pPr>
            <w:r w:rsidRPr="0035179A">
              <w:t>2. Investigate cultural arts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79A" w:rsidP="0035179A">
            <w:pPr>
              <w:pStyle w:val="List"/>
            </w:pPr>
            <w:r w:rsidRPr="0035179A">
              <w:t>2.1 Identify local individuals, families or communities who produce cultural art</w:t>
            </w:r>
          </w:p>
          <w:p w:rsidR="00000000" w:rsidRPr="0035179A" w:rsidP="0035179A">
            <w:pPr>
              <w:pStyle w:val="List"/>
            </w:pPr>
            <w:r w:rsidRPr="0035179A">
              <w:t>2.2 Describe artwork using required language and te</w:t>
            </w:r>
            <w:r w:rsidRPr="0035179A">
              <w:t>rminology</w:t>
            </w:r>
          </w:p>
          <w:p w:rsidR="00000000" w:rsidRPr="0035179A" w:rsidP="0035179A">
            <w:pPr>
              <w:pStyle w:val="List"/>
            </w:pPr>
            <w:r w:rsidRPr="0035179A">
              <w:t>2.3 Determine local cultural protocols required for production, display, handling and storage of artwork</w:t>
            </w:r>
          </w:p>
          <w:p w:rsidR="00000000" w:rsidP="0035179A">
            <w:pPr>
              <w:pStyle w:val="List"/>
              <w:rPr>
                <w:lang w:val="en-NZ"/>
              </w:rPr>
            </w:pPr>
            <w:r w:rsidRPr="0035179A">
              <w:t>2.4 Collect and save information relating to artwork in required format</w:t>
            </w:r>
          </w:p>
        </w:tc>
      </w:tr>
      <w:tr w:rsidTr="002A61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79A">
            <w:pPr>
              <w:pStyle w:val="List"/>
              <w:rPr>
                <w:lang w:val="en-NZ"/>
              </w:rPr>
            </w:pPr>
            <w:r w:rsidRPr="0035179A">
              <w:t xml:space="preserve">3. Maintain industry knowledge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79A" w:rsidP="0035179A">
            <w:pPr>
              <w:pStyle w:val="List"/>
            </w:pPr>
            <w:r w:rsidRPr="0035179A">
              <w:t>3.1 Identify opportunities to update knowledge of industry</w:t>
            </w:r>
          </w:p>
          <w:p w:rsidR="00000000" w:rsidRPr="0035179A" w:rsidP="0035179A">
            <w:pPr>
              <w:pStyle w:val="List"/>
            </w:pPr>
            <w:r w:rsidRPr="0035179A">
              <w:t>3.2 Identify industry employment opportunities</w:t>
            </w:r>
          </w:p>
          <w:p w:rsidR="00000000" w:rsidRPr="0035179A" w:rsidP="0035179A">
            <w:pPr>
              <w:pStyle w:val="List"/>
            </w:pPr>
            <w:r w:rsidRPr="0035179A">
              <w:t>3.3 Update knowledge and employment opportunities in industry</w:t>
            </w:r>
          </w:p>
        </w:tc>
      </w:tr>
    </w:tbl>
    <w:p w:rsidR="00000000" w:rsidRPr="0035179A" w:rsidP="0035179A">
      <w:pPr>
        <w:pStyle w:val="BodyText"/>
      </w:pPr>
    </w:p>
    <w:p w:rsidR="00000000" w:rsidRPr="0035179A" w:rsidP="0035179A">
      <w:pPr>
        <w:pStyle w:val="AllowPageBreak"/>
      </w:pPr>
    </w:p>
    <w:p w:rsidR="00000000" w:rsidRPr="0035179A" w:rsidP="0035179A">
      <w:pPr>
        <w:pStyle w:val="Heading1"/>
      </w:pPr>
      <w:bookmarkStart w:id="5" w:name="O_1164114"/>
      <w:bookmarkEnd w:id="5"/>
      <w:r w:rsidRPr="0035179A">
        <w:t>Foundation Skills</w:t>
      </w:r>
    </w:p>
    <w:p w:rsidR="00000000" w:rsidRPr="002A61F7" w:rsidP="002A61F7">
      <w:pPr>
        <w:pStyle w:val="BodyText"/>
        <w:rPr>
          <w:i/>
        </w:rPr>
      </w:pPr>
      <w:r w:rsidRPr="002A61F7">
        <w:rPr>
          <w:rStyle w:val="Emphasis"/>
        </w:rPr>
        <w:t xml:space="preserve">This section describes those language, literacy, </w:t>
      </w:r>
      <w:r w:rsidRPr="002A61F7">
        <w:rPr>
          <w:rStyle w:val="Emphasis"/>
        </w:rPr>
        <w:t>numeracy and employment skills that are essential to performance but not explicit in the performance criteria.</w:t>
      </w:r>
    </w:p>
    <w:tbl>
      <w:tblPr>
        <w:tblW w:w="0" w:type="auto"/>
        <w:tblCellMar>
          <w:left w:w="62" w:type="dxa"/>
          <w:right w:w="62" w:type="dxa"/>
        </w:tblCellMar>
        <w:tblLook w:val="0000"/>
      </w:tblPr>
      <w:tblGrid>
        <w:gridCol w:w="2535"/>
        <w:gridCol w:w="6661"/>
      </w:tblGrid>
      <w:tr w:rsidTr="002A61F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179A" w:rsidP="0035179A">
            <w:pPr>
              <w:pStyle w:val="BodyText"/>
            </w:pPr>
            <w:r w:rsidRPr="0035179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79A">
            <w:pPr>
              <w:pStyle w:val="BodyText"/>
              <w:rPr>
                <w:lang w:val="en-NZ"/>
              </w:rPr>
            </w:pPr>
            <w:r w:rsidRPr="0035179A">
              <w:rPr>
                <w:rStyle w:val="SpecialBold"/>
              </w:rPr>
              <w:t>DESCRIPTION</w:t>
            </w:r>
          </w:p>
        </w:tc>
      </w:tr>
      <w:tr w:rsidTr="002A61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79A">
            <w:pPr>
              <w:pStyle w:val="BodyText"/>
              <w:rPr>
                <w:lang w:val="en-NZ"/>
              </w:rPr>
            </w:pPr>
            <w:r w:rsidRPr="0035179A">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179A">
            <w:pPr>
              <w:pStyle w:val="ListBullet"/>
              <w:rPr>
                <w:lang w:val="en-NZ"/>
              </w:rPr>
            </w:pPr>
            <w:r w:rsidRPr="0035179A">
              <w:t>Builds knowledge using sources of information and learning opportunities</w:t>
            </w:r>
          </w:p>
        </w:tc>
      </w:tr>
      <w:tr w:rsidTr="002A61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79A">
            <w:pPr>
              <w:pStyle w:val="BodyText"/>
              <w:rPr>
                <w:lang w:val="en-NZ"/>
              </w:rPr>
            </w:pPr>
            <w:r w:rsidRPr="0035179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5179A" w:rsidP="0035179A">
            <w:pPr>
              <w:pStyle w:val="ListBullet"/>
            </w:pPr>
            <w:r w:rsidRPr="0035179A">
              <w:t>Uses questioning and careful listening to obtain information</w:t>
            </w:r>
          </w:p>
          <w:p w:rsidR="00000000" w:rsidP="0035179A">
            <w:pPr>
              <w:pStyle w:val="ListBullet"/>
              <w:rPr>
                <w:lang w:val="en-NZ"/>
              </w:rPr>
            </w:pPr>
            <w:r w:rsidRPr="0035179A">
              <w:t>Uses simple, everyday language and required tone to convey information</w:t>
            </w:r>
          </w:p>
        </w:tc>
      </w:tr>
      <w:tr w:rsidTr="002A61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79A">
            <w:pPr>
              <w:pStyle w:val="BodyText"/>
              <w:rPr>
                <w:lang w:val="en-NZ"/>
              </w:rPr>
            </w:pPr>
            <w:r w:rsidRPr="0035179A">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5179A" w:rsidP="0035179A">
            <w:pPr>
              <w:pStyle w:val="ListBullet"/>
            </w:pPr>
            <w:r w:rsidRPr="0035179A">
              <w:t>Uses required communication protocols and non-verbal behaviours during interactions</w:t>
            </w:r>
          </w:p>
          <w:p w:rsidR="00000000" w:rsidRPr="0035179A" w:rsidP="0035179A">
            <w:pPr>
              <w:pStyle w:val="ListBullet"/>
            </w:pPr>
            <w:r w:rsidRPr="0035179A">
              <w:t>Identifies required personnel</w:t>
            </w:r>
            <w:r w:rsidRPr="0035179A">
              <w:t xml:space="preserve"> to ask information </w:t>
            </w:r>
          </w:p>
          <w:p w:rsidR="00000000" w:rsidP="0035179A">
            <w:pPr>
              <w:pStyle w:val="ListBullet"/>
              <w:rPr>
                <w:lang w:val="en-NZ"/>
              </w:rPr>
            </w:pPr>
            <w:r w:rsidRPr="0035179A">
              <w:t>Recognises common cultural barriers to interaction in work context</w:t>
            </w:r>
          </w:p>
        </w:tc>
      </w:tr>
      <w:tr w:rsidTr="002A61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79A">
            <w:pPr>
              <w:pStyle w:val="BodyText"/>
              <w:rPr>
                <w:lang w:val="en-NZ"/>
              </w:rPr>
            </w:pPr>
            <w:r w:rsidRPr="0035179A">
              <w:t>Planning and Organisation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5179A" w:rsidP="0035179A">
            <w:pPr>
              <w:pStyle w:val="ListBullet"/>
            </w:pPr>
            <w:r w:rsidRPr="0035179A">
              <w:t>Follows clearly defined steps to collect information</w:t>
            </w:r>
          </w:p>
          <w:p w:rsidR="00000000" w:rsidP="0035179A">
            <w:pPr>
              <w:pStyle w:val="ListBullet"/>
              <w:rPr>
                <w:lang w:val="en-NZ"/>
              </w:rPr>
            </w:pPr>
            <w:r w:rsidRPr="0035179A">
              <w:t>Recognises different cultural protocols relating to production, display, handling and s</w:t>
            </w:r>
            <w:r w:rsidRPr="0035179A">
              <w:t>torage of artwork</w:t>
            </w:r>
          </w:p>
        </w:tc>
      </w:tr>
      <w:tr w:rsidTr="002A61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179A">
            <w:pPr>
              <w:pStyle w:val="BodyText"/>
              <w:rPr>
                <w:lang w:val="en-NZ"/>
              </w:rPr>
            </w:pPr>
            <w:r w:rsidRPr="0035179A">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5179A" w:rsidP="0035179A">
            <w:pPr>
              <w:pStyle w:val="ListBullet"/>
            </w:pPr>
            <w:r w:rsidRPr="0035179A">
              <w:t>Understands legal rights and responsibilities of own role</w:t>
            </w:r>
          </w:p>
        </w:tc>
      </w:tr>
    </w:tbl>
    <w:p w:rsidR="00000000" w:rsidRPr="0035179A" w:rsidP="0035179A">
      <w:pPr>
        <w:pStyle w:val="BodyText"/>
      </w:pPr>
    </w:p>
    <w:p w:rsidR="00000000" w:rsidRPr="0035179A" w:rsidP="0035179A">
      <w:pPr>
        <w:pStyle w:val="AllowPageBreak"/>
      </w:pPr>
    </w:p>
    <w:p w:rsidR="00000000" w:rsidRPr="0035179A" w:rsidP="0035179A">
      <w:pPr>
        <w:pStyle w:val="Heading1"/>
      </w:pPr>
      <w:bookmarkStart w:id="6" w:name="O_1164113"/>
      <w:bookmarkEnd w:id="6"/>
      <w:r w:rsidRPr="0035179A">
        <w:t>Unit Mapping Information</w:t>
      </w:r>
    </w:p>
    <w:p w:rsidR="00000000" w:rsidRPr="0035179A" w:rsidP="002A61F7">
      <w:pPr>
        <w:pStyle w:val="BodyText"/>
      </w:pPr>
      <w:r w:rsidRPr="0035179A">
        <w:t>Supersedes and is equivalent to CUAATS201 Prepare for work in the Aboriginal and/or Torres Strait Islander cultural arts industry.</w:t>
      </w:r>
    </w:p>
    <w:p w:rsidR="00000000" w:rsidRPr="0035179A" w:rsidP="0035179A">
      <w:pPr>
        <w:pStyle w:val="Heading1"/>
      </w:pPr>
      <w:bookmarkStart w:id="7" w:name="O_1164106"/>
      <w:bookmarkEnd w:id="7"/>
      <w:r w:rsidRPr="0035179A">
        <w:t>Links</w:t>
      </w:r>
    </w:p>
    <w:p w:rsidR="00000000" w:rsidRPr="0035179A" w:rsidP="002A61F7">
      <w:pPr>
        <w:pStyle w:val="BodyText"/>
      </w:pPr>
      <w:r w:rsidRPr="0035179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E4F10">
        <w:rPr>
          <w:rStyle w:val="Hyperlink"/>
        </w:rPr>
        <w:t>https://vetnet.gov.au/Pages/TrainingDocs.aspx?q=1db201d9-4006-4430-839f-382ef6b803d5</w:t>
      </w:r>
      <w:r>
        <w:fldChar w:fldCharType="end"/>
      </w:r>
    </w:p>
    <w:p w:rsidR="00000000" w:rsidRPr="0035179A" w:rsidP="0035179A"/>
    <w:sectPr w:rsidSect="003517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9A" w:rsidRPr="002A61F7" w:rsidP="002A61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F7" w:rsidP="003517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61F7" w:rsidP="0035179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SkillsEQuipped</w:t>
    </w:r>
    <w:r>
      <w:fldChar w:fldCharType="end"/>
    </w:r>
  </w:p>
  <w:p w:rsidR="002A61F7" w:rsidP="003517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79A" w:rsidRPr="002A61F7" w:rsidP="002A61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F7" w:rsidRPr="002D2AF8" w:rsidP="0035179A">
    <w:pPr>
      <w:pStyle w:val="Header"/>
      <w:framePr w:wrap="around"/>
    </w:pPr>
    <w:r>
      <w:fldChar w:fldCharType="begin"/>
    </w:r>
    <w:r>
      <w:instrText xml:space="preserve"> TITLE   \* MERGEFORMAT </w:instrText>
    </w:r>
    <w:r>
      <w:fldChar w:fldCharType="separate"/>
    </w:r>
    <w:r>
      <w:t>CUAATS211 Prepare for work in the Aboriginal and/or Torres Strait Islander cultural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September 2023</w:t>
    </w:r>
    <w:r>
      <w:fldChar w:fldCharType="end"/>
    </w:r>
  </w:p>
  <w:p w:rsidR="002A61F7" w:rsidP="003517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FA81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94B6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7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79A"/>
    <w:pPr>
      <w:spacing w:before="360" w:after="60"/>
      <w:outlineLvl w:val="0"/>
    </w:pPr>
    <w:rPr>
      <w:sz w:val="32"/>
    </w:rPr>
  </w:style>
  <w:style w:type="paragraph" w:styleId="Heading2">
    <w:name w:val="heading 2"/>
    <w:basedOn w:val="HeadingBase"/>
    <w:next w:val="BodyText"/>
    <w:link w:val="Heading2Char"/>
    <w:qFormat/>
    <w:rsid w:val="0035179A"/>
    <w:pPr>
      <w:keepLines/>
      <w:spacing w:before="240" w:after="120"/>
      <w:outlineLvl w:val="1"/>
    </w:pPr>
    <w:rPr>
      <w:sz w:val="28"/>
      <w:szCs w:val="40"/>
    </w:rPr>
  </w:style>
  <w:style w:type="paragraph" w:styleId="Heading3">
    <w:name w:val="heading 3"/>
    <w:basedOn w:val="HeadingBase"/>
    <w:next w:val="BodyText"/>
    <w:link w:val="Heading3Char"/>
    <w:qFormat/>
    <w:rsid w:val="0035179A"/>
    <w:pPr>
      <w:spacing w:before="180" w:after="120"/>
      <w:outlineLvl w:val="2"/>
    </w:pPr>
    <w:rPr>
      <w:spacing w:val="-10"/>
      <w:kern w:val="32"/>
    </w:rPr>
  </w:style>
  <w:style w:type="paragraph" w:styleId="Heading4">
    <w:name w:val="heading 4"/>
    <w:basedOn w:val="HeadingBase"/>
    <w:next w:val="BodyText"/>
    <w:link w:val="Heading4Char"/>
    <w:qFormat/>
    <w:rsid w:val="0035179A"/>
    <w:pPr>
      <w:spacing w:before="160" w:after="120"/>
      <w:outlineLvl w:val="3"/>
    </w:pPr>
    <w:rPr>
      <w:sz w:val="22"/>
    </w:rPr>
  </w:style>
  <w:style w:type="paragraph" w:styleId="Heading5">
    <w:name w:val="heading 5"/>
    <w:basedOn w:val="HeadingBase"/>
    <w:next w:val="Normal"/>
    <w:link w:val="Heading5Char"/>
    <w:qFormat/>
    <w:rsid w:val="0035179A"/>
    <w:pPr>
      <w:spacing w:before="80"/>
      <w:outlineLvl w:val="4"/>
    </w:pPr>
    <w:rPr>
      <w:color w:val="918585"/>
      <w:sz w:val="20"/>
    </w:rPr>
  </w:style>
  <w:style w:type="paragraph" w:styleId="Heading6">
    <w:name w:val="heading 6"/>
    <w:basedOn w:val="HeadingBase"/>
    <w:next w:val="Normal"/>
    <w:link w:val="Heading6Char"/>
    <w:qFormat/>
    <w:rsid w:val="0035179A"/>
    <w:pPr>
      <w:spacing w:before="60"/>
      <w:outlineLvl w:val="5"/>
    </w:pPr>
    <w:rPr>
      <w:color w:val="918585"/>
      <w:sz w:val="20"/>
    </w:rPr>
  </w:style>
  <w:style w:type="paragraph" w:styleId="Heading7">
    <w:name w:val="heading 7"/>
    <w:basedOn w:val="Normal"/>
    <w:next w:val="Normal"/>
    <w:link w:val="Heading7Char"/>
    <w:qFormat/>
    <w:rsid w:val="0035179A"/>
    <w:pPr>
      <w:ind w:left="720"/>
      <w:outlineLvl w:val="6"/>
    </w:pPr>
    <w:rPr>
      <w:i/>
    </w:rPr>
  </w:style>
  <w:style w:type="paragraph" w:styleId="Heading8">
    <w:name w:val="heading 8"/>
    <w:basedOn w:val="Normal"/>
    <w:next w:val="Normal"/>
    <w:link w:val="Heading8Char"/>
    <w:qFormat/>
    <w:rsid w:val="0035179A"/>
    <w:pPr>
      <w:ind w:left="720"/>
      <w:outlineLvl w:val="7"/>
    </w:pPr>
    <w:rPr>
      <w:i/>
    </w:rPr>
  </w:style>
  <w:style w:type="paragraph" w:styleId="Heading9">
    <w:name w:val="heading 9"/>
    <w:basedOn w:val="Normal"/>
    <w:next w:val="Normal"/>
    <w:link w:val="Heading9Char"/>
    <w:qFormat/>
    <w:rsid w:val="0035179A"/>
    <w:pPr>
      <w:ind w:left="720"/>
      <w:outlineLvl w:val="8"/>
    </w:pPr>
    <w:rPr>
      <w:i/>
    </w:rPr>
  </w:style>
  <w:style w:type="character" w:default="1" w:styleId="DefaultParagraphFont">
    <w:name w:val="Default Paragraph Font"/>
    <w:uiPriority w:val="1"/>
    <w:unhideWhenUsed/>
    <w:rsid w:val="003517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79A"/>
  </w:style>
  <w:style w:type="character" w:customStyle="1" w:styleId="Heading1Char">
    <w:name w:val="Heading 1 Char"/>
    <w:basedOn w:val="DefaultParagraphFont"/>
    <w:link w:val="Heading1"/>
    <w:rsid w:val="0035179A"/>
    <w:rPr>
      <w:rFonts w:ascii="Times New Roman" w:eastAsia="Times New Roman" w:hAnsi="Times New Roman" w:cs="Times New Roman"/>
      <w:b/>
      <w:sz w:val="32"/>
      <w:szCs w:val="20"/>
      <w:lang w:eastAsia="en-US"/>
    </w:rPr>
  </w:style>
  <w:style w:type="paragraph" w:styleId="BodyText">
    <w:name w:val="Body Text"/>
    <w:basedOn w:val="Normal"/>
    <w:link w:val="BodyTextChar"/>
    <w:rsid w:val="003517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79A"/>
    <w:rPr>
      <w:rFonts w:ascii="Times New Roman" w:eastAsia="Times New Roman" w:hAnsi="Times New Roman" w:cs="Times New Roman"/>
      <w:sz w:val="24"/>
      <w:lang w:eastAsia="en-US"/>
    </w:rPr>
  </w:style>
  <w:style w:type="paragraph" w:styleId="List">
    <w:name w:val="List"/>
    <w:basedOn w:val="BodyText"/>
    <w:next w:val="BodyText"/>
    <w:rsid w:val="0035179A"/>
    <w:pPr>
      <w:tabs>
        <w:tab w:val="left" w:pos="340"/>
      </w:tabs>
      <w:spacing w:before="60" w:after="60"/>
      <w:ind w:left="340" w:hanging="340"/>
    </w:pPr>
  </w:style>
  <w:style w:type="paragraph" w:styleId="ListBullet">
    <w:name w:val="List Bullet"/>
    <w:basedOn w:val="List"/>
    <w:rsid w:val="0035179A"/>
    <w:pPr>
      <w:numPr>
        <w:numId w:val="11"/>
      </w:numPr>
      <w:tabs>
        <w:tab w:val="clear" w:pos="340"/>
      </w:tabs>
      <w:spacing w:before="40" w:after="40"/>
    </w:pPr>
  </w:style>
  <w:style w:type="character" w:customStyle="1" w:styleId="SpecialBold">
    <w:name w:val="Special Bold"/>
    <w:basedOn w:val="DefaultParagraphFont"/>
    <w:rsid w:val="0035179A"/>
    <w:rPr>
      <w:b/>
      <w:spacing w:val="0"/>
    </w:rPr>
  </w:style>
  <w:style w:type="character" w:styleId="Emphasis">
    <w:name w:val="Emphasis"/>
    <w:basedOn w:val="DefaultParagraphFont"/>
    <w:qFormat/>
    <w:rsid w:val="0035179A"/>
    <w:rPr>
      <w:i/>
    </w:rPr>
  </w:style>
  <w:style w:type="paragraph" w:customStyle="1" w:styleId="SuperHeading">
    <w:name w:val="SuperHeading"/>
    <w:basedOn w:val="Normal"/>
    <w:rsid w:val="0035179A"/>
    <w:pPr>
      <w:spacing w:before="240" w:after="120"/>
      <w:outlineLvl w:val="0"/>
    </w:pPr>
    <w:rPr>
      <w:rFonts w:ascii="Times New Roman" w:hAnsi="Times New Roman"/>
      <w:b/>
      <w:sz w:val="32"/>
    </w:rPr>
  </w:style>
  <w:style w:type="paragraph" w:customStyle="1" w:styleId="AllowPageBreak">
    <w:name w:val="AllowPageBreak"/>
    <w:rsid w:val="003517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17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7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7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7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7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7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7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79A"/>
    <w:rPr>
      <w:rFonts w:ascii="Courier New" w:eastAsia="Times New Roman" w:hAnsi="Courier New" w:cs="Times New Roman"/>
      <w:i/>
      <w:szCs w:val="20"/>
      <w:lang w:eastAsia="en-US"/>
    </w:rPr>
  </w:style>
  <w:style w:type="paragraph" w:customStyle="1" w:styleId="HeadingBase">
    <w:name w:val="Heading Base"/>
    <w:rsid w:val="003517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79A"/>
    <w:pPr>
      <w:tabs>
        <w:tab w:val="right" w:leader="dot" w:pos="9072"/>
      </w:tabs>
      <w:ind w:left="567"/>
    </w:pPr>
    <w:rPr>
      <w:szCs w:val="22"/>
    </w:rPr>
  </w:style>
  <w:style w:type="paragraph" w:customStyle="1" w:styleId="TOCBase">
    <w:name w:val="TOC Base"/>
    <w:rsid w:val="003517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79A"/>
    <w:pPr>
      <w:tabs>
        <w:tab w:val="right" w:leader="dot" w:pos="9072"/>
      </w:tabs>
      <w:spacing w:before="40" w:after="40"/>
      <w:ind w:left="284"/>
    </w:pPr>
    <w:rPr>
      <w:rFonts w:ascii="Times New Roman" w:hAnsi="Times New Roman"/>
    </w:rPr>
  </w:style>
  <w:style w:type="paragraph" w:styleId="TOC1">
    <w:name w:val="toc 1"/>
    <w:basedOn w:val="TOCBase"/>
    <w:next w:val="Normal"/>
    <w:rsid w:val="003517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7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79A"/>
    <w:rPr>
      <w:rFonts w:ascii="Times New Roman" w:eastAsia="Times New Roman" w:hAnsi="Times New Roman" w:cs="Times New Roman"/>
      <w:sz w:val="16"/>
      <w:lang w:eastAsia="en-US"/>
    </w:rPr>
  </w:style>
  <w:style w:type="paragraph" w:styleId="Title">
    <w:name w:val="Title"/>
    <w:basedOn w:val="HeadingBase"/>
    <w:link w:val="TitleChar"/>
    <w:qFormat/>
    <w:rsid w:val="0035179A"/>
    <w:pPr>
      <w:spacing w:before="5040"/>
      <w:jc w:val="center"/>
    </w:pPr>
    <w:rPr>
      <w:sz w:val="48"/>
      <w:szCs w:val="72"/>
      <w:lang w:val="en-US"/>
    </w:rPr>
  </w:style>
  <w:style w:type="character" w:customStyle="1" w:styleId="TitleChar">
    <w:name w:val="Title Char"/>
    <w:basedOn w:val="DefaultParagraphFont"/>
    <w:link w:val="Title"/>
    <w:rsid w:val="003517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79A"/>
    <w:pPr>
      <w:tabs>
        <w:tab w:val="left" w:pos="3600"/>
        <w:tab w:val="left" w:pos="3958"/>
      </w:tabs>
    </w:pPr>
  </w:style>
  <w:style w:type="paragraph" w:customStyle="1" w:styleId="Note">
    <w:name w:val="Note"/>
    <w:basedOn w:val="BodyText"/>
    <w:rsid w:val="003517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79A"/>
    <w:pPr>
      <w:framePr w:wrap="auto" w:hAnchor="text" w:y="6049"/>
    </w:pPr>
    <w:rPr>
      <w:color w:val="000000"/>
      <w:sz w:val="40"/>
    </w:rPr>
  </w:style>
  <w:style w:type="paragraph" w:customStyle="1" w:styleId="TOCTitle">
    <w:name w:val="TOCTitle"/>
    <w:basedOn w:val="Heading1"/>
    <w:rsid w:val="0035179A"/>
    <w:pPr>
      <w:spacing w:after="240"/>
      <w:jc w:val="center"/>
      <w:outlineLvl w:val="9"/>
    </w:pPr>
    <w:rPr>
      <w:caps/>
    </w:rPr>
  </w:style>
  <w:style w:type="paragraph" w:customStyle="1" w:styleId="Version">
    <w:name w:val="Version"/>
    <w:rsid w:val="003517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179A"/>
    <w:pPr>
      <w:numPr>
        <w:numId w:val="12"/>
      </w:numPr>
      <w:tabs>
        <w:tab w:val="clear" w:pos="680"/>
      </w:tabs>
    </w:pPr>
  </w:style>
  <w:style w:type="paragraph" w:styleId="Index1">
    <w:name w:val="index 1"/>
    <w:basedOn w:val="Normal"/>
    <w:next w:val="Normal"/>
    <w:semiHidden/>
    <w:rsid w:val="0035179A"/>
    <w:pPr>
      <w:keepNext w:val="0"/>
      <w:tabs>
        <w:tab w:val="right" w:pos="4176"/>
      </w:tabs>
      <w:ind w:left="198" w:hanging="198"/>
    </w:pPr>
    <w:rPr>
      <w:rFonts w:ascii="Garamond" w:hAnsi="Garamond"/>
    </w:rPr>
  </w:style>
  <w:style w:type="paragraph" w:styleId="IndexHeading">
    <w:name w:val="index heading"/>
    <w:basedOn w:val="Normal"/>
    <w:next w:val="Index1"/>
    <w:semiHidden/>
    <w:rsid w:val="0035179A"/>
    <w:pPr>
      <w:spacing w:before="120" w:after="120"/>
    </w:pPr>
    <w:rPr>
      <w:rFonts w:ascii="Arial" w:hAnsi="Arial"/>
      <w:b/>
      <w:color w:val="918585"/>
      <w:sz w:val="24"/>
    </w:rPr>
  </w:style>
  <w:style w:type="paragraph" w:styleId="Header">
    <w:name w:val="header"/>
    <w:basedOn w:val="Normal"/>
    <w:link w:val="HeaderChar"/>
    <w:rsid w:val="003517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79A"/>
    <w:rPr>
      <w:rFonts w:ascii="Times New Roman" w:eastAsia="Times New Roman" w:hAnsi="Times New Roman" w:cs="Times New Roman"/>
      <w:sz w:val="16"/>
      <w:szCs w:val="20"/>
      <w:lang w:val="en-GB" w:eastAsia="en-US"/>
    </w:rPr>
  </w:style>
  <w:style w:type="paragraph" w:customStyle="1" w:styleId="Chapter">
    <w:name w:val="Chapter"/>
    <w:basedOn w:val="Normal"/>
    <w:rsid w:val="0035179A"/>
    <w:pPr>
      <w:spacing w:before="240"/>
    </w:pPr>
    <w:rPr>
      <w:rFonts w:ascii="Times New Roman" w:hAnsi="Times New Roman"/>
      <w:smallCaps/>
      <w:spacing w:val="80"/>
      <w:sz w:val="28"/>
    </w:rPr>
  </w:style>
  <w:style w:type="paragraph" w:customStyle="1" w:styleId="InChapter">
    <w:name w:val="InChapter"/>
    <w:basedOn w:val="Heading3"/>
    <w:rsid w:val="0035179A"/>
    <w:pPr>
      <w:spacing w:after="240"/>
      <w:outlineLvl w:val="9"/>
    </w:pPr>
    <w:rPr>
      <w:noProof/>
    </w:rPr>
  </w:style>
  <w:style w:type="paragraph" w:styleId="Index2">
    <w:name w:val="index 2"/>
    <w:basedOn w:val="Normal"/>
    <w:next w:val="Normal"/>
    <w:semiHidden/>
    <w:rsid w:val="0035179A"/>
    <w:pPr>
      <w:tabs>
        <w:tab w:val="right" w:pos="4176"/>
      </w:tabs>
      <w:ind w:left="568" w:hanging="284"/>
    </w:pPr>
    <w:rPr>
      <w:rFonts w:ascii="Garamond" w:hAnsi="Garamond"/>
    </w:rPr>
  </w:style>
  <w:style w:type="paragraph" w:customStyle="1" w:styleId="Byline">
    <w:name w:val="Byline"/>
    <w:rsid w:val="003517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79A"/>
    <w:pPr>
      <w:tabs>
        <w:tab w:val="clear" w:pos="3600"/>
        <w:tab w:val="clear" w:pos="3958"/>
      </w:tabs>
      <w:jc w:val="right"/>
    </w:pPr>
  </w:style>
  <w:style w:type="paragraph" w:styleId="Caption">
    <w:name w:val="caption"/>
    <w:basedOn w:val="BodyText"/>
    <w:next w:val="Normal"/>
    <w:qFormat/>
    <w:rsid w:val="0035179A"/>
    <w:pPr>
      <w:framePr w:w="2268" w:hSpace="181" w:vSpace="181" w:wrap="around" w:vAnchor="text" w:hAnchor="page" w:x="1135" w:y="285" w:anchorLock="1"/>
    </w:pPr>
    <w:rPr>
      <w:i/>
    </w:rPr>
  </w:style>
  <w:style w:type="paragraph" w:customStyle="1" w:styleId="MiniTOCTitle">
    <w:name w:val="MiniTOCTitle"/>
    <w:basedOn w:val="Heading4"/>
    <w:rsid w:val="0035179A"/>
    <w:pPr>
      <w:spacing w:before="240"/>
      <w:outlineLvl w:val="9"/>
    </w:pPr>
    <w:rPr>
      <w:noProof/>
      <w:sz w:val="24"/>
    </w:rPr>
  </w:style>
  <w:style w:type="paragraph" w:customStyle="1" w:styleId="MiniTOCItem">
    <w:name w:val="MiniTOCItem"/>
    <w:basedOn w:val="ListBullet"/>
    <w:rsid w:val="0035179A"/>
    <w:pPr>
      <w:numPr>
        <w:numId w:val="0"/>
      </w:numPr>
      <w:tabs>
        <w:tab w:val="right" w:leader="dot" w:pos="6521"/>
      </w:tabs>
      <w:spacing w:before="0" w:after="0"/>
    </w:pPr>
  </w:style>
  <w:style w:type="paragraph" w:customStyle="1" w:styleId="TOFTitle">
    <w:name w:val="TOFTitle"/>
    <w:basedOn w:val="TOCTitle"/>
    <w:rsid w:val="0035179A"/>
  </w:style>
  <w:style w:type="paragraph" w:styleId="TableofFigures">
    <w:name w:val="table of figures"/>
    <w:basedOn w:val="Normal"/>
    <w:next w:val="Normal"/>
    <w:semiHidden/>
    <w:rsid w:val="0035179A"/>
    <w:pPr>
      <w:tabs>
        <w:tab w:val="right" w:leader="dot" w:pos="9072"/>
      </w:tabs>
      <w:ind w:left="970" w:hanging="403"/>
    </w:pPr>
    <w:rPr>
      <w:rFonts w:ascii="Times New Roman" w:hAnsi="Times New Roman"/>
      <w:b/>
    </w:rPr>
  </w:style>
  <w:style w:type="paragraph" w:styleId="ListNumber">
    <w:name w:val="List Number"/>
    <w:basedOn w:val="List"/>
    <w:rsid w:val="0035179A"/>
    <w:pPr>
      <w:numPr>
        <w:numId w:val="14"/>
      </w:numPr>
      <w:tabs>
        <w:tab w:val="clear" w:pos="340"/>
      </w:tabs>
    </w:pPr>
  </w:style>
  <w:style w:type="character" w:customStyle="1" w:styleId="WingdingSymbols">
    <w:name w:val="Wingding Symbols"/>
    <w:rsid w:val="0035179A"/>
    <w:rPr>
      <w:rFonts w:ascii="Wingdings" w:hAnsi="Wingdings"/>
    </w:rPr>
  </w:style>
  <w:style w:type="paragraph" w:customStyle="1" w:styleId="TableHeading">
    <w:name w:val="Table Heading"/>
    <w:basedOn w:val="HeadingBase"/>
    <w:rsid w:val="0035179A"/>
    <w:pPr>
      <w:keepLines/>
      <w:pBdr>
        <w:bottom w:val="single" w:sz="6" w:space="1" w:color="918585"/>
      </w:pBdr>
      <w:spacing w:before="240"/>
    </w:pPr>
  </w:style>
  <w:style w:type="character" w:customStyle="1" w:styleId="HotSpot">
    <w:name w:val="HotSpot"/>
    <w:rsid w:val="0035179A"/>
    <w:rPr>
      <w:color w:val="0033CC"/>
      <w:u w:val="none"/>
    </w:rPr>
  </w:style>
  <w:style w:type="paragraph" w:customStyle="1" w:styleId="BodyTextRight">
    <w:name w:val="Body Text Right"/>
    <w:basedOn w:val="BodyText"/>
    <w:rsid w:val="0035179A"/>
    <w:pPr>
      <w:spacing w:before="0" w:after="0"/>
      <w:jc w:val="right"/>
    </w:pPr>
  </w:style>
  <w:style w:type="paragraph" w:styleId="Index3">
    <w:name w:val="index 3"/>
    <w:basedOn w:val="ListNumber2"/>
    <w:next w:val="Normal"/>
    <w:semiHidden/>
    <w:rsid w:val="0035179A"/>
    <w:pPr>
      <w:numPr>
        <w:numId w:val="0"/>
      </w:numPr>
      <w:tabs>
        <w:tab w:val="right" w:leader="dot" w:pos="4176"/>
      </w:tabs>
    </w:pPr>
  </w:style>
  <w:style w:type="paragraph" w:styleId="ListNumber2">
    <w:name w:val="List Number 2"/>
    <w:basedOn w:val="List2"/>
    <w:rsid w:val="0035179A"/>
    <w:pPr>
      <w:numPr>
        <w:numId w:val="9"/>
      </w:numPr>
      <w:tabs>
        <w:tab w:val="clear" w:pos="1060"/>
      </w:tabs>
    </w:pPr>
  </w:style>
  <w:style w:type="paragraph" w:customStyle="1" w:styleId="MarginNote">
    <w:name w:val="Margin Note"/>
    <w:basedOn w:val="BodyText"/>
    <w:rsid w:val="003517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7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7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79A"/>
    <w:rPr>
      <w:sz w:val="32"/>
    </w:rPr>
  </w:style>
  <w:style w:type="paragraph" w:customStyle="1" w:styleId="HeadingProcedure">
    <w:name w:val="Heading Procedure"/>
    <w:basedOn w:val="HeadingBase"/>
    <w:next w:val="Normal"/>
    <w:rsid w:val="0035179A"/>
    <w:pPr>
      <w:tabs>
        <w:tab w:val="left" w:pos="0"/>
      </w:tabs>
      <w:spacing w:before="120" w:after="60"/>
    </w:pPr>
    <w:rPr>
      <w:i/>
      <w:color w:val="918585"/>
      <w:sz w:val="22"/>
    </w:rPr>
  </w:style>
  <w:style w:type="paragraph" w:customStyle="1" w:styleId="TableBodyText">
    <w:name w:val="Table Body Text"/>
    <w:basedOn w:val="BodyText"/>
    <w:rsid w:val="0035179A"/>
    <w:pPr>
      <w:spacing w:before="60" w:after="60"/>
    </w:pPr>
  </w:style>
  <w:style w:type="paragraph" w:styleId="ListContinue">
    <w:name w:val="List Continue"/>
    <w:basedOn w:val="List"/>
    <w:rsid w:val="0035179A"/>
    <w:pPr>
      <w:ind w:firstLine="0"/>
    </w:pPr>
  </w:style>
  <w:style w:type="paragraph" w:customStyle="1" w:styleId="ListNote">
    <w:name w:val="List Note"/>
    <w:basedOn w:val="List"/>
    <w:rsid w:val="0035179A"/>
    <w:pPr>
      <w:pBdr>
        <w:top w:val="single" w:sz="6" w:space="2" w:color="918585"/>
        <w:bottom w:val="single" w:sz="6" w:space="2" w:color="918585"/>
      </w:pBdr>
      <w:tabs>
        <w:tab w:val="left" w:pos="1021"/>
      </w:tabs>
      <w:ind w:firstLine="0"/>
    </w:pPr>
  </w:style>
  <w:style w:type="paragraph" w:customStyle="1" w:styleId="Warning">
    <w:name w:val="Warning"/>
    <w:basedOn w:val="BodyText"/>
    <w:rsid w:val="0035179A"/>
    <w:pPr>
      <w:shd w:val="clear" w:color="auto" w:fill="D9D9D9"/>
      <w:tabs>
        <w:tab w:val="left" w:pos="992"/>
      </w:tabs>
      <w:ind w:left="119" w:right="119"/>
    </w:pPr>
    <w:rPr>
      <w:sz w:val="20"/>
    </w:rPr>
  </w:style>
  <w:style w:type="paragraph" w:customStyle="1" w:styleId="MarginIcons">
    <w:name w:val="Margin Icons"/>
    <w:basedOn w:val="BodyText"/>
    <w:rsid w:val="003517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79A"/>
    <w:rPr>
      <w:rFonts w:ascii="Courier New" w:hAnsi="Courier New"/>
    </w:rPr>
  </w:style>
  <w:style w:type="paragraph" w:customStyle="1" w:styleId="NoteBullet">
    <w:name w:val="Note Bullet"/>
    <w:basedOn w:val="Note"/>
    <w:rsid w:val="0035179A"/>
    <w:pPr>
      <w:tabs>
        <w:tab w:val="clear" w:pos="680"/>
      </w:tabs>
      <w:spacing w:before="60" w:after="60"/>
    </w:pPr>
  </w:style>
  <w:style w:type="paragraph" w:customStyle="1" w:styleId="SubHeading2">
    <w:name w:val="SubHeading2"/>
    <w:basedOn w:val="HeadingBase"/>
    <w:rsid w:val="0035179A"/>
    <w:pPr>
      <w:spacing w:before="240" w:after="60"/>
    </w:pPr>
    <w:rPr>
      <w:sz w:val="20"/>
    </w:rPr>
  </w:style>
  <w:style w:type="paragraph" w:customStyle="1" w:styleId="SubHeading1">
    <w:name w:val="SubHeading1"/>
    <w:basedOn w:val="HeadingBase"/>
    <w:rsid w:val="0035179A"/>
    <w:pPr>
      <w:spacing w:before="240" w:after="60"/>
    </w:pPr>
    <w:rPr>
      <w:color w:val="918585"/>
      <w:sz w:val="22"/>
    </w:rPr>
  </w:style>
  <w:style w:type="paragraph" w:customStyle="1" w:styleId="SideHeading">
    <w:name w:val="Side Heading"/>
    <w:basedOn w:val="HeadingBase"/>
    <w:rsid w:val="003517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79A"/>
    <w:pPr>
      <w:numPr>
        <w:numId w:val="10"/>
      </w:numPr>
    </w:pPr>
  </w:style>
  <w:style w:type="paragraph" w:styleId="PlainText">
    <w:name w:val="Plain Text"/>
    <w:basedOn w:val="Normal"/>
    <w:link w:val="PlainTextChar"/>
    <w:rsid w:val="0035179A"/>
    <w:rPr>
      <w:sz w:val="20"/>
    </w:rPr>
  </w:style>
  <w:style w:type="character" w:customStyle="1" w:styleId="PlainTextChar">
    <w:name w:val="Plain Text Char"/>
    <w:basedOn w:val="DefaultParagraphFont"/>
    <w:link w:val="PlainText"/>
    <w:rsid w:val="0035179A"/>
    <w:rPr>
      <w:rFonts w:ascii="Courier New" w:eastAsia="Times New Roman" w:hAnsi="Courier New" w:cs="Times New Roman"/>
      <w:sz w:val="20"/>
      <w:szCs w:val="20"/>
      <w:lang w:eastAsia="en-US"/>
    </w:rPr>
  </w:style>
  <w:style w:type="character" w:customStyle="1" w:styleId="MenuOption">
    <w:name w:val="Menu Option"/>
    <w:basedOn w:val="DefaultParagraphFont"/>
    <w:rsid w:val="0035179A"/>
    <w:rPr>
      <w:b/>
      <w:smallCaps/>
    </w:rPr>
  </w:style>
  <w:style w:type="paragraph" w:customStyle="1" w:styleId="TableListNumber">
    <w:name w:val="Table List Number"/>
    <w:basedOn w:val="ListNumber"/>
    <w:rsid w:val="0035179A"/>
    <w:pPr>
      <w:numPr>
        <w:numId w:val="0"/>
      </w:numPr>
    </w:pPr>
  </w:style>
  <w:style w:type="paragraph" w:styleId="TOC4">
    <w:name w:val="toc 4"/>
    <w:basedOn w:val="TOCBase"/>
    <w:next w:val="Normal"/>
    <w:semiHidden/>
    <w:rsid w:val="0035179A"/>
    <w:pPr>
      <w:tabs>
        <w:tab w:val="right" w:leader="dot" w:pos="9071"/>
      </w:tabs>
      <w:ind w:left="1701"/>
    </w:pPr>
  </w:style>
  <w:style w:type="paragraph" w:customStyle="1" w:styleId="ListAlpha">
    <w:name w:val="List Alpha"/>
    <w:basedOn w:val="List"/>
    <w:rsid w:val="0035179A"/>
    <w:pPr>
      <w:numPr>
        <w:numId w:val="8"/>
      </w:numPr>
    </w:pPr>
  </w:style>
  <w:style w:type="paragraph" w:customStyle="1" w:styleId="ListAlpha2">
    <w:name w:val="List Alpha 2"/>
    <w:basedOn w:val="List2"/>
    <w:rsid w:val="0035179A"/>
    <w:pPr>
      <w:numPr>
        <w:numId w:val="7"/>
      </w:numPr>
    </w:pPr>
  </w:style>
  <w:style w:type="paragraph" w:styleId="List2">
    <w:name w:val="List 2"/>
    <w:basedOn w:val="BodyText"/>
    <w:rsid w:val="0035179A"/>
    <w:pPr>
      <w:tabs>
        <w:tab w:val="left" w:pos="680"/>
      </w:tabs>
      <w:spacing w:before="60" w:after="60"/>
      <w:ind w:left="680" w:hanging="340"/>
    </w:pPr>
  </w:style>
  <w:style w:type="paragraph" w:styleId="List3">
    <w:name w:val="List 3"/>
    <w:basedOn w:val="BodyText"/>
    <w:rsid w:val="0035179A"/>
    <w:pPr>
      <w:tabs>
        <w:tab w:val="left" w:pos="1021"/>
      </w:tabs>
      <w:spacing w:before="60" w:after="60"/>
      <w:ind w:left="1020" w:hanging="340"/>
    </w:pPr>
  </w:style>
  <w:style w:type="paragraph" w:styleId="List4">
    <w:name w:val="List 4"/>
    <w:basedOn w:val="BodyText"/>
    <w:rsid w:val="0035179A"/>
    <w:pPr>
      <w:tabs>
        <w:tab w:val="left" w:pos="1361"/>
      </w:tabs>
      <w:spacing w:before="60" w:after="60"/>
      <w:ind w:left="1361" w:hanging="340"/>
    </w:pPr>
  </w:style>
  <w:style w:type="paragraph" w:styleId="List5">
    <w:name w:val="List 5"/>
    <w:basedOn w:val="BodyText"/>
    <w:rsid w:val="0035179A"/>
    <w:pPr>
      <w:tabs>
        <w:tab w:val="left" w:pos="1701"/>
      </w:tabs>
      <w:spacing w:before="60" w:after="60"/>
      <w:ind w:left="1701" w:hanging="340"/>
    </w:pPr>
  </w:style>
  <w:style w:type="paragraph" w:styleId="ListBullet3">
    <w:name w:val="List Bullet 3"/>
    <w:basedOn w:val="List3"/>
    <w:rsid w:val="0035179A"/>
    <w:pPr>
      <w:numPr>
        <w:numId w:val="13"/>
      </w:numPr>
      <w:tabs>
        <w:tab w:val="clear" w:pos="1021"/>
      </w:tabs>
      <w:ind w:left="1037" w:hanging="357"/>
    </w:pPr>
  </w:style>
  <w:style w:type="paragraph" w:styleId="ListBullet4">
    <w:name w:val="List Bullet 4"/>
    <w:basedOn w:val="List4"/>
    <w:rsid w:val="0035179A"/>
    <w:pPr>
      <w:numPr>
        <w:numId w:val="2"/>
      </w:numPr>
      <w:tabs>
        <w:tab w:val="clear" w:pos="1361"/>
      </w:tabs>
    </w:pPr>
  </w:style>
  <w:style w:type="paragraph" w:styleId="ListBullet5">
    <w:name w:val="List Bullet 5"/>
    <w:basedOn w:val="List5"/>
    <w:rsid w:val="0035179A"/>
    <w:pPr>
      <w:numPr>
        <w:numId w:val="3"/>
      </w:numPr>
    </w:pPr>
  </w:style>
  <w:style w:type="paragraph" w:styleId="ListContinue2">
    <w:name w:val="List Continue 2"/>
    <w:basedOn w:val="List2"/>
    <w:rsid w:val="0035179A"/>
    <w:pPr>
      <w:ind w:firstLine="0"/>
    </w:pPr>
  </w:style>
  <w:style w:type="paragraph" w:styleId="ListContinue3">
    <w:name w:val="List Continue 3"/>
    <w:basedOn w:val="List3"/>
    <w:rsid w:val="0035179A"/>
    <w:pPr>
      <w:ind w:left="1021" w:firstLine="0"/>
    </w:pPr>
  </w:style>
  <w:style w:type="paragraph" w:styleId="ListContinue4">
    <w:name w:val="List Continue 4"/>
    <w:basedOn w:val="List4"/>
    <w:rsid w:val="0035179A"/>
    <w:pPr>
      <w:ind w:firstLine="0"/>
    </w:pPr>
  </w:style>
  <w:style w:type="paragraph" w:styleId="ListContinue5">
    <w:name w:val="List Continue 5"/>
    <w:basedOn w:val="List5"/>
    <w:rsid w:val="0035179A"/>
    <w:pPr>
      <w:ind w:firstLine="0"/>
    </w:pPr>
  </w:style>
  <w:style w:type="paragraph" w:styleId="ListNumber3">
    <w:name w:val="List Number 3"/>
    <w:basedOn w:val="List3"/>
    <w:rsid w:val="0035179A"/>
    <w:pPr>
      <w:numPr>
        <w:numId w:val="4"/>
      </w:numPr>
    </w:pPr>
  </w:style>
  <w:style w:type="paragraph" w:styleId="ListNumber4">
    <w:name w:val="List Number 4"/>
    <w:basedOn w:val="List4"/>
    <w:rsid w:val="0035179A"/>
    <w:pPr>
      <w:numPr>
        <w:numId w:val="5"/>
      </w:numPr>
    </w:pPr>
  </w:style>
  <w:style w:type="paragraph" w:styleId="ListNumber5">
    <w:name w:val="List Number 5"/>
    <w:basedOn w:val="List5"/>
    <w:rsid w:val="0035179A"/>
    <w:pPr>
      <w:numPr>
        <w:numId w:val="6"/>
      </w:numPr>
    </w:pPr>
  </w:style>
  <w:style w:type="paragraph" w:styleId="BlockText">
    <w:name w:val="Block Text"/>
    <w:basedOn w:val="Normal"/>
    <w:rsid w:val="0035179A"/>
    <w:pPr>
      <w:spacing w:after="120"/>
      <w:ind w:left="1440" w:right="1440"/>
    </w:pPr>
  </w:style>
  <w:style w:type="character" w:customStyle="1" w:styleId="Subscript">
    <w:name w:val="Subscript"/>
    <w:basedOn w:val="DefaultParagraphFont"/>
    <w:rsid w:val="0035179A"/>
    <w:rPr>
      <w:sz w:val="16"/>
      <w:vertAlign w:val="subscript"/>
    </w:rPr>
  </w:style>
  <w:style w:type="character" w:customStyle="1" w:styleId="Superscript">
    <w:name w:val="Superscript"/>
    <w:basedOn w:val="DefaultParagraphFont"/>
    <w:rsid w:val="0035179A"/>
    <w:rPr>
      <w:sz w:val="16"/>
      <w:vertAlign w:val="superscript"/>
    </w:rPr>
  </w:style>
  <w:style w:type="character" w:customStyle="1" w:styleId="Symbols">
    <w:name w:val="Symbols"/>
    <w:basedOn w:val="DefaultParagraphFont"/>
    <w:rsid w:val="0035179A"/>
    <w:rPr>
      <w:rFonts w:ascii="Symbol" w:hAnsi="Symbol"/>
    </w:rPr>
  </w:style>
  <w:style w:type="character" w:customStyle="1" w:styleId="MenuOptions">
    <w:name w:val="Menu Options"/>
    <w:basedOn w:val="DefaultParagraphFont"/>
    <w:rsid w:val="0035179A"/>
    <w:rPr>
      <w:rFonts w:ascii="Arial Narrow" w:hAnsi="Arial Narrow"/>
      <w:smallCaps/>
    </w:rPr>
  </w:style>
  <w:style w:type="character" w:customStyle="1" w:styleId="Buttons">
    <w:name w:val="Buttons"/>
    <w:basedOn w:val="DefaultParagraphFont"/>
    <w:rsid w:val="0035179A"/>
    <w:rPr>
      <w:b/>
    </w:rPr>
  </w:style>
  <w:style w:type="character" w:customStyle="1" w:styleId="Underlined">
    <w:name w:val="Underlined"/>
    <w:basedOn w:val="DefaultParagraphFont"/>
    <w:rsid w:val="0035179A"/>
    <w:rPr>
      <w:u w:val="single"/>
    </w:rPr>
  </w:style>
  <w:style w:type="paragraph" w:customStyle="1" w:styleId="TableBodyTextRight">
    <w:name w:val="Table Body Text Right"/>
    <w:basedOn w:val="TableBodyText"/>
    <w:rsid w:val="0035179A"/>
    <w:pPr>
      <w:widowControl w:val="0"/>
      <w:autoSpaceDE w:val="0"/>
      <w:autoSpaceDN w:val="0"/>
      <w:adjustRightInd w:val="0"/>
      <w:jc w:val="right"/>
    </w:pPr>
    <w:rPr>
      <w:rFonts w:cs="Arial"/>
      <w:szCs w:val="18"/>
    </w:rPr>
  </w:style>
  <w:style w:type="paragraph" w:customStyle="1" w:styleId="CopyrightText">
    <w:name w:val="Copyright Text"/>
    <w:basedOn w:val="BodyText"/>
    <w:rsid w:val="0035179A"/>
    <w:rPr>
      <w:sz w:val="18"/>
    </w:rPr>
  </w:style>
  <w:style w:type="paragraph" w:customStyle="1" w:styleId="BodySmallRight">
    <w:name w:val="Body Small Right"/>
    <w:basedOn w:val="BodyTextRight"/>
    <w:rsid w:val="0035179A"/>
    <w:rPr>
      <w:sz w:val="18"/>
      <w:szCs w:val="18"/>
    </w:rPr>
  </w:style>
  <w:style w:type="paragraph" w:customStyle="1" w:styleId="MarginEdition">
    <w:name w:val="Margin Edition"/>
    <w:basedOn w:val="MarginNote"/>
    <w:rsid w:val="0035179A"/>
    <w:pPr>
      <w:spacing w:before="0" w:after="0"/>
    </w:pPr>
    <w:rPr>
      <w:rFonts w:ascii="Times New Roman" w:hAnsi="Times New Roman"/>
      <w:color w:val="999999"/>
    </w:rPr>
  </w:style>
  <w:style w:type="paragraph" w:customStyle="1" w:styleId="Spacer">
    <w:name w:val="Spacer"/>
    <w:basedOn w:val="Normal"/>
    <w:rsid w:val="0035179A"/>
    <w:rPr>
      <w:sz w:val="2"/>
      <w:szCs w:val="2"/>
    </w:rPr>
  </w:style>
  <w:style w:type="character" w:customStyle="1" w:styleId="Small">
    <w:name w:val="Small"/>
    <w:basedOn w:val="DefaultParagraphFont"/>
    <w:rsid w:val="0035179A"/>
    <w:rPr>
      <w:sz w:val="16"/>
    </w:rPr>
  </w:style>
  <w:style w:type="paragraph" w:customStyle="1" w:styleId="WideTable">
    <w:name w:val="Wide Table"/>
    <w:basedOn w:val="Normal"/>
    <w:rsid w:val="0035179A"/>
    <w:pPr>
      <w:ind w:left="-1418"/>
    </w:pPr>
    <w:rPr>
      <w:sz w:val="2"/>
      <w:szCs w:val="2"/>
    </w:rPr>
  </w:style>
  <w:style w:type="character" w:styleId="PageNumber">
    <w:name w:val="page number"/>
    <w:basedOn w:val="DefaultParagraphFont"/>
    <w:rsid w:val="0035179A"/>
  </w:style>
  <w:style w:type="paragraph" w:styleId="Quote">
    <w:name w:val="Quote"/>
    <w:basedOn w:val="Heading1"/>
    <w:link w:val="QuoteChar"/>
    <w:qFormat/>
    <w:rsid w:val="0035179A"/>
    <w:rPr>
      <w:b w:val="0"/>
      <w:sz w:val="72"/>
      <w:szCs w:val="72"/>
      <w:lang w:val="en-NZ"/>
    </w:rPr>
  </w:style>
  <w:style w:type="character" w:customStyle="1" w:styleId="QuoteChar">
    <w:name w:val="Quote Char"/>
    <w:basedOn w:val="DefaultParagraphFont"/>
    <w:link w:val="Quote"/>
    <w:rsid w:val="003517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79A"/>
    <w:pPr>
      <w:pageBreakBefore/>
    </w:pPr>
  </w:style>
  <w:style w:type="paragraph" w:customStyle="1" w:styleId="Border">
    <w:name w:val="Border"/>
    <w:basedOn w:val="Normal"/>
    <w:qFormat/>
    <w:rsid w:val="003517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79A"/>
    <w:rPr>
      <w:b/>
      <w:bCs/>
      <w:i/>
      <w:iCs/>
      <w:color w:val="auto"/>
    </w:rPr>
  </w:style>
  <w:style w:type="paragraph" w:styleId="IntenseQuote">
    <w:name w:val="Intense Quote"/>
    <w:basedOn w:val="Normal"/>
    <w:next w:val="Normal"/>
    <w:link w:val="IntenseQuoteChar"/>
    <w:uiPriority w:val="30"/>
    <w:qFormat/>
    <w:rsid w:val="003517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7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79A"/>
    <w:rPr>
      <w:smallCaps/>
      <w:color w:val="auto"/>
      <w:u w:val="single"/>
    </w:rPr>
  </w:style>
  <w:style w:type="character" w:styleId="IntenseReference">
    <w:name w:val="Intense Reference"/>
    <w:basedOn w:val="DefaultParagraphFont"/>
    <w:uiPriority w:val="32"/>
    <w:qFormat/>
    <w:rsid w:val="0035179A"/>
    <w:rPr>
      <w:b/>
      <w:bCs/>
      <w:smallCaps/>
      <w:color w:val="auto"/>
      <w:spacing w:val="5"/>
      <w:u w:val="single"/>
    </w:rPr>
  </w:style>
  <w:style w:type="paragraph" w:customStyle="1" w:styleId="2ColumnHeading">
    <w:name w:val="2Column Heading"/>
    <w:basedOn w:val="BodyText"/>
    <w:qFormat/>
    <w:rsid w:val="0035179A"/>
    <w:pPr>
      <w:spacing w:after="60"/>
      <w:ind w:left="-2268"/>
    </w:pPr>
    <w:rPr>
      <w:b/>
    </w:rPr>
  </w:style>
  <w:style w:type="paragraph" w:customStyle="1" w:styleId="Heading1TOC">
    <w:name w:val="Heading1 TOC"/>
    <w:basedOn w:val="Normal"/>
    <w:qFormat/>
    <w:rsid w:val="0035179A"/>
    <w:pPr>
      <w:spacing w:before="240" w:after="120"/>
    </w:pPr>
    <w:rPr>
      <w:rFonts w:ascii="Times New Roman" w:hAnsi="Times New Roman"/>
      <w:b/>
      <w:sz w:val="32"/>
    </w:rPr>
  </w:style>
  <w:style w:type="paragraph" w:customStyle="1" w:styleId="Heading2TOC">
    <w:name w:val="Heading2 TOC"/>
    <w:basedOn w:val="Normal"/>
    <w:qFormat/>
    <w:rsid w:val="0035179A"/>
    <w:pPr>
      <w:spacing w:before="240" w:after="60"/>
    </w:pPr>
    <w:rPr>
      <w:rFonts w:ascii="Times New Roman" w:hAnsi="Times New Roman"/>
      <w:b/>
      <w:sz w:val="28"/>
    </w:rPr>
  </w:style>
  <w:style w:type="character" w:customStyle="1" w:styleId="Underline">
    <w:name w:val="Underline"/>
    <w:basedOn w:val="DefaultParagraphFont"/>
    <w:qFormat/>
    <w:rsid w:val="0035179A"/>
    <w:rPr>
      <w:u w:val="single"/>
    </w:rPr>
  </w:style>
  <w:style w:type="character" w:customStyle="1" w:styleId="BoldandItalics">
    <w:name w:val="Bold and Italics"/>
    <w:qFormat/>
    <w:rsid w:val="0035179A"/>
    <w:rPr>
      <w:b/>
      <w:i/>
      <w:u w:val="none"/>
    </w:rPr>
  </w:style>
  <w:style w:type="paragraph" w:styleId="BalloonText">
    <w:name w:val="Balloon Text"/>
    <w:basedOn w:val="Normal"/>
    <w:link w:val="BalloonTextChar"/>
    <w:rsid w:val="0035179A"/>
    <w:rPr>
      <w:rFonts w:ascii="Tahoma" w:hAnsi="Tahoma" w:cs="Tahoma"/>
      <w:sz w:val="16"/>
      <w:szCs w:val="16"/>
    </w:rPr>
  </w:style>
  <w:style w:type="character" w:customStyle="1" w:styleId="BalloonTextChar">
    <w:name w:val="Balloon Text Char"/>
    <w:basedOn w:val="DefaultParagraphFont"/>
    <w:link w:val="BalloonText"/>
    <w:rsid w:val="003517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7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7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79A"/>
    <w:rPr>
      <w:b/>
      <w:color w:val="660033"/>
      <w:spacing w:val="0"/>
    </w:rPr>
  </w:style>
  <w:style w:type="paragraph" w:customStyle="1" w:styleId="Nameditemlist">
    <w:name w:val="Named item list"/>
    <w:basedOn w:val="BodyText"/>
    <w:qFormat/>
    <w:rsid w:val="0035179A"/>
    <w:pPr>
      <w:tabs>
        <w:tab w:val="left" w:pos="2835"/>
      </w:tabs>
      <w:ind w:left="2835" w:hanging="2835"/>
    </w:pPr>
  </w:style>
  <w:style w:type="paragraph" w:customStyle="1" w:styleId="BodyTextnopadding">
    <w:name w:val="Body Text no padding"/>
    <w:basedOn w:val="BodyText"/>
    <w:qFormat/>
    <w:rsid w:val="0035179A"/>
    <w:pPr>
      <w:spacing w:before="0" w:after="0"/>
    </w:pPr>
  </w:style>
  <w:style w:type="paragraph" w:customStyle="1" w:styleId="BodyTextBold">
    <w:name w:val="Body Text Bold"/>
    <w:basedOn w:val="BodyText"/>
    <w:qFormat/>
    <w:rsid w:val="0035179A"/>
    <w:rPr>
      <w:b/>
    </w:rPr>
  </w:style>
  <w:style w:type="character" w:styleId="Hyperlink">
    <w:name w:val="Hyperlink"/>
    <w:basedOn w:val="DefaultParagraphFont"/>
    <w:uiPriority w:val="99"/>
    <w:unhideWhenUsed/>
    <w:rsid w:val="002A61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3474</Characters>
  <Application>Microsoft Office Word</Application>
  <DocSecurity>0</DocSecurity>
  <Lines>102</Lines>
  <Paragraphs>65</Paragraphs>
  <ScaleCrop>false</ScaleCrop>
  <Company>Author-it Software Corporation Ltd.</Company>
  <LinksUpToDate>false</LinksUpToDate>
  <CharactersWithSpaces>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CUAATS211 Prepare for work in the Aboriginal and/or Torres Strait Islander cultural arts industry</dc:title>
  <dc:subject>Approved</dc:subject>
  <dc:creator>SkillsEQuipped</dc:creator>
  <cp:keywords>Release: 1</cp:keywords>
  <dc:description>Review Date: 12 April 2008</dc:description>
  <cp:lastModifiedBy>HSD_TPCMSd.prod</cp:lastModifiedBy>
  <cp:revision>3</cp:revision>
  <dcterms:created xsi:type="dcterms:W3CDTF">2023-09-01T04:00:00Z</dcterms:created>
  <dcterms:modified xsi:type="dcterms:W3CDTF">2023-09-01T04:00:00Z</dcterms:modified>
</cp:coreProperties>
</file>