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704" w:rsidP="003F7704">
      <w:pPr>
        <w:pStyle w:val="Title"/>
      </w:pPr>
      <w:r>
        <w:fldChar w:fldCharType="begin"/>
      </w:r>
      <w:r>
        <w:instrText xml:space="preserve"> TITLE   \* MERGEFORMAT </w:instrText>
      </w:r>
      <w:r>
        <w:fldChar w:fldCharType="separate"/>
      </w:r>
      <w:r>
        <w:t>CUAATS211 Prepare for work in the Aboriginal and/or Torres Strait Islander cultural arts industry</w:t>
      </w:r>
      <w:r>
        <w:fldChar w:fldCharType="end"/>
      </w:r>
    </w:p>
    <w:p w:rsidR="003F7704" w:rsidP="003F7704">
      <w:pPr>
        <w:pStyle w:val="Version"/>
        <w:sectPr w:rsidSect="007612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12CF" w:rsidP="007612CF">
      <w:pPr>
        <w:pStyle w:val="SuperHeading"/>
      </w:pPr>
      <w:r w:rsidRPr="007612CF">
        <w:t>CUAATS211 Prepare for work in the Aboriginal and/or Torres Strait Islander cultural arts industry</w:t>
      </w:r>
    </w:p>
    <w:p w:rsidR="00000000" w:rsidRPr="007612CF" w:rsidP="007612CF">
      <w:pPr>
        <w:pStyle w:val="Heading1"/>
      </w:pPr>
      <w:bookmarkStart w:id="1" w:name="O_1164112"/>
      <w:bookmarkEnd w:id="1"/>
      <w:r w:rsidRPr="007612CF">
        <w:t>Modification History</w:t>
      </w:r>
    </w:p>
    <w:tbl>
      <w:tblPr>
        <w:tblW w:w="9522" w:type="dxa"/>
        <w:tblLayout w:type="fixed"/>
        <w:tblCellMar>
          <w:left w:w="62" w:type="dxa"/>
          <w:right w:w="62" w:type="dxa"/>
        </w:tblCellMar>
        <w:tblLook w:val="0000"/>
      </w:tblPr>
      <w:tblGrid>
        <w:gridCol w:w="2864"/>
        <w:gridCol w:w="6658"/>
      </w:tblGrid>
      <w:tr w:rsidTr="007612C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2CF" w:rsidP="007612CF">
            <w:pPr>
              <w:pStyle w:val="BodyText"/>
            </w:pPr>
            <w:r w:rsidRPr="007612C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2CF">
            <w:pPr>
              <w:pStyle w:val="BodyText"/>
              <w:rPr>
                <w:lang w:val="en-NZ"/>
              </w:rPr>
            </w:pPr>
            <w:r w:rsidRPr="007612CF">
              <w:rPr>
                <w:rStyle w:val="SpecialBold"/>
              </w:rPr>
              <w:t>Comments</w:t>
            </w:r>
          </w:p>
        </w:tc>
      </w:tr>
      <w:tr w:rsidTr="007612C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2CF">
            <w:pPr>
              <w:pStyle w:val="BodyText"/>
              <w:rPr>
                <w:lang w:val="en-NZ"/>
              </w:rPr>
            </w:pPr>
            <w:r w:rsidRPr="007612C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2CF" w:rsidP="007612CF">
            <w:pPr>
              <w:pStyle w:val="BodyText"/>
            </w:pPr>
            <w:r w:rsidRPr="007612CF">
              <w:t>This version first released with CUA Creative Arts and Culture Training Package Version 5.0.</w:t>
            </w:r>
          </w:p>
        </w:tc>
      </w:tr>
    </w:tbl>
    <w:p w:rsidR="00000000" w:rsidRPr="007612CF" w:rsidP="007612CF">
      <w:pPr>
        <w:pStyle w:val="BodyText"/>
      </w:pPr>
    </w:p>
    <w:p w:rsidR="00000000" w:rsidRPr="007612CF" w:rsidP="007612CF">
      <w:pPr>
        <w:pStyle w:val="AllowPageBreak"/>
      </w:pPr>
    </w:p>
    <w:p w:rsidR="00000000" w:rsidRPr="007612CF" w:rsidP="007612CF">
      <w:pPr>
        <w:pStyle w:val="Heading1"/>
      </w:pPr>
      <w:bookmarkStart w:id="2" w:name="O_1164117"/>
      <w:bookmarkEnd w:id="2"/>
      <w:r w:rsidRPr="007612CF">
        <w:t>Application</w:t>
      </w:r>
    </w:p>
    <w:p w:rsidR="00000000" w:rsidRPr="007612CF" w:rsidP="003F7704">
      <w:pPr>
        <w:pStyle w:val="BodyText"/>
      </w:pPr>
      <w:r w:rsidRPr="007612CF">
        <w:t>This unit describes the skills and knowledge required to develop general knowledge of the Aboriginal and/or Torres Strait Islander</w:t>
      </w:r>
      <w:r w:rsidRPr="007612CF">
        <w:t xml:space="preserve"> cultural arts industry and investigate cultural arts practices of local Aboriginal and/or Torres Strait Islander artists.</w:t>
      </w:r>
    </w:p>
    <w:p w:rsidR="00000000" w:rsidRPr="007612CF" w:rsidP="003F7704">
      <w:pPr>
        <w:pStyle w:val="BodyText"/>
      </w:pPr>
      <w:r w:rsidRPr="007612CF">
        <w:t>The unit applies to individuals who are entering the Aboriginal and/or Torres Strait Islander cultural arts industry. Individuals cou</w:t>
      </w:r>
      <w:r w:rsidRPr="007612CF">
        <w:t>ld be working in urban, regional, rural or remote settings. The work environment could involve interactions with artists and their communities in contexts such as cultural centres, arts centres, cooperatives, commercial galleries, public galleries, museums</w:t>
      </w:r>
      <w:r w:rsidRPr="007612CF">
        <w:t>, retail outlets, community projects, exhibitions, events and festivals.</w:t>
      </w:r>
    </w:p>
    <w:p w:rsidR="00000000" w:rsidRPr="007612CF" w:rsidP="003F7704">
      <w:pPr>
        <w:pStyle w:val="BodyText"/>
      </w:pPr>
      <w:r w:rsidRPr="007612CF">
        <w:t>This unit reflects the diversity of Aboriginal and/or Torres Strait Islander cultures and their cultural arts practices. It emphasises the importance of Aboriginal and/or Torres Strai</w:t>
      </w:r>
      <w:r w:rsidRPr="007612CF">
        <w:t>t Islander peoples controlling their own cultural heritage and identity.</w:t>
      </w:r>
    </w:p>
    <w:p w:rsidR="00000000" w:rsidRPr="007612CF" w:rsidP="003F7704">
      <w:pPr>
        <w:pStyle w:val="BodyText"/>
      </w:pPr>
      <w:r w:rsidRPr="007612CF">
        <w:t>No licensing, legislative or certification requirements apply to this unit at the time of publication.</w:t>
      </w:r>
    </w:p>
    <w:p w:rsidR="00000000" w:rsidRPr="007612CF" w:rsidP="007612CF">
      <w:pPr>
        <w:pStyle w:val="Heading1"/>
      </w:pPr>
      <w:bookmarkStart w:id="3" w:name="O_1164116"/>
      <w:bookmarkEnd w:id="3"/>
      <w:r w:rsidRPr="007612CF">
        <w:t>Unit Sector</w:t>
      </w:r>
    </w:p>
    <w:p w:rsidR="00000000" w:rsidRPr="007612CF" w:rsidP="003F7704">
      <w:pPr>
        <w:pStyle w:val="BodyText"/>
      </w:pPr>
      <w:r w:rsidRPr="007612CF">
        <w:t>Aboriginal and/or Torres Strait Islander – Cultur</w:t>
      </w:r>
      <w:r w:rsidRPr="007612CF">
        <w:t>al arts</w:t>
      </w:r>
    </w:p>
    <w:p w:rsidR="00000000" w:rsidRPr="007612CF" w:rsidP="007612CF">
      <w:pPr>
        <w:pStyle w:val="Heading1"/>
      </w:pPr>
      <w:bookmarkStart w:id="4" w:name="O_1164115"/>
      <w:bookmarkEnd w:id="4"/>
      <w:r w:rsidRPr="007612CF">
        <w:t>Elements and Performance Criteria</w:t>
      </w:r>
    </w:p>
    <w:tbl>
      <w:tblPr>
        <w:tblW w:w="0" w:type="auto"/>
        <w:tblCellMar>
          <w:left w:w="62" w:type="dxa"/>
          <w:right w:w="62" w:type="dxa"/>
        </w:tblCellMar>
        <w:tblLook w:val="0000"/>
      </w:tblPr>
      <w:tblGrid>
        <w:gridCol w:w="2583"/>
        <w:gridCol w:w="6613"/>
      </w:tblGrid>
      <w:tr w:rsidTr="003F770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2CF" w:rsidP="007612CF">
            <w:pPr>
              <w:pStyle w:val="BodyText"/>
            </w:pPr>
            <w:r w:rsidRPr="007612CF">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2CF">
            <w:pPr>
              <w:pStyle w:val="BodyText"/>
              <w:rPr>
                <w:lang w:val="en-NZ"/>
              </w:rPr>
            </w:pPr>
            <w:r w:rsidRPr="007612CF">
              <w:rPr>
                <w:rStyle w:val="SpecialBold"/>
              </w:rPr>
              <w:t>PERFORMANCE CRITERIA</w:t>
            </w:r>
          </w:p>
        </w:tc>
      </w:tr>
      <w:tr w:rsidTr="003F77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2CF" w:rsidP="007612CF">
            <w:pPr>
              <w:pStyle w:val="BodyText"/>
            </w:pPr>
            <w:r w:rsidRPr="007612CF">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2CF">
            <w:pPr>
              <w:pStyle w:val="BodyText"/>
              <w:rPr>
                <w:lang w:val="en-NZ"/>
              </w:rPr>
            </w:pPr>
            <w:r w:rsidRPr="007612CF">
              <w:rPr>
                <w:rStyle w:val="Emphasis"/>
              </w:rPr>
              <w:t>Performance criteria describe the performance needed to demonstrate achievement of the element.</w:t>
            </w:r>
          </w:p>
        </w:tc>
      </w:tr>
      <w:tr w:rsidTr="003F77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2CF">
            <w:pPr>
              <w:pStyle w:val="List"/>
              <w:rPr>
                <w:lang w:val="en-NZ"/>
              </w:rPr>
            </w:pPr>
            <w:r w:rsidRPr="007612CF">
              <w:t>1. Develop industry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2CF" w:rsidP="007612CF">
            <w:pPr>
              <w:pStyle w:val="List"/>
            </w:pPr>
            <w:r w:rsidRPr="007612CF">
              <w:t>1.1 Identify elements of Aboriginal and/or Torres Strait Islander cultural arts industry</w:t>
            </w:r>
          </w:p>
          <w:p w:rsidR="00000000" w:rsidRPr="007612CF" w:rsidP="007612CF">
            <w:pPr>
              <w:pStyle w:val="List"/>
            </w:pPr>
            <w:r w:rsidRPr="007612CF">
              <w:t>1.2 Identify laws, regulations and codes of practice that impact on Aboriginal and/or Torres Strait Islander cultural arts industry</w:t>
            </w:r>
          </w:p>
          <w:p w:rsidR="00000000" w:rsidP="007612CF">
            <w:pPr>
              <w:pStyle w:val="List"/>
              <w:rPr>
                <w:lang w:val="en-NZ"/>
              </w:rPr>
            </w:pPr>
            <w:r w:rsidRPr="007612CF">
              <w:t>1.3 I</w:t>
            </w:r>
            <w:r w:rsidRPr="007612CF">
              <w:t>dentify cultural arts practices of Aboriginal and/or Torres Strait Islander artists</w:t>
            </w:r>
          </w:p>
        </w:tc>
      </w:tr>
      <w:tr w:rsidTr="003F77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2CF">
            <w:pPr>
              <w:pStyle w:val="List"/>
              <w:rPr>
                <w:lang w:val="en-NZ"/>
              </w:rPr>
            </w:pPr>
            <w:r w:rsidRPr="007612CF">
              <w:t>2. Investigate cultural arts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2CF" w:rsidP="007612CF">
            <w:pPr>
              <w:pStyle w:val="List"/>
            </w:pPr>
            <w:r w:rsidRPr="007612CF">
              <w:t>2.1 Identify local individuals, families or communities who produce cultural art</w:t>
            </w:r>
          </w:p>
          <w:p w:rsidR="00000000" w:rsidRPr="007612CF" w:rsidP="007612CF">
            <w:pPr>
              <w:pStyle w:val="List"/>
            </w:pPr>
            <w:r w:rsidRPr="007612CF">
              <w:t>2.2 Describe artwork using required language and te</w:t>
            </w:r>
            <w:r w:rsidRPr="007612CF">
              <w:t>rminology</w:t>
            </w:r>
          </w:p>
          <w:p w:rsidR="00000000" w:rsidRPr="007612CF" w:rsidP="007612CF">
            <w:pPr>
              <w:pStyle w:val="List"/>
            </w:pPr>
            <w:r w:rsidRPr="007612CF">
              <w:t>2.3 Determine local cultural protocols required for production, display, handling and storage of artwork</w:t>
            </w:r>
          </w:p>
          <w:p w:rsidR="00000000" w:rsidP="007612CF">
            <w:pPr>
              <w:pStyle w:val="List"/>
              <w:rPr>
                <w:lang w:val="en-NZ"/>
              </w:rPr>
            </w:pPr>
            <w:r w:rsidRPr="007612CF">
              <w:t>2.4 Collect and save information relating to artwork in required format</w:t>
            </w:r>
          </w:p>
        </w:tc>
      </w:tr>
      <w:tr w:rsidTr="003F77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2CF">
            <w:pPr>
              <w:pStyle w:val="List"/>
              <w:rPr>
                <w:lang w:val="en-NZ"/>
              </w:rPr>
            </w:pPr>
            <w:r w:rsidRPr="007612CF">
              <w:t xml:space="preserve">3. Maintain industry knowledge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2CF" w:rsidP="007612CF">
            <w:pPr>
              <w:pStyle w:val="List"/>
            </w:pPr>
            <w:r w:rsidRPr="007612CF">
              <w:t>3.1 Identify opportunities to update knowledge of industry</w:t>
            </w:r>
          </w:p>
          <w:p w:rsidR="00000000" w:rsidRPr="007612CF" w:rsidP="007612CF">
            <w:pPr>
              <w:pStyle w:val="List"/>
            </w:pPr>
            <w:r w:rsidRPr="007612CF">
              <w:t>3.2 Identify industry employment opportunities</w:t>
            </w:r>
          </w:p>
          <w:p w:rsidR="00000000" w:rsidRPr="007612CF" w:rsidP="007612CF">
            <w:pPr>
              <w:pStyle w:val="List"/>
            </w:pPr>
            <w:r w:rsidRPr="007612CF">
              <w:t>3.3 Update knowledge and employment opportunities in industry</w:t>
            </w:r>
          </w:p>
        </w:tc>
      </w:tr>
    </w:tbl>
    <w:p w:rsidR="00000000" w:rsidRPr="007612CF" w:rsidP="007612CF">
      <w:pPr>
        <w:pStyle w:val="BodyText"/>
      </w:pPr>
    </w:p>
    <w:p w:rsidR="00000000" w:rsidRPr="007612CF" w:rsidP="007612CF">
      <w:pPr>
        <w:pStyle w:val="AllowPageBreak"/>
      </w:pPr>
    </w:p>
    <w:p w:rsidR="00000000" w:rsidRPr="007612CF" w:rsidP="007612CF">
      <w:pPr>
        <w:pStyle w:val="Heading1"/>
      </w:pPr>
      <w:bookmarkStart w:id="5" w:name="O_1164114"/>
      <w:bookmarkEnd w:id="5"/>
      <w:r w:rsidRPr="007612CF">
        <w:t>Foundation Skills</w:t>
      </w:r>
    </w:p>
    <w:p w:rsidR="00000000" w:rsidRPr="003F7704" w:rsidP="003F7704">
      <w:pPr>
        <w:pStyle w:val="BodyText"/>
        <w:rPr>
          <w:i/>
        </w:rPr>
      </w:pPr>
      <w:r w:rsidRPr="003F7704">
        <w:rPr>
          <w:rStyle w:val="Emphasis"/>
        </w:rPr>
        <w:t xml:space="preserve">This section describes those language, literacy, </w:t>
      </w:r>
      <w:r w:rsidRPr="003F7704">
        <w:rPr>
          <w:rStyle w:val="Emphasis"/>
        </w:rPr>
        <w:t>numeracy and employment skills that are essential to performance but not explicit in the performance criteria.</w:t>
      </w:r>
    </w:p>
    <w:tbl>
      <w:tblPr>
        <w:tblW w:w="0" w:type="auto"/>
        <w:tblCellMar>
          <w:left w:w="62" w:type="dxa"/>
          <w:right w:w="62" w:type="dxa"/>
        </w:tblCellMar>
        <w:tblLook w:val="0000"/>
      </w:tblPr>
      <w:tblGrid>
        <w:gridCol w:w="2535"/>
        <w:gridCol w:w="6661"/>
      </w:tblGrid>
      <w:tr w:rsidTr="003F770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2CF" w:rsidP="007612CF">
            <w:pPr>
              <w:pStyle w:val="BodyText"/>
            </w:pPr>
            <w:r w:rsidRPr="007612C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2CF">
            <w:pPr>
              <w:pStyle w:val="BodyText"/>
              <w:rPr>
                <w:lang w:val="en-NZ"/>
              </w:rPr>
            </w:pPr>
            <w:r w:rsidRPr="007612CF">
              <w:rPr>
                <w:rStyle w:val="SpecialBold"/>
              </w:rPr>
              <w:t>DESCRIPTION</w:t>
            </w:r>
          </w:p>
        </w:tc>
      </w:tr>
      <w:tr w:rsidTr="003F77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2CF">
            <w:pPr>
              <w:pStyle w:val="BodyText"/>
              <w:rPr>
                <w:lang w:val="en-NZ"/>
              </w:rPr>
            </w:pPr>
            <w:r w:rsidRPr="007612CF">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12CF">
            <w:pPr>
              <w:pStyle w:val="ListBullet"/>
              <w:rPr>
                <w:lang w:val="en-NZ"/>
              </w:rPr>
            </w:pPr>
            <w:r w:rsidRPr="007612CF">
              <w:t>Builds knowledge using sources of information and learning opportunities</w:t>
            </w:r>
          </w:p>
        </w:tc>
      </w:tr>
      <w:tr w:rsidTr="003F77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2CF">
            <w:pPr>
              <w:pStyle w:val="BodyText"/>
              <w:rPr>
                <w:lang w:val="en-NZ"/>
              </w:rPr>
            </w:pPr>
            <w:r w:rsidRPr="007612C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12CF" w:rsidP="007612CF">
            <w:pPr>
              <w:pStyle w:val="ListBullet"/>
            </w:pPr>
            <w:r w:rsidRPr="007612CF">
              <w:t>Uses questioning and careful listening to obtain information</w:t>
            </w:r>
          </w:p>
          <w:p w:rsidR="00000000" w:rsidP="007612CF">
            <w:pPr>
              <w:pStyle w:val="ListBullet"/>
              <w:rPr>
                <w:lang w:val="en-NZ"/>
              </w:rPr>
            </w:pPr>
            <w:r w:rsidRPr="007612CF">
              <w:t>Uses simple, everyday language and required tone to convey information</w:t>
            </w:r>
          </w:p>
        </w:tc>
      </w:tr>
      <w:tr w:rsidTr="003F77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2CF">
            <w:pPr>
              <w:pStyle w:val="BodyText"/>
              <w:rPr>
                <w:lang w:val="en-NZ"/>
              </w:rPr>
            </w:pPr>
            <w:r w:rsidRPr="007612CF">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12CF" w:rsidP="007612CF">
            <w:pPr>
              <w:pStyle w:val="ListBullet"/>
            </w:pPr>
            <w:r w:rsidRPr="007612CF">
              <w:t>Uses required communication protocols and non-verbal behaviours during interactions</w:t>
            </w:r>
          </w:p>
          <w:p w:rsidR="00000000" w:rsidRPr="007612CF" w:rsidP="007612CF">
            <w:pPr>
              <w:pStyle w:val="ListBullet"/>
            </w:pPr>
            <w:r w:rsidRPr="007612CF">
              <w:t>Identifies required personnel</w:t>
            </w:r>
            <w:r w:rsidRPr="007612CF">
              <w:t xml:space="preserve"> to ask information </w:t>
            </w:r>
          </w:p>
          <w:p w:rsidR="00000000" w:rsidP="007612CF">
            <w:pPr>
              <w:pStyle w:val="ListBullet"/>
              <w:rPr>
                <w:lang w:val="en-NZ"/>
              </w:rPr>
            </w:pPr>
            <w:r w:rsidRPr="007612CF">
              <w:t>Recognises common cultural barriers to interaction in work context</w:t>
            </w:r>
          </w:p>
        </w:tc>
      </w:tr>
      <w:tr w:rsidTr="003F77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2CF">
            <w:pPr>
              <w:pStyle w:val="BodyText"/>
              <w:rPr>
                <w:lang w:val="en-NZ"/>
              </w:rPr>
            </w:pPr>
            <w:r w:rsidRPr="007612CF">
              <w:t>Planning and Organisation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12CF" w:rsidP="007612CF">
            <w:pPr>
              <w:pStyle w:val="ListBullet"/>
            </w:pPr>
            <w:r w:rsidRPr="007612CF">
              <w:t>Follows clearly defined steps to collect information</w:t>
            </w:r>
          </w:p>
          <w:p w:rsidR="00000000" w:rsidP="007612CF">
            <w:pPr>
              <w:pStyle w:val="ListBullet"/>
              <w:rPr>
                <w:lang w:val="en-NZ"/>
              </w:rPr>
            </w:pPr>
            <w:r w:rsidRPr="007612CF">
              <w:t>Recognises different cultural protocols relating to production, display, handling and s</w:t>
            </w:r>
            <w:r w:rsidRPr="007612CF">
              <w:t>torage of artwork</w:t>
            </w:r>
          </w:p>
        </w:tc>
      </w:tr>
      <w:tr w:rsidTr="003F77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2CF">
            <w:pPr>
              <w:pStyle w:val="BodyText"/>
              <w:rPr>
                <w:lang w:val="en-NZ"/>
              </w:rPr>
            </w:pPr>
            <w:r w:rsidRPr="007612CF">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12CF" w:rsidP="007612CF">
            <w:pPr>
              <w:pStyle w:val="ListBullet"/>
            </w:pPr>
            <w:r w:rsidRPr="007612CF">
              <w:t>Understands legal rights and responsibilities of own role</w:t>
            </w:r>
          </w:p>
        </w:tc>
      </w:tr>
    </w:tbl>
    <w:p w:rsidR="00000000" w:rsidRPr="007612CF" w:rsidP="007612CF">
      <w:pPr>
        <w:pStyle w:val="BodyText"/>
      </w:pPr>
    </w:p>
    <w:p w:rsidR="00000000" w:rsidRPr="007612CF" w:rsidP="007612CF">
      <w:pPr>
        <w:pStyle w:val="AllowPageBreak"/>
      </w:pPr>
    </w:p>
    <w:p w:rsidR="00000000" w:rsidRPr="007612CF" w:rsidP="007612CF">
      <w:pPr>
        <w:pStyle w:val="Heading1"/>
      </w:pPr>
      <w:bookmarkStart w:id="6" w:name="O_1164113"/>
      <w:bookmarkEnd w:id="6"/>
      <w:r w:rsidRPr="007612CF">
        <w:t>Unit Mapping Information</w:t>
      </w:r>
    </w:p>
    <w:p w:rsidR="00000000" w:rsidRPr="007612CF" w:rsidP="003F7704">
      <w:pPr>
        <w:pStyle w:val="BodyText"/>
      </w:pPr>
      <w:r w:rsidRPr="007612CF">
        <w:t>Supersedes and is equivalent to CUAATS201 Prepare for work in the Aboriginal and/or Torres Strait Islander</w:t>
      </w:r>
      <w:r w:rsidRPr="007612CF">
        <w:t xml:space="preserve"> cultural arts industry.</w:t>
      </w:r>
    </w:p>
    <w:p w:rsidR="00000000" w:rsidRPr="007612CF" w:rsidP="007612CF">
      <w:pPr>
        <w:pStyle w:val="Heading1"/>
      </w:pPr>
      <w:bookmarkStart w:id="7" w:name="O_1164106"/>
      <w:bookmarkEnd w:id="7"/>
      <w:r w:rsidRPr="007612CF">
        <w:t>Links</w:t>
      </w:r>
    </w:p>
    <w:p w:rsidR="00000000" w:rsidRPr="007612CF" w:rsidP="003F7704">
      <w:pPr>
        <w:pStyle w:val="BodyText"/>
      </w:pPr>
      <w:r w:rsidRPr="007612C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704DB">
        <w:rPr>
          <w:rStyle w:val="Hyperlink"/>
        </w:rPr>
        <w:t>https://vetnet.gov.au/Pages/TrainingDocs.aspx?q=1db201d9-4006-4430-839f-382ef6b803d5</w:t>
      </w:r>
      <w:r>
        <w:fldChar w:fldCharType="end"/>
      </w:r>
    </w:p>
    <w:p w:rsidR="00000000" w:rsidRPr="007612CF" w:rsidP="003F7704">
      <w:pPr>
        <w:pStyle w:val="BodyText"/>
        <w:sectPr w:rsidSect="007612CF">
          <w:headerReference w:type="default" r:id="rId10"/>
          <w:footerReference w:type="default" r:id="rId11"/>
          <w:pgSz w:w="11908" w:h="16833"/>
          <w:pgMar w:top="1702" w:right="1418" w:bottom="1702" w:left="1418" w:header="992" w:footer="992" w:gutter="0"/>
          <w:cols w:space="720"/>
          <w:noEndnote/>
          <w:docGrid w:linePitch="299"/>
        </w:sectPr>
      </w:pPr>
    </w:p>
    <w:p w:rsidR="00000000" w:rsidRPr="007612CF" w:rsidP="007612CF">
      <w:pPr>
        <w:pStyle w:val="SuperHeading"/>
      </w:pPr>
      <w:r w:rsidRPr="007612CF">
        <w:t xml:space="preserve">Assessment </w:t>
      </w:r>
      <w:r w:rsidRPr="007612CF">
        <w:t>Requirements for CUAATS211 Prepare for work in the Aboriginal and/or Torres Strait Islander cultural arts industry</w:t>
      </w:r>
    </w:p>
    <w:p w:rsidR="00000000" w:rsidRPr="007612CF" w:rsidP="007612CF">
      <w:pPr>
        <w:pStyle w:val="Heading1"/>
      </w:pPr>
      <w:bookmarkStart w:id="8" w:name="O_1164108"/>
      <w:bookmarkEnd w:id="8"/>
      <w:r w:rsidRPr="007612CF">
        <w:t>Modification History</w:t>
      </w:r>
    </w:p>
    <w:tbl>
      <w:tblPr>
        <w:tblW w:w="9522" w:type="dxa"/>
        <w:tblLayout w:type="fixed"/>
        <w:tblCellMar>
          <w:left w:w="62" w:type="dxa"/>
          <w:right w:w="62" w:type="dxa"/>
        </w:tblCellMar>
        <w:tblLook w:val="0000"/>
      </w:tblPr>
      <w:tblGrid>
        <w:gridCol w:w="2864"/>
        <w:gridCol w:w="6658"/>
      </w:tblGrid>
      <w:tr w:rsidTr="007612C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2CF" w:rsidP="007612CF">
            <w:pPr>
              <w:pStyle w:val="BodyText"/>
            </w:pPr>
            <w:r w:rsidRPr="007612C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2CF">
            <w:pPr>
              <w:pStyle w:val="BodyText"/>
              <w:rPr>
                <w:lang w:val="en-NZ"/>
              </w:rPr>
            </w:pPr>
            <w:r w:rsidRPr="007612CF">
              <w:rPr>
                <w:rStyle w:val="SpecialBold"/>
              </w:rPr>
              <w:t>Comments</w:t>
            </w:r>
          </w:p>
        </w:tc>
      </w:tr>
      <w:tr w:rsidTr="007612C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2CF">
            <w:pPr>
              <w:pStyle w:val="BodyText"/>
              <w:rPr>
                <w:lang w:val="en-NZ"/>
              </w:rPr>
            </w:pPr>
            <w:r w:rsidRPr="007612C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2CF" w:rsidP="007612CF">
            <w:pPr>
              <w:pStyle w:val="BodyText"/>
            </w:pPr>
            <w:r w:rsidRPr="007612CF">
              <w:t>This version first released with CUA Creative Arts and Culture Training Pa</w:t>
            </w:r>
            <w:r w:rsidRPr="007612CF">
              <w:t>ckage Version 5.0.</w:t>
            </w:r>
          </w:p>
        </w:tc>
      </w:tr>
    </w:tbl>
    <w:p w:rsidR="00000000" w:rsidRPr="007612CF" w:rsidP="007612CF">
      <w:pPr>
        <w:pStyle w:val="BodyText"/>
      </w:pPr>
    </w:p>
    <w:p w:rsidR="00000000" w:rsidRPr="007612CF" w:rsidP="007612CF">
      <w:pPr>
        <w:pStyle w:val="AllowPageBreak"/>
      </w:pPr>
    </w:p>
    <w:p w:rsidR="00000000" w:rsidRPr="007612CF" w:rsidP="007612CF">
      <w:pPr>
        <w:pStyle w:val="Heading1"/>
      </w:pPr>
      <w:bookmarkStart w:id="9" w:name="O_1164111"/>
      <w:bookmarkEnd w:id="9"/>
      <w:r w:rsidRPr="007612CF">
        <w:t>Performance Evidence</w:t>
      </w:r>
    </w:p>
    <w:p w:rsidR="00000000" w:rsidRPr="007612CF" w:rsidP="003F7704">
      <w:pPr>
        <w:pStyle w:val="BodyText"/>
      </w:pPr>
      <w:r w:rsidRPr="007612CF">
        <w:t>The candidate must demonstrate the ability to complete the tasks outlined in the elements, performance criteria and foundation skills of this unit, including evidence of the ability to:</w:t>
      </w:r>
    </w:p>
    <w:p w:rsidR="00000000" w:rsidRPr="007612CF" w:rsidP="007612CF">
      <w:pPr>
        <w:pStyle w:val="ListBullet"/>
      </w:pPr>
      <w:r w:rsidRPr="007612CF">
        <w:t>research general information on Aboriginal and/or Torres Strait Islander cultural arts industry.</w:t>
      </w:r>
    </w:p>
    <w:p w:rsidR="00000000" w:rsidRPr="007612CF" w:rsidP="007612CF">
      <w:pPr>
        <w:pStyle w:val="List"/>
      </w:pPr>
    </w:p>
    <w:p w:rsidR="00000000" w:rsidRPr="007612CF" w:rsidP="003F7704">
      <w:pPr>
        <w:pStyle w:val="BodyText"/>
      </w:pPr>
      <w:r w:rsidRPr="007612CF">
        <w:t>In the course of the above, the candidate must:</w:t>
      </w:r>
    </w:p>
    <w:p w:rsidR="00000000" w:rsidRPr="007612CF" w:rsidP="007612CF">
      <w:pPr>
        <w:pStyle w:val="ListBullet"/>
      </w:pPr>
      <w:r w:rsidRPr="007612CF">
        <w:t>organise Aboriginal and Torres Strait Islander cultural information in format required for intended audience</w:t>
      </w:r>
    </w:p>
    <w:p w:rsidR="00000000" w:rsidRPr="007612CF" w:rsidP="007612CF">
      <w:pPr>
        <w:pStyle w:val="ListBullet"/>
      </w:pPr>
      <w:r w:rsidRPr="007612CF">
        <w:t>identified at least 2 opportunities to update industry information required for own work.</w:t>
      </w:r>
    </w:p>
    <w:p w:rsidR="00000000" w:rsidRPr="007612CF" w:rsidP="007612CF">
      <w:pPr>
        <w:pStyle w:val="AllowPageBreak"/>
      </w:pPr>
    </w:p>
    <w:p w:rsidR="00000000" w:rsidRPr="007612CF" w:rsidP="007612CF">
      <w:pPr>
        <w:pStyle w:val="Heading1"/>
      </w:pPr>
      <w:bookmarkStart w:id="10" w:name="O_1164110"/>
      <w:bookmarkEnd w:id="10"/>
      <w:r w:rsidRPr="007612CF">
        <w:t>Knowledge Evidence</w:t>
      </w:r>
    </w:p>
    <w:p w:rsidR="00000000" w:rsidRPr="007612CF" w:rsidP="003F7704">
      <w:pPr>
        <w:pStyle w:val="BodyText"/>
      </w:pPr>
      <w:r w:rsidRPr="007612CF">
        <w:t>The candidate must be able to demonstrate knowledge to complete the tasks outlined in the elements, performance criteria and fou</w:t>
      </w:r>
      <w:r w:rsidRPr="007612CF">
        <w:t>ndation skills of this unit, including knowledge of:</w:t>
      </w:r>
    </w:p>
    <w:p w:rsidR="00000000" w:rsidRPr="007612CF" w:rsidP="007612CF">
      <w:pPr>
        <w:pStyle w:val="ListBullet"/>
      </w:pPr>
      <w:r w:rsidRPr="007612CF">
        <w:t>required protocols when working with artists, their families and communities</w:t>
      </w:r>
    </w:p>
    <w:p w:rsidR="00000000" w:rsidRPr="007612CF" w:rsidP="007612CF">
      <w:pPr>
        <w:pStyle w:val="ListBullet"/>
      </w:pPr>
      <w:r w:rsidRPr="007612CF">
        <w:t>information sources related to cultural arts industry required for own work</w:t>
      </w:r>
    </w:p>
    <w:p w:rsidR="00000000" w:rsidRPr="007612CF" w:rsidP="007612CF">
      <w:pPr>
        <w:pStyle w:val="ListBullet"/>
      </w:pPr>
      <w:r w:rsidRPr="007612CF">
        <w:t>basic elements of Aboriginal and/or Torres Strait</w:t>
      </w:r>
      <w:r w:rsidRPr="007612CF">
        <w:t xml:space="preserve"> Islander cultural arts industry</w:t>
      </w:r>
    </w:p>
    <w:p w:rsidR="00000000" w:rsidRPr="007612CF" w:rsidP="007612CF">
      <w:pPr>
        <w:pStyle w:val="ListBullet"/>
      </w:pPr>
      <w:r w:rsidRPr="007612CF">
        <w:t>diverse cultural arts practices used by Aboriginal and/or Torres Strait Islander artists</w:t>
      </w:r>
    </w:p>
    <w:p w:rsidR="00000000" w:rsidRPr="007612CF" w:rsidP="007612CF">
      <w:pPr>
        <w:pStyle w:val="ListBullet"/>
      </w:pPr>
      <w:r w:rsidRPr="007612CF">
        <w:t>regulations and codes of practice governing work in cultural arts industry</w:t>
      </w:r>
    </w:p>
    <w:p w:rsidR="00000000" w:rsidRPr="007612CF" w:rsidP="007612CF">
      <w:pPr>
        <w:pStyle w:val="ListBullet"/>
      </w:pPr>
      <w:r w:rsidRPr="007612CF">
        <w:t xml:space="preserve">key features of local artwork </w:t>
      </w:r>
    </w:p>
    <w:p w:rsidR="00000000" w:rsidRPr="007612CF" w:rsidP="007612CF">
      <w:pPr>
        <w:pStyle w:val="ListBullet"/>
      </w:pPr>
      <w:r w:rsidRPr="007612CF">
        <w:t xml:space="preserve">cultural protocols relating </w:t>
      </w:r>
      <w:r w:rsidRPr="007612CF">
        <w:t>to Aboriginal and/or Torres Strait Islander artists and their artwork</w:t>
      </w:r>
    </w:p>
    <w:p w:rsidR="00000000" w:rsidRPr="007612CF" w:rsidP="007612CF">
      <w:pPr>
        <w:pStyle w:val="ListBullet"/>
      </w:pPr>
      <w:r w:rsidRPr="007612CF">
        <w:t>types of employment in cultural arts industry.</w:t>
      </w:r>
    </w:p>
    <w:p w:rsidR="00000000" w:rsidRPr="007612CF" w:rsidP="007612CF">
      <w:pPr>
        <w:pStyle w:val="AllowPageBreak"/>
      </w:pPr>
    </w:p>
    <w:p w:rsidR="00000000" w:rsidRPr="007612CF" w:rsidP="007612CF">
      <w:pPr>
        <w:pStyle w:val="Heading1"/>
      </w:pPr>
      <w:bookmarkStart w:id="11" w:name="O_1164109"/>
      <w:bookmarkEnd w:id="11"/>
      <w:r w:rsidRPr="007612CF">
        <w:t>Assessment Conditions</w:t>
      </w:r>
    </w:p>
    <w:p w:rsidR="00000000" w:rsidRPr="007612CF" w:rsidP="003F7704">
      <w:pPr>
        <w:pStyle w:val="BodyText"/>
      </w:pPr>
      <w:r w:rsidRPr="007612CF">
        <w:t>Skills in this unit must be demonstrated in a workplace or simulated environment where the conditi</w:t>
      </w:r>
      <w:r w:rsidRPr="007612CF">
        <w:t xml:space="preserve">ons are typical of those in a working environment in this industry. </w:t>
      </w:r>
    </w:p>
    <w:p w:rsidR="00000000" w:rsidRPr="007612CF" w:rsidP="003F7704">
      <w:pPr>
        <w:pStyle w:val="BodyText"/>
      </w:pPr>
      <w:r w:rsidRPr="007612CF">
        <w:t>This includes access to:</w:t>
      </w:r>
    </w:p>
    <w:p w:rsidR="00000000" w:rsidRPr="007612CF" w:rsidP="007612CF">
      <w:pPr>
        <w:pStyle w:val="ListBullet"/>
      </w:pPr>
      <w:r w:rsidRPr="007612CF">
        <w:t>Aboriginal and/or Torres Strait Islander cultural art, artists or their communities</w:t>
      </w:r>
    </w:p>
    <w:p w:rsidR="00000000" w:rsidRPr="007612CF" w:rsidP="007612CF">
      <w:pPr>
        <w:pStyle w:val="ListBullet"/>
      </w:pPr>
      <w:r w:rsidRPr="007612CF">
        <w:t>cultural requirements, processes and techniques suited to language and literacy capacity of learners and work being performed.</w:t>
      </w:r>
    </w:p>
    <w:p w:rsidR="00000000" w:rsidRPr="007612CF" w:rsidP="007612CF">
      <w:pPr>
        <w:pStyle w:val="List"/>
      </w:pPr>
    </w:p>
    <w:p w:rsidR="00000000" w:rsidRPr="007612CF" w:rsidP="003F7704">
      <w:pPr>
        <w:pStyle w:val="BodyText"/>
      </w:pPr>
      <w:r w:rsidRPr="007612CF">
        <w:t>Assessors of this unit must satisfy the requirements for assessors in applicable vocational educational and training legislation</w:t>
      </w:r>
      <w:r w:rsidRPr="007612CF">
        <w:t>, frameworks and/or standards.</w:t>
      </w:r>
    </w:p>
    <w:p w:rsidR="00000000" w:rsidRPr="007612CF" w:rsidP="007612CF">
      <w:pPr>
        <w:pStyle w:val="Heading1"/>
      </w:pPr>
      <w:bookmarkStart w:id="12" w:name="O_1164107"/>
      <w:bookmarkEnd w:id="12"/>
      <w:r w:rsidRPr="007612CF">
        <w:t>Links</w:t>
      </w:r>
    </w:p>
    <w:p w:rsidR="00000000" w:rsidRPr="007612CF" w:rsidP="003F7704">
      <w:pPr>
        <w:pStyle w:val="BodyText"/>
      </w:pPr>
      <w:r w:rsidRPr="007612C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704DB">
        <w:rPr>
          <w:rStyle w:val="Hyperlink"/>
        </w:rPr>
        <w:t>https://vetnet.gov.au/Pages/TrainingDocs.aspx?q=1db201d9-4006-4430-839f-382ef6b803d5</w:t>
      </w:r>
      <w:r>
        <w:fldChar w:fldCharType="end"/>
      </w:r>
    </w:p>
    <w:p w:rsidR="00000000" w:rsidRPr="007612CF" w:rsidP="007612CF"/>
    <w:sectPr w:rsidSect="007612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2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2CF" w:rsidRPr="003F7704" w:rsidP="003F77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2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704" w:rsidP="007612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7704" w:rsidP="007612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F7704" w:rsidP="007612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2CF" w:rsidP="007612CF">
    <w:pPr>
      <w:pStyle w:val="Footer"/>
      <w:framePr w:wrap="around"/>
    </w:pPr>
    <w:r>
      <w:fldChar w:fldCharType="begin"/>
    </w:r>
    <w:r>
      <w:instrText xml:space="preserve"> DOCPROPERTY  Subject  \* MERGEFORMAT </w:instrText>
    </w:r>
    <w:r>
      <w:fldChar w:fldCharType="separate"/>
    </w:r>
    <w:r w:rsidR="003F7704">
      <w:t>Approved</w:t>
    </w:r>
    <w:r w:rsidR="003F7704">
      <w:fldChar w:fldCharType="end"/>
    </w:r>
    <w:r>
      <w:tab/>
      <w:t xml:space="preserve">Page </w:t>
    </w:r>
    <w:r>
      <w:fldChar w:fldCharType="begin"/>
    </w:r>
    <w:r>
      <w:instrText xml:space="preserve"> PAGE  \* Arabic  \* MERGEFORMAT </w:instrText>
    </w:r>
    <w:r>
      <w:fldChar w:fldCharType="separate"/>
    </w:r>
    <w:r w:rsidR="003F770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7704">
      <w:rPr>
        <w:noProof/>
      </w:rPr>
      <w:t>4</w:t>
    </w:r>
    <w:r>
      <w:rPr>
        <w:noProof/>
      </w:rPr>
      <w:fldChar w:fldCharType="end"/>
    </w:r>
  </w:p>
  <w:p w:rsidR="007612CF" w:rsidP="007612CF">
    <w:pPr>
      <w:pStyle w:val="Footer"/>
      <w:framePr w:wrap="around"/>
    </w:pPr>
    <w:r>
      <w:t xml:space="preserve">© Commonwealth of Australia, </w:t>
    </w:r>
    <w:r>
      <w:fldChar w:fldCharType="begin"/>
    </w:r>
    <w:r>
      <w:instrText xml:space="preserve"> DATE  \@ "yyyy"  \* MERGEFORMAT </w:instrText>
    </w:r>
    <w:r>
      <w:fldChar w:fldCharType="separate"/>
    </w:r>
    <w:r w:rsidR="003F7704">
      <w:rPr>
        <w:noProof/>
      </w:rPr>
      <w:t>2025</w:t>
    </w:r>
    <w:r>
      <w:fldChar w:fldCharType="end"/>
    </w:r>
    <w:r>
      <w:tab/>
    </w:r>
    <w:r>
      <w:fldChar w:fldCharType="begin"/>
    </w:r>
    <w:r>
      <w:instrText xml:space="preserve"> DOCPROPERTY  Author  \* MERGEFORMAT </w:instrText>
    </w:r>
    <w:r>
      <w:fldChar w:fldCharType="separate"/>
    </w:r>
    <w:r w:rsidR="003F7704">
      <w:t>Service and Creative Skills Australia</w:t>
    </w:r>
    <w:r w:rsidR="003F7704">
      <w:fldChar w:fldCharType="end"/>
    </w:r>
  </w:p>
  <w:p w:rsidR="007612CF" w:rsidP="007612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2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7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12CF" w:rsidRPr="003F7704" w:rsidP="003F77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2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704" w:rsidRPr="002D2AF8" w:rsidP="007612CF">
    <w:pPr>
      <w:pStyle w:val="Header"/>
      <w:framePr w:wrap="around"/>
    </w:pPr>
    <w:r>
      <w:fldChar w:fldCharType="begin"/>
    </w:r>
    <w:r>
      <w:instrText xml:space="preserve"> TITLE   \* MERGEFORMAT </w:instrText>
    </w:r>
    <w:r>
      <w:fldChar w:fldCharType="separate"/>
    </w:r>
    <w:r>
      <w:t>CUAATS211 Prepare for work in the Aboriginal and/or Torres Strait Islander cultural arts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7704" w:rsidP="007612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2CF" w:rsidRPr="002D2AF8" w:rsidP="007612CF">
    <w:pPr>
      <w:pStyle w:val="Header"/>
      <w:framePr w:wrap="around"/>
    </w:pPr>
    <w:r>
      <w:fldChar w:fldCharType="begin"/>
    </w:r>
    <w:r>
      <w:instrText xml:space="preserve"> TITLE   \* MERGEFORMAT </w:instrText>
    </w:r>
    <w:r>
      <w:fldChar w:fldCharType="separate"/>
    </w:r>
    <w:r w:rsidR="003F7704">
      <w:t>CUAATS211 Prepare for work in the Aboriginal and/or Torres Strait Islander cultural arts industry</w:t>
    </w:r>
    <w:r w:rsidR="003F7704">
      <w:fldChar w:fldCharType="end"/>
    </w:r>
    <w:r>
      <w:tab/>
      <w:t xml:space="preserve">Date this document was generated: </w:t>
    </w:r>
    <w:r>
      <w:fldChar w:fldCharType="begin"/>
    </w:r>
    <w:r>
      <w:instrText xml:space="preserve"> CREATEDATE  \@ "d MMMM yyyy"  \* MERGEFORMAT </w:instrText>
    </w:r>
    <w:r>
      <w:fldChar w:fldCharType="separate"/>
    </w:r>
    <w:r w:rsidR="003F7704">
      <w:rPr>
        <w:noProof/>
      </w:rPr>
      <w:t>2 March 2025</w:t>
    </w:r>
    <w:r>
      <w:fldChar w:fldCharType="end"/>
    </w:r>
  </w:p>
  <w:p w:rsidR="007612CF" w:rsidP="007612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B673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6C2C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2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12CF"/>
    <w:pPr>
      <w:spacing w:before="360" w:after="60"/>
      <w:outlineLvl w:val="0"/>
    </w:pPr>
    <w:rPr>
      <w:sz w:val="32"/>
    </w:rPr>
  </w:style>
  <w:style w:type="paragraph" w:styleId="Heading2">
    <w:name w:val="heading 2"/>
    <w:basedOn w:val="HeadingBase"/>
    <w:next w:val="BodyText"/>
    <w:link w:val="Heading2Char"/>
    <w:qFormat/>
    <w:rsid w:val="007612CF"/>
    <w:pPr>
      <w:keepLines/>
      <w:spacing w:before="240" w:after="120"/>
      <w:outlineLvl w:val="1"/>
    </w:pPr>
    <w:rPr>
      <w:sz w:val="28"/>
      <w:szCs w:val="40"/>
    </w:rPr>
  </w:style>
  <w:style w:type="paragraph" w:styleId="Heading3">
    <w:name w:val="heading 3"/>
    <w:basedOn w:val="HeadingBase"/>
    <w:next w:val="BodyText"/>
    <w:link w:val="Heading3Char"/>
    <w:qFormat/>
    <w:rsid w:val="007612CF"/>
    <w:pPr>
      <w:spacing w:before="180" w:after="120"/>
      <w:outlineLvl w:val="2"/>
    </w:pPr>
    <w:rPr>
      <w:spacing w:val="-10"/>
      <w:kern w:val="32"/>
    </w:rPr>
  </w:style>
  <w:style w:type="paragraph" w:styleId="Heading4">
    <w:name w:val="heading 4"/>
    <w:basedOn w:val="HeadingBase"/>
    <w:next w:val="BodyText"/>
    <w:link w:val="Heading4Char"/>
    <w:qFormat/>
    <w:rsid w:val="007612CF"/>
    <w:pPr>
      <w:spacing w:before="160" w:after="120"/>
      <w:outlineLvl w:val="3"/>
    </w:pPr>
    <w:rPr>
      <w:sz w:val="22"/>
    </w:rPr>
  </w:style>
  <w:style w:type="paragraph" w:styleId="Heading5">
    <w:name w:val="heading 5"/>
    <w:basedOn w:val="HeadingBase"/>
    <w:next w:val="Normal"/>
    <w:link w:val="Heading5Char"/>
    <w:qFormat/>
    <w:rsid w:val="007612CF"/>
    <w:pPr>
      <w:spacing w:before="80"/>
      <w:outlineLvl w:val="4"/>
    </w:pPr>
    <w:rPr>
      <w:color w:val="918585"/>
      <w:sz w:val="20"/>
    </w:rPr>
  </w:style>
  <w:style w:type="paragraph" w:styleId="Heading6">
    <w:name w:val="heading 6"/>
    <w:basedOn w:val="HeadingBase"/>
    <w:next w:val="Normal"/>
    <w:link w:val="Heading6Char"/>
    <w:qFormat/>
    <w:rsid w:val="007612CF"/>
    <w:pPr>
      <w:spacing w:before="60"/>
      <w:outlineLvl w:val="5"/>
    </w:pPr>
    <w:rPr>
      <w:color w:val="918585"/>
      <w:sz w:val="20"/>
    </w:rPr>
  </w:style>
  <w:style w:type="paragraph" w:styleId="Heading7">
    <w:name w:val="heading 7"/>
    <w:basedOn w:val="Normal"/>
    <w:next w:val="Normal"/>
    <w:link w:val="Heading7Char"/>
    <w:qFormat/>
    <w:rsid w:val="007612CF"/>
    <w:pPr>
      <w:ind w:left="720"/>
      <w:outlineLvl w:val="6"/>
    </w:pPr>
    <w:rPr>
      <w:i/>
    </w:rPr>
  </w:style>
  <w:style w:type="paragraph" w:styleId="Heading8">
    <w:name w:val="heading 8"/>
    <w:basedOn w:val="Normal"/>
    <w:next w:val="Normal"/>
    <w:link w:val="Heading8Char"/>
    <w:qFormat/>
    <w:rsid w:val="007612CF"/>
    <w:pPr>
      <w:ind w:left="720"/>
      <w:outlineLvl w:val="7"/>
    </w:pPr>
    <w:rPr>
      <w:i/>
    </w:rPr>
  </w:style>
  <w:style w:type="paragraph" w:styleId="Heading9">
    <w:name w:val="heading 9"/>
    <w:basedOn w:val="Normal"/>
    <w:next w:val="Normal"/>
    <w:link w:val="Heading9Char"/>
    <w:qFormat/>
    <w:rsid w:val="007612CF"/>
    <w:pPr>
      <w:ind w:left="720"/>
      <w:outlineLvl w:val="8"/>
    </w:pPr>
    <w:rPr>
      <w:i/>
    </w:rPr>
  </w:style>
  <w:style w:type="character" w:default="1" w:styleId="DefaultParagraphFont">
    <w:name w:val="Default Paragraph Font"/>
    <w:uiPriority w:val="1"/>
    <w:unhideWhenUsed/>
    <w:rsid w:val="007612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12CF"/>
  </w:style>
  <w:style w:type="character" w:customStyle="1" w:styleId="Heading1Char">
    <w:name w:val="Heading 1 Char"/>
    <w:basedOn w:val="DefaultParagraphFont"/>
    <w:link w:val="Heading1"/>
    <w:rsid w:val="007612CF"/>
    <w:rPr>
      <w:rFonts w:ascii="Times New Roman" w:eastAsia="Times New Roman" w:hAnsi="Times New Roman" w:cs="Times New Roman"/>
      <w:b/>
      <w:sz w:val="32"/>
      <w:szCs w:val="20"/>
      <w:lang w:eastAsia="en-US"/>
    </w:rPr>
  </w:style>
  <w:style w:type="paragraph" w:styleId="BodyText">
    <w:name w:val="Body Text"/>
    <w:basedOn w:val="Normal"/>
    <w:link w:val="BodyTextChar"/>
    <w:rsid w:val="007612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12CF"/>
    <w:rPr>
      <w:rFonts w:ascii="Times New Roman" w:eastAsia="Times New Roman" w:hAnsi="Times New Roman" w:cs="Times New Roman"/>
      <w:sz w:val="24"/>
      <w:lang w:eastAsia="en-US"/>
    </w:rPr>
  </w:style>
  <w:style w:type="paragraph" w:styleId="List">
    <w:name w:val="List"/>
    <w:basedOn w:val="BodyText"/>
    <w:next w:val="BodyText"/>
    <w:rsid w:val="007612CF"/>
    <w:pPr>
      <w:tabs>
        <w:tab w:val="left" w:pos="340"/>
      </w:tabs>
      <w:spacing w:before="60" w:after="60"/>
      <w:ind w:left="340" w:hanging="340"/>
    </w:pPr>
  </w:style>
  <w:style w:type="paragraph" w:styleId="ListBullet">
    <w:name w:val="List Bullet"/>
    <w:basedOn w:val="List"/>
    <w:rsid w:val="007612CF"/>
    <w:pPr>
      <w:numPr>
        <w:numId w:val="11"/>
      </w:numPr>
      <w:tabs>
        <w:tab w:val="clear" w:pos="340"/>
      </w:tabs>
      <w:spacing w:before="40" w:after="40"/>
    </w:pPr>
  </w:style>
  <w:style w:type="character" w:customStyle="1" w:styleId="SpecialBold">
    <w:name w:val="Special Bold"/>
    <w:basedOn w:val="DefaultParagraphFont"/>
    <w:rsid w:val="007612CF"/>
    <w:rPr>
      <w:b/>
      <w:spacing w:val="0"/>
    </w:rPr>
  </w:style>
  <w:style w:type="character" w:styleId="Emphasis">
    <w:name w:val="Emphasis"/>
    <w:basedOn w:val="DefaultParagraphFont"/>
    <w:qFormat/>
    <w:rsid w:val="007612CF"/>
    <w:rPr>
      <w:i/>
    </w:rPr>
  </w:style>
  <w:style w:type="paragraph" w:customStyle="1" w:styleId="SuperHeading">
    <w:name w:val="SuperHeading"/>
    <w:basedOn w:val="Normal"/>
    <w:rsid w:val="007612CF"/>
    <w:pPr>
      <w:spacing w:before="240" w:after="120"/>
      <w:outlineLvl w:val="0"/>
    </w:pPr>
    <w:rPr>
      <w:rFonts w:ascii="Times New Roman" w:hAnsi="Times New Roman"/>
      <w:b/>
      <w:sz w:val="32"/>
    </w:rPr>
  </w:style>
  <w:style w:type="paragraph" w:customStyle="1" w:styleId="AllowPageBreak">
    <w:name w:val="AllowPageBreak"/>
    <w:rsid w:val="007612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12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12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12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12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12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12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12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12CF"/>
    <w:rPr>
      <w:rFonts w:ascii="Courier New" w:eastAsia="Times New Roman" w:hAnsi="Courier New" w:cs="Times New Roman"/>
      <w:i/>
      <w:szCs w:val="20"/>
      <w:lang w:eastAsia="en-US"/>
    </w:rPr>
  </w:style>
  <w:style w:type="paragraph" w:customStyle="1" w:styleId="HeadingBase">
    <w:name w:val="Heading Base"/>
    <w:rsid w:val="007612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12CF"/>
    <w:pPr>
      <w:tabs>
        <w:tab w:val="right" w:leader="dot" w:pos="9072"/>
      </w:tabs>
      <w:ind w:left="567"/>
    </w:pPr>
    <w:rPr>
      <w:szCs w:val="22"/>
    </w:rPr>
  </w:style>
  <w:style w:type="paragraph" w:customStyle="1" w:styleId="TOCBase">
    <w:name w:val="TOC Base"/>
    <w:rsid w:val="007612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12CF"/>
    <w:pPr>
      <w:tabs>
        <w:tab w:val="right" w:leader="dot" w:pos="9072"/>
      </w:tabs>
      <w:spacing w:before="40" w:after="40"/>
      <w:ind w:left="284"/>
    </w:pPr>
    <w:rPr>
      <w:rFonts w:ascii="Times New Roman" w:hAnsi="Times New Roman"/>
    </w:rPr>
  </w:style>
  <w:style w:type="paragraph" w:styleId="TOC1">
    <w:name w:val="toc 1"/>
    <w:basedOn w:val="TOCBase"/>
    <w:next w:val="Normal"/>
    <w:rsid w:val="007612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12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12CF"/>
    <w:rPr>
      <w:rFonts w:ascii="Times New Roman" w:eastAsia="Times New Roman" w:hAnsi="Times New Roman" w:cs="Times New Roman"/>
      <w:sz w:val="16"/>
      <w:lang w:eastAsia="en-US"/>
    </w:rPr>
  </w:style>
  <w:style w:type="paragraph" w:styleId="Title">
    <w:name w:val="Title"/>
    <w:basedOn w:val="HeadingBase"/>
    <w:link w:val="TitleChar"/>
    <w:qFormat/>
    <w:rsid w:val="007612CF"/>
    <w:pPr>
      <w:spacing w:before="5040"/>
      <w:jc w:val="center"/>
    </w:pPr>
    <w:rPr>
      <w:sz w:val="48"/>
      <w:szCs w:val="72"/>
      <w:lang w:val="en-US"/>
    </w:rPr>
  </w:style>
  <w:style w:type="character" w:customStyle="1" w:styleId="TitleChar">
    <w:name w:val="Title Char"/>
    <w:basedOn w:val="DefaultParagraphFont"/>
    <w:link w:val="Title"/>
    <w:rsid w:val="007612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12CF"/>
    <w:pPr>
      <w:tabs>
        <w:tab w:val="left" w:pos="3600"/>
        <w:tab w:val="left" w:pos="3958"/>
      </w:tabs>
    </w:pPr>
  </w:style>
  <w:style w:type="paragraph" w:customStyle="1" w:styleId="Note">
    <w:name w:val="Note"/>
    <w:basedOn w:val="BodyText"/>
    <w:rsid w:val="007612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12CF"/>
    <w:pPr>
      <w:framePr w:wrap="auto" w:hAnchor="text" w:y="6049"/>
    </w:pPr>
    <w:rPr>
      <w:color w:val="000000"/>
      <w:sz w:val="40"/>
    </w:rPr>
  </w:style>
  <w:style w:type="paragraph" w:customStyle="1" w:styleId="TOCTitle">
    <w:name w:val="TOCTitle"/>
    <w:basedOn w:val="Heading1"/>
    <w:rsid w:val="007612CF"/>
    <w:pPr>
      <w:spacing w:after="240"/>
      <w:jc w:val="center"/>
      <w:outlineLvl w:val="9"/>
    </w:pPr>
    <w:rPr>
      <w:caps/>
    </w:rPr>
  </w:style>
  <w:style w:type="paragraph" w:customStyle="1" w:styleId="Version">
    <w:name w:val="Version"/>
    <w:rsid w:val="007612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12CF"/>
    <w:pPr>
      <w:numPr>
        <w:numId w:val="12"/>
      </w:numPr>
      <w:tabs>
        <w:tab w:val="clear" w:pos="680"/>
      </w:tabs>
    </w:pPr>
  </w:style>
  <w:style w:type="paragraph" w:styleId="Index1">
    <w:name w:val="index 1"/>
    <w:basedOn w:val="Normal"/>
    <w:next w:val="Normal"/>
    <w:semiHidden/>
    <w:rsid w:val="007612CF"/>
    <w:pPr>
      <w:keepNext w:val="0"/>
      <w:tabs>
        <w:tab w:val="right" w:pos="4176"/>
      </w:tabs>
      <w:ind w:left="198" w:hanging="198"/>
    </w:pPr>
    <w:rPr>
      <w:rFonts w:ascii="Garamond" w:hAnsi="Garamond"/>
    </w:rPr>
  </w:style>
  <w:style w:type="paragraph" w:styleId="IndexHeading">
    <w:name w:val="index heading"/>
    <w:basedOn w:val="Normal"/>
    <w:next w:val="Index1"/>
    <w:semiHidden/>
    <w:rsid w:val="007612CF"/>
    <w:pPr>
      <w:spacing w:before="120" w:after="120"/>
    </w:pPr>
    <w:rPr>
      <w:rFonts w:ascii="Arial" w:hAnsi="Arial"/>
      <w:b/>
      <w:color w:val="918585"/>
      <w:sz w:val="24"/>
    </w:rPr>
  </w:style>
  <w:style w:type="paragraph" w:styleId="Header">
    <w:name w:val="header"/>
    <w:basedOn w:val="Normal"/>
    <w:link w:val="HeaderChar"/>
    <w:rsid w:val="007612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12CF"/>
    <w:rPr>
      <w:rFonts w:ascii="Times New Roman" w:eastAsia="Times New Roman" w:hAnsi="Times New Roman" w:cs="Times New Roman"/>
      <w:sz w:val="16"/>
      <w:szCs w:val="20"/>
      <w:lang w:val="en-GB" w:eastAsia="en-US"/>
    </w:rPr>
  </w:style>
  <w:style w:type="paragraph" w:customStyle="1" w:styleId="Chapter">
    <w:name w:val="Chapter"/>
    <w:basedOn w:val="Normal"/>
    <w:rsid w:val="007612CF"/>
    <w:pPr>
      <w:spacing w:before="240"/>
    </w:pPr>
    <w:rPr>
      <w:rFonts w:ascii="Times New Roman" w:hAnsi="Times New Roman"/>
      <w:smallCaps/>
      <w:spacing w:val="80"/>
      <w:sz w:val="28"/>
    </w:rPr>
  </w:style>
  <w:style w:type="paragraph" w:customStyle="1" w:styleId="InChapter">
    <w:name w:val="InChapter"/>
    <w:basedOn w:val="Heading3"/>
    <w:rsid w:val="007612CF"/>
    <w:pPr>
      <w:spacing w:after="240"/>
      <w:outlineLvl w:val="9"/>
    </w:pPr>
    <w:rPr>
      <w:noProof/>
    </w:rPr>
  </w:style>
  <w:style w:type="paragraph" w:styleId="Index2">
    <w:name w:val="index 2"/>
    <w:basedOn w:val="Normal"/>
    <w:next w:val="Normal"/>
    <w:semiHidden/>
    <w:rsid w:val="007612CF"/>
    <w:pPr>
      <w:tabs>
        <w:tab w:val="right" w:pos="4176"/>
      </w:tabs>
      <w:ind w:left="568" w:hanging="284"/>
    </w:pPr>
    <w:rPr>
      <w:rFonts w:ascii="Garamond" w:hAnsi="Garamond"/>
    </w:rPr>
  </w:style>
  <w:style w:type="paragraph" w:customStyle="1" w:styleId="Byline">
    <w:name w:val="Byline"/>
    <w:rsid w:val="007612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12CF"/>
    <w:pPr>
      <w:tabs>
        <w:tab w:val="clear" w:pos="3600"/>
        <w:tab w:val="clear" w:pos="3958"/>
      </w:tabs>
      <w:jc w:val="right"/>
    </w:pPr>
  </w:style>
  <w:style w:type="paragraph" w:styleId="Caption">
    <w:name w:val="caption"/>
    <w:basedOn w:val="BodyText"/>
    <w:next w:val="Normal"/>
    <w:qFormat/>
    <w:rsid w:val="007612CF"/>
    <w:pPr>
      <w:framePr w:w="2268" w:hSpace="181" w:vSpace="181" w:wrap="around" w:vAnchor="text" w:hAnchor="page" w:x="1135" w:y="285" w:anchorLock="1"/>
    </w:pPr>
    <w:rPr>
      <w:i/>
    </w:rPr>
  </w:style>
  <w:style w:type="paragraph" w:customStyle="1" w:styleId="MiniTOCTitle">
    <w:name w:val="MiniTOCTitle"/>
    <w:basedOn w:val="Heading4"/>
    <w:rsid w:val="007612CF"/>
    <w:pPr>
      <w:spacing w:before="240"/>
      <w:outlineLvl w:val="9"/>
    </w:pPr>
    <w:rPr>
      <w:noProof/>
      <w:sz w:val="24"/>
    </w:rPr>
  </w:style>
  <w:style w:type="paragraph" w:customStyle="1" w:styleId="MiniTOCItem">
    <w:name w:val="MiniTOCItem"/>
    <w:basedOn w:val="ListBullet"/>
    <w:rsid w:val="007612CF"/>
    <w:pPr>
      <w:numPr>
        <w:numId w:val="0"/>
      </w:numPr>
      <w:tabs>
        <w:tab w:val="right" w:leader="dot" w:pos="6521"/>
      </w:tabs>
      <w:spacing w:before="0" w:after="0"/>
    </w:pPr>
  </w:style>
  <w:style w:type="paragraph" w:customStyle="1" w:styleId="TOFTitle">
    <w:name w:val="TOFTitle"/>
    <w:basedOn w:val="TOCTitle"/>
    <w:rsid w:val="007612CF"/>
  </w:style>
  <w:style w:type="paragraph" w:styleId="TableofFigures">
    <w:name w:val="table of figures"/>
    <w:basedOn w:val="Normal"/>
    <w:next w:val="Normal"/>
    <w:semiHidden/>
    <w:rsid w:val="007612CF"/>
    <w:pPr>
      <w:tabs>
        <w:tab w:val="right" w:leader="dot" w:pos="9072"/>
      </w:tabs>
      <w:ind w:left="970" w:hanging="403"/>
    </w:pPr>
    <w:rPr>
      <w:rFonts w:ascii="Times New Roman" w:hAnsi="Times New Roman"/>
      <w:b/>
    </w:rPr>
  </w:style>
  <w:style w:type="paragraph" w:styleId="ListNumber">
    <w:name w:val="List Number"/>
    <w:basedOn w:val="List"/>
    <w:rsid w:val="007612CF"/>
    <w:pPr>
      <w:numPr>
        <w:numId w:val="14"/>
      </w:numPr>
      <w:tabs>
        <w:tab w:val="clear" w:pos="340"/>
      </w:tabs>
    </w:pPr>
  </w:style>
  <w:style w:type="character" w:customStyle="1" w:styleId="WingdingSymbols">
    <w:name w:val="Wingding Symbols"/>
    <w:rsid w:val="007612CF"/>
    <w:rPr>
      <w:rFonts w:ascii="Wingdings" w:hAnsi="Wingdings"/>
    </w:rPr>
  </w:style>
  <w:style w:type="paragraph" w:customStyle="1" w:styleId="TableHeading">
    <w:name w:val="Table Heading"/>
    <w:basedOn w:val="HeadingBase"/>
    <w:rsid w:val="007612CF"/>
    <w:pPr>
      <w:keepLines/>
      <w:pBdr>
        <w:bottom w:val="single" w:sz="6" w:space="1" w:color="918585"/>
      </w:pBdr>
      <w:spacing w:before="240"/>
    </w:pPr>
  </w:style>
  <w:style w:type="character" w:customStyle="1" w:styleId="HotSpot">
    <w:name w:val="HotSpot"/>
    <w:rsid w:val="007612CF"/>
    <w:rPr>
      <w:color w:val="0033CC"/>
      <w:u w:val="none"/>
    </w:rPr>
  </w:style>
  <w:style w:type="paragraph" w:customStyle="1" w:styleId="BodyTextRight">
    <w:name w:val="Body Text Right"/>
    <w:basedOn w:val="BodyText"/>
    <w:rsid w:val="007612CF"/>
    <w:pPr>
      <w:spacing w:before="0" w:after="0"/>
      <w:jc w:val="right"/>
    </w:pPr>
  </w:style>
  <w:style w:type="paragraph" w:styleId="Index3">
    <w:name w:val="index 3"/>
    <w:basedOn w:val="ListNumber2"/>
    <w:next w:val="Normal"/>
    <w:semiHidden/>
    <w:rsid w:val="007612CF"/>
    <w:pPr>
      <w:numPr>
        <w:numId w:val="0"/>
      </w:numPr>
      <w:tabs>
        <w:tab w:val="right" w:leader="dot" w:pos="4176"/>
      </w:tabs>
    </w:pPr>
  </w:style>
  <w:style w:type="paragraph" w:styleId="ListNumber2">
    <w:name w:val="List Number 2"/>
    <w:basedOn w:val="List2"/>
    <w:rsid w:val="007612CF"/>
    <w:pPr>
      <w:numPr>
        <w:numId w:val="9"/>
      </w:numPr>
      <w:tabs>
        <w:tab w:val="clear" w:pos="1060"/>
      </w:tabs>
    </w:pPr>
  </w:style>
  <w:style w:type="paragraph" w:customStyle="1" w:styleId="MarginNote">
    <w:name w:val="Margin Note"/>
    <w:basedOn w:val="BodyText"/>
    <w:rsid w:val="007612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12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12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12CF"/>
    <w:rPr>
      <w:sz w:val="32"/>
    </w:rPr>
  </w:style>
  <w:style w:type="paragraph" w:customStyle="1" w:styleId="HeadingProcedure">
    <w:name w:val="Heading Procedure"/>
    <w:basedOn w:val="HeadingBase"/>
    <w:next w:val="Normal"/>
    <w:rsid w:val="007612CF"/>
    <w:pPr>
      <w:tabs>
        <w:tab w:val="left" w:pos="0"/>
      </w:tabs>
      <w:spacing w:before="120" w:after="60"/>
    </w:pPr>
    <w:rPr>
      <w:i/>
      <w:color w:val="918585"/>
      <w:sz w:val="22"/>
    </w:rPr>
  </w:style>
  <w:style w:type="paragraph" w:customStyle="1" w:styleId="TableBodyText">
    <w:name w:val="Table Body Text"/>
    <w:basedOn w:val="BodyText"/>
    <w:rsid w:val="007612CF"/>
    <w:pPr>
      <w:spacing w:before="60" w:after="60"/>
    </w:pPr>
  </w:style>
  <w:style w:type="paragraph" w:styleId="ListContinue">
    <w:name w:val="List Continue"/>
    <w:basedOn w:val="List"/>
    <w:rsid w:val="007612CF"/>
    <w:pPr>
      <w:ind w:firstLine="0"/>
    </w:pPr>
  </w:style>
  <w:style w:type="paragraph" w:customStyle="1" w:styleId="ListNote">
    <w:name w:val="List Note"/>
    <w:basedOn w:val="List"/>
    <w:rsid w:val="007612CF"/>
    <w:pPr>
      <w:pBdr>
        <w:top w:val="single" w:sz="6" w:space="2" w:color="918585"/>
        <w:bottom w:val="single" w:sz="6" w:space="2" w:color="918585"/>
      </w:pBdr>
      <w:tabs>
        <w:tab w:val="left" w:pos="1021"/>
      </w:tabs>
      <w:ind w:firstLine="0"/>
    </w:pPr>
  </w:style>
  <w:style w:type="paragraph" w:customStyle="1" w:styleId="Warning">
    <w:name w:val="Warning"/>
    <w:basedOn w:val="BodyText"/>
    <w:rsid w:val="007612CF"/>
    <w:pPr>
      <w:shd w:val="clear" w:color="auto" w:fill="D9D9D9"/>
      <w:tabs>
        <w:tab w:val="left" w:pos="992"/>
      </w:tabs>
      <w:ind w:left="119" w:right="119"/>
    </w:pPr>
    <w:rPr>
      <w:sz w:val="20"/>
    </w:rPr>
  </w:style>
  <w:style w:type="paragraph" w:customStyle="1" w:styleId="MarginIcons">
    <w:name w:val="Margin Icons"/>
    <w:basedOn w:val="BodyText"/>
    <w:rsid w:val="007612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12CF"/>
    <w:rPr>
      <w:rFonts w:ascii="Courier New" w:hAnsi="Courier New"/>
    </w:rPr>
  </w:style>
  <w:style w:type="paragraph" w:customStyle="1" w:styleId="NoteBullet">
    <w:name w:val="Note Bullet"/>
    <w:basedOn w:val="Note"/>
    <w:rsid w:val="007612CF"/>
    <w:pPr>
      <w:tabs>
        <w:tab w:val="clear" w:pos="680"/>
      </w:tabs>
      <w:spacing w:before="60" w:after="60"/>
    </w:pPr>
  </w:style>
  <w:style w:type="paragraph" w:customStyle="1" w:styleId="SubHeading2">
    <w:name w:val="SubHeading2"/>
    <w:basedOn w:val="HeadingBase"/>
    <w:rsid w:val="007612CF"/>
    <w:pPr>
      <w:spacing w:before="240" w:after="60"/>
    </w:pPr>
    <w:rPr>
      <w:sz w:val="20"/>
    </w:rPr>
  </w:style>
  <w:style w:type="paragraph" w:customStyle="1" w:styleId="SubHeading1">
    <w:name w:val="SubHeading1"/>
    <w:basedOn w:val="HeadingBase"/>
    <w:rsid w:val="007612CF"/>
    <w:pPr>
      <w:spacing w:before="240" w:after="60"/>
    </w:pPr>
    <w:rPr>
      <w:color w:val="918585"/>
      <w:sz w:val="22"/>
    </w:rPr>
  </w:style>
  <w:style w:type="paragraph" w:customStyle="1" w:styleId="SideHeading">
    <w:name w:val="Side Heading"/>
    <w:basedOn w:val="HeadingBase"/>
    <w:rsid w:val="007612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12CF"/>
    <w:pPr>
      <w:numPr>
        <w:numId w:val="10"/>
      </w:numPr>
    </w:pPr>
  </w:style>
  <w:style w:type="paragraph" w:styleId="PlainText">
    <w:name w:val="Plain Text"/>
    <w:basedOn w:val="Normal"/>
    <w:link w:val="PlainTextChar"/>
    <w:rsid w:val="007612CF"/>
    <w:rPr>
      <w:sz w:val="20"/>
    </w:rPr>
  </w:style>
  <w:style w:type="character" w:customStyle="1" w:styleId="PlainTextChar">
    <w:name w:val="Plain Text Char"/>
    <w:basedOn w:val="DefaultParagraphFont"/>
    <w:link w:val="PlainText"/>
    <w:rsid w:val="007612CF"/>
    <w:rPr>
      <w:rFonts w:ascii="Courier New" w:eastAsia="Times New Roman" w:hAnsi="Courier New" w:cs="Times New Roman"/>
      <w:sz w:val="20"/>
      <w:szCs w:val="20"/>
      <w:lang w:eastAsia="en-US"/>
    </w:rPr>
  </w:style>
  <w:style w:type="character" w:customStyle="1" w:styleId="MenuOption">
    <w:name w:val="Menu Option"/>
    <w:basedOn w:val="DefaultParagraphFont"/>
    <w:rsid w:val="007612CF"/>
    <w:rPr>
      <w:b/>
      <w:smallCaps/>
    </w:rPr>
  </w:style>
  <w:style w:type="paragraph" w:customStyle="1" w:styleId="TableListNumber">
    <w:name w:val="Table List Number"/>
    <w:basedOn w:val="ListNumber"/>
    <w:rsid w:val="007612CF"/>
    <w:pPr>
      <w:numPr>
        <w:numId w:val="0"/>
      </w:numPr>
    </w:pPr>
  </w:style>
  <w:style w:type="paragraph" w:styleId="TOC4">
    <w:name w:val="toc 4"/>
    <w:basedOn w:val="TOCBase"/>
    <w:next w:val="Normal"/>
    <w:semiHidden/>
    <w:rsid w:val="007612CF"/>
    <w:pPr>
      <w:tabs>
        <w:tab w:val="right" w:leader="dot" w:pos="9071"/>
      </w:tabs>
      <w:ind w:left="1701"/>
    </w:pPr>
  </w:style>
  <w:style w:type="paragraph" w:customStyle="1" w:styleId="ListAlpha">
    <w:name w:val="List Alpha"/>
    <w:basedOn w:val="List"/>
    <w:rsid w:val="007612CF"/>
    <w:pPr>
      <w:numPr>
        <w:numId w:val="8"/>
      </w:numPr>
    </w:pPr>
  </w:style>
  <w:style w:type="paragraph" w:customStyle="1" w:styleId="ListAlpha2">
    <w:name w:val="List Alpha 2"/>
    <w:basedOn w:val="List2"/>
    <w:rsid w:val="007612CF"/>
    <w:pPr>
      <w:numPr>
        <w:numId w:val="7"/>
      </w:numPr>
    </w:pPr>
  </w:style>
  <w:style w:type="paragraph" w:styleId="List2">
    <w:name w:val="List 2"/>
    <w:basedOn w:val="BodyText"/>
    <w:rsid w:val="007612CF"/>
    <w:pPr>
      <w:tabs>
        <w:tab w:val="left" w:pos="680"/>
      </w:tabs>
      <w:spacing w:before="60" w:after="60"/>
      <w:ind w:left="680" w:hanging="340"/>
    </w:pPr>
  </w:style>
  <w:style w:type="paragraph" w:styleId="List3">
    <w:name w:val="List 3"/>
    <w:basedOn w:val="BodyText"/>
    <w:rsid w:val="007612CF"/>
    <w:pPr>
      <w:tabs>
        <w:tab w:val="left" w:pos="1021"/>
      </w:tabs>
      <w:spacing w:before="60" w:after="60"/>
      <w:ind w:left="1020" w:hanging="340"/>
    </w:pPr>
  </w:style>
  <w:style w:type="paragraph" w:styleId="List4">
    <w:name w:val="List 4"/>
    <w:basedOn w:val="BodyText"/>
    <w:rsid w:val="007612CF"/>
    <w:pPr>
      <w:tabs>
        <w:tab w:val="left" w:pos="1361"/>
      </w:tabs>
      <w:spacing w:before="60" w:after="60"/>
      <w:ind w:left="1361" w:hanging="340"/>
    </w:pPr>
  </w:style>
  <w:style w:type="paragraph" w:styleId="List5">
    <w:name w:val="List 5"/>
    <w:basedOn w:val="BodyText"/>
    <w:rsid w:val="007612CF"/>
    <w:pPr>
      <w:tabs>
        <w:tab w:val="left" w:pos="1701"/>
      </w:tabs>
      <w:spacing w:before="60" w:after="60"/>
      <w:ind w:left="1701" w:hanging="340"/>
    </w:pPr>
  </w:style>
  <w:style w:type="paragraph" w:styleId="ListBullet3">
    <w:name w:val="List Bullet 3"/>
    <w:basedOn w:val="List3"/>
    <w:rsid w:val="007612CF"/>
    <w:pPr>
      <w:numPr>
        <w:numId w:val="13"/>
      </w:numPr>
      <w:tabs>
        <w:tab w:val="clear" w:pos="1021"/>
      </w:tabs>
      <w:ind w:left="1037" w:hanging="357"/>
    </w:pPr>
  </w:style>
  <w:style w:type="paragraph" w:styleId="ListBullet4">
    <w:name w:val="List Bullet 4"/>
    <w:basedOn w:val="List4"/>
    <w:rsid w:val="007612CF"/>
    <w:pPr>
      <w:numPr>
        <w:numId w:val="2"/>
      </w:numPr>
      <w:tabs>
        <w:tab w:val="clear" w:pos="1361"/>
      </w:tabs>
    </w:pPr>
  </w:style>
  <w:style w:type="paragraph" w:styleId="ListBullet5">
    <w:name w:val="List Bullet 5"/>
    <w:basedOn w:val="List5"/>
    <w:rsid w:val="007612CF"/>
    <w:pPr>
      <w:numPr>
        <w:numId w:val="3"/>
      </w:numPr>
    </w:pPr>
  </w:style>
  <w:style w:type="paragraph" w:styleId="ListContinue2">
    <w:name w:val="List Continue 2"/>
    <w:basedOn w:val="List2"/>
    <w:rsid w:val="007612CF"/>
    <w:pPr>
      <w:ind w:firstLine="0"/>
    </w:pPr>
  </w:style>
  <w:style w:type="paragraph" w:styleId="ListContinue3">
    <w:name w:val="List Continue 3"/>
    <w:basedOn w:val="List3"/>
    <w:rsid w:val="007612CF"/>
    <w:pPr>
      <w:ind w:left="1021" w:firstLine="0"/>
    </w:pPr>
  </w:style>
  <w:style w:type="paragraph" w:styleId="ListContinue4">
    <w:name w:val="List Continue 4"/>
    <w:basedOn w:val="List4"/>
    <w:rsid w:val="007612CF"/>
    <w:pPr>
      <w:ind w:firstLine="0"/>
    </w:pPr>
  </w:style>
  <w:style w:type="paragraph" w:styleId="ListContinue5">
    <w:name w:val="List Continue 5"/>
    <w:basedOn w:val="List5"/>
    <w:rsid w:val="007612CF"/>
    <w:pPr>
      <w:ind w:firstLine="0"/>
    </w:pPr>
  </w:style>
  <w:style w:type="paragraph" w:styleId="ListNumber3">
    <w:name w:val="List Number 3"/>
    <w:basedOn w:val="List3"/>
    <w:rsid w:val="007612CF"/>
    <w:pPr>
      <w:numPr>
        <w:numId w:val="4"/>
      </w:numPr>
    </w:pPr>
  </w:style>
  <w:style w:type="paragraph" w:styleId="ListNumber4">
    <w:name w:val="List Number 4"/>
    <w:basedOn w:val="List4"/>
    <w:rsid w:val="007612CF"/>
    <w:pPr>
      <w:numPr>
        <w:numId w:val="5"/>
      </w:numPr>
    </w:pPr>
  </w:style>
  <w:style w:type="paragraph" w:styleId="ListNumber5">
    <w:name w:val="List Number 5"/>
    <w:basedOn w:val="List5"/>
    <w:rsid w:val="007612CF"/>
    <w:pPr>
      <w:numPr>
        <w:numId w:val="6"/>
      </w:numPr>
    </w:pPr>
  </w:style>
  <w:style w:type="paragraph" w:styleId="BlockText">
    <w:name w:val="Block Text"/>
    <w:basedOn w:val="Normal"/>
    <w:rsid w:val="007612CF"/>
    <w:pPr>
      <w:spacing w:after="120"/>
      <w:ind w:left="1440" w:right="1440"/>
    </w:pPr>
  </w:style>
  <w:style w:type="character" w:customStyle="1" w:styleId="Subscript">
    <w:name w:val="Subscript"/>
    <w:basedOn w:val="DefaultParagraphFont"/>
    <w:rsid w:val="007612CF"/>
    <w:rPr>
      <w:sz w:val="16"/>
      <w:vertAlign w:val="subscript"/>
    </w:rPr>
  </w:style>
  <w:style w:type="character" w:customStyle="1" w:styleId="Superscript">
    <w:name w:val="Superscript"/>
    <w:basedOn w:val="DefaultParagraphFont"/>
    <w:rsid w:val="007612CF"/>
    <w:rPr>
      <w:sz w:val="16"/>
      <w:vertAlign w:val="superscript"/>
    </w:rPr>
  </w:style>
  <w:style w:type="character" w:customStyle="1" w:styleId="Symbols">
    <w:name w:val="Symbols"/>
    <w:basedOn w:val="DefaultParagraphFont"/>
    <w:rsid w:val="007612CF"/>
    <w:rPr>
      <w:rFonts w:ascii="Symbol" w:hAnsi="Symbol"/>
    </w:rPr>
  </w:style>
  <w:style w:type="character" w:customStyle="1" w:styleId="MenuOptions">
    <w:name w:val="Menu Options"/>
    <w:basedOn w:val="DefaultParagraphFont"/>
    <w:rsid w:val="007612CF"/>
    <w:rPr>
      <w:rFonts w:ascii="Arial Narrow" w:hAnsi="Arial Narrow"/>
      <w:smallCaps/>
    </w:rPr>
  </w:style>
  <w:style w:type="character" w:customStyle="1" w:styleId="Buttons">
    <w:name w:val="Buttons"/>
    <w:basedOn w:val="DefaultParagraphFont"/>
    <w:rsid w:val="007612CF"/>
    <w:rPr>
      <w:b/>
    </w:rPr>
  </w:style>
  <w:style w:type="character" w:customStyle="1" w:styleId="Underlined">
    <w:name w:val="Underlined"/>
    <w:basedOn w:val="DefaultParagraphFont"/>
    <w:rsid w:val="007612CF"/>
    <w:rPr>
      <w:u w:val="single"/>
    </w:rPr>
  </w:style>
  <w:style w:type="paragraph" w:customStyle="1" w:styleId="TableBodyTextRight">
    <w:name w:val="Table Body Text Right"/>
    <w:basedOn w:val="TableBodyText"/>
    <w:rsid w:val="007612CF"/>
    <w:pPr>
      <w:widowControl w:val="0"/>
      <w:autoSpaceDE w:val="0"/>
      <w:autoSpaceDN w:val="0"/>
      <w:adjustRightInd w:val="0"/>
      <w:jc w:val="right"/>
    </w:pPr>
    <w:rPr>
      <w:rFonts w:cs="Arial"/>
      <w:szCs w:val="18"/>
    </w:rPr>
  </w:style>
  <w:style w:type="paragraph" w:customStyle="1" w:styleId="CopyrightText">
    <w:name w:val="Copyright Text"/>
    <w:basedOn w:val="BodyText"/>
    <w:rsid w:val="007612CF"/>
    <w:rPr>
      <w:sz w:val="18"/>
    </w:rPr>
  </w:style>
  <w:style w:type="paragraph" w:customStyle="1" w:styleId="BodySmallRight">
    <w:name w:val="Body Small Right"/>
    <w:basedOn w:val="BodyTextRight"/>
    <w:rsid w:val="007612CF"/>
    <w:rPr>
      <w:sz w:val="18"/>
      <w:szCs w:val="18"/>
    </w:rPr>
  </w:style>
  <w:style w:type="paragraph" w:customStyle="1" w:styleId="MarginEdition">
    <w:name w:val="Margin Edition"/>
    <w:basedOn w:val="MarginNote"/>
    <w:rsid w:val="007612CF"/>
    <w:pPr>
      <w:spacing w:before="0" w:after="0"/>
    </w:pPr>
    <w:rPr>
      <w:rFonts w:ascii="Times New Roman" w:hAnsi="Times New Roman"/>
      <w:color w:val="999999"/>
    </w:rPr>
  </w:style>
  <w:style w:type="paragraph" w:customStyle="1" w:styleId="Spacer">
    <w:name w:val="Spacer"/>
    <w:basedOn w:val="Normal"/>
    <w:rsid w:val="007612CF"/>
    <w:rPr>
      <w:sz w:val="2"/>
      <w:szCs w:val="2"/>
    </w:rPr>
  </w:style>
  <w:style w:type="character" w:customStyle="1" w:styleId="Small">
    <w:name w:val="Small"/>
    <w:basedOn w:val="DefaultParagraphFont"/>
    <w:rsid w:val="007612CF"/>
    <w:rPr>
      <w:sz w:val="16"/>
    </w:rPr>
  </w:style>
  <w:style w:type="paragraph" w:customStyle="1" w:styleId="WideTable">
    <w:name w:val="Wide Table"/>
    <w:basedOn w:val="Normal"/>
    <w:rsid w:val="007612CF"/>
    <w:pPr>
      <w:ind w:left="-1418"/>
    </w:pPr>
    <w:rPr>
      <w:sz w:val="2"/>
      <w:szCs w:val="2"/>
    </w:rPr>
  </w:style>
  <w:style w:type="character" w:styleId="PageNumber">
    <w:name w:val="page number"/>
    <w:basedOn w:val="DefaultParagraphFont"/>
    <w:rsid w:val="007612CF"/>
  </w:style>
  <w:style w:type="paragraph" w:styleId="Quote">
    <w:name w:val="Quote"/>
    <w:basedOn w:val="Heading1"/>
    <w:link w:val="QuoteChar"/>
    <w:qFormat/>
    <w:rsid w:val="007612CF"/>
    <w:rPr>
      <w:b w:val="0"/>
      <w:sz w:val="72"/>
      <w:szCs w:val="72"/>
      <w:lang w:val="en-NZ"/>
    </w:rPr>
  </w:style>
  <w:style w:type="character" w:customStyle="1" w:styleId="QuoteChar">
    <w:name w:val="Quote Char"/>
    <w:basedOn w:val="DefaultParagraphFont"/>
    <w:link w:val="Quote"/>
    <w:rsid w:val="007612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12CF"/>
    <w:pPr>
      <w:pageBreakBefore/>
    </w:pPr>
  </w:style>
  <w:style w:type="paragraph" w:customStyle="1" w:styleId="Border">
    <w:name w:val="Border"/>
    <w:basedOn w:val="Normal"/>
    <w:qFormat/>
    <w:rsid w:val="007612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12CF"/>
    <w:rPr>
      <w:b/>
      <w:bCs/>
      <w:i/>
      <w:iCs/>
      <w:color w:val="auto"/>
    </w:rPr>
  </w:style>
  <w:style w:type="paragraph" w:styleId="IntenseQuote">
    <w:name w:val="Intense Quote"/>
    <w:basedOn w:val="Normal"/>
    <w:next w:val="Normal"/>
    <w:link w:val="IntenseQuoteChar"/>
    <w:uiPriority w:val="30"/>
    <w:qFormat/>
    <w:rsid w:val="007612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12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12CF"/>
    <w:rPr>
      <w:smallCaps/>
      <w:color w:val="auto"/>
      <w:u w:val="single"/>
    </w:rPr>
  </w:style>
  <w:style w:type="character" w:styleId="IntenseReference">
    <w:name w:val="Intense Reference"/>
    <w:basedOn w:val="DefaultParagraphFont"/>
    <w:uiPriority w:val="32"/>
    <w:qFormat/>
    <w:rsid w:val="007612CF"/>
    <w:rPr>
      <w:b/>
      <w:bCs/>
      <w:smallCaps/>
      <w:color w:val="auto"/>
      <w:spacing w:val="5"/>
      <w:u w:val="single"/>
    </w:rPr>
  </w:style>
  <w:style w:type="paragraph" w:customStyle="1" w:styleId="2ColumnHeading">
    <w:name w:val="2Column Heading"/>
    <w:basedOn w:val="BodyText"/>
    <w:qFormat/>
    <w:rsid w:val="007612CF"/>
    <w:pPr>
      <w:spacing w:after="60"/>
      <w:ind w:left="-2268"/>
    </w:pPr>
    <w:rPr>
      <w:b/>
    </w:rPr>
  </w:style>
  <w:style w:type="paragraph" w:customStyle="1" w:styleId="Heading1TOC">
    <w:name w:val="Heading1 TOC"/>
    <w:basedOn w:val="Normal"/>
    <w:qFormat/>
    <w:rsid w:val="007612CF"/>
    <w:pPr>
      <w:spacing w:before="240" w:after="120"/>
    </w:pPr>
    <w:rPr>
      <w:rFonts w:ascii="Times New Roman" w:hAnsi="Times New Roman"/>
      <w:b/>
      <w:sz w:val="32"/>
    </w:rPr>
  </w:style>
  <w:style w:type="paragraph" w:customStyle="1" w:styleId="Heading2TOC">
    <w:name w:val="Heading2 TOC"/>
    <w:basedOn w:val="Normal"/>
    <w:qFormat/>
    <w:rsid w:val="007612CF"/>
    <w:pPr>
      <w:spacing w:before="240" w:after="60"/>
    </w:pPr>
    <w:rPr>
      <w:rFonts w:ascii="Times New Roman" w:hAnsi="Times New Roman"/>
      <w:b/>
      <w:sz w:val="28"/>
    </w:rPr>
  </w:style>
  <w:style w:type="character" w:customStyle="1" w:styleId="Underline">
    <w:name w:val="Underline"/>
    <w:basedOn w:val="DefaultParagraphFont"/>
    <w:qFormat/>
    <w:rsid w:val="007612CF"/>
    <w:rPr>
      <w:u w:val="single"/>
    </w:rPr>
  </w:style>
  <w:style w:type="character" w:customStyle="1" w:styleId="BoldandItalics">
    <w:name w:val="Bold and Italics"/>
    <w:qFormat/>
    <w:rsid w:val="007612CF"/>
    <w:rPr>
      <w:b/>
      <w:i/>
      <w:u w:val="none"/>
    </w:rPr>
  </w:style>
  <w:style w:type="paragraph" w:styleId="BalloonText">
    <w:name w:val="Balloon Text"/>
    <w:basedOn w:val="Normal"/>
    <w:link w:val="BalloonTextChar"/>
    <w:rsid w:val="007612CF"/>
    <w:rPr>
      <w:rFonts w:ascii="Tahoma" w:hAnsi="Tahoma" w:cs="Tahoma"/>
      <w:sz w:val="16"/>
      <w:szCs w:val="16"/>
    </w:rPr>
  </w:style>
  <w:style w:type="character" w:customStyle="1" w:styleId="BalloonTextChar">
    <w:name w:val="Balloon Text Char"/>
    <w:basedOn w:val="DefaultParagraphFont"/>
    <w:link w:val="BalloonText"/>
    <w:rsid w:val="007612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12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12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12CF"/>
    <w:rPr>
      <w:b/>
      <w:color w:val="660033"/>
      <w:spacing w:val="0"/>
    </w:rPr>
  </w:style>
  <w:style w:type="paragraph" w:customStyle="1" w:styleId="Nameditemlist">
    <w:name w:val="Named item list"/>
    <w:basedOn w:val="BodyText"/>
    <w:qFormat/>
    <w:rsid w:val="007612CF"/>
    <w:pPr>
      <w:tabs>
        <w:tab w:val="left" w:pos="2835"/>
      </w:tabs>
      <w:ind w:left="2835" w:hanging="2835"/>
    </w:pPr>
  </w:style>
  <w:style w:type="paragraph" w:customStyle="1" w:styleId="BodyTextnopadding">
    <w:name w:val="Body Text no padding"/>
    <w:basedOn w:val="BodyText"/>
    <w:qFormat/>
    <w:rsid w:val="007612CF"/>
    <w:pPr>
      <w:spacing w:before="0" w:after="0"/>
    </w:pPr>
  </w:style>
  <w:style w:type="paragraph" w:customStyle="1" w:styleId="BodyTextBold">
    <w:name w:val="Body Text Bold"/>
    <w:basedOn w:val="BodyText"/>
    <w:qFormat/>
    <w:rsid w:val="007612CF"/>
    <w:rPr>
      <w:b/>
    </w:rPr>
  </w:style>
  <w:style w:type="character" w:styleId="Hyperlink">
    <w:name w:val="Hyperlink"/>
    <w:basedOn w:val="DefaultParagraphFont"/>
    <w:uiPriority w:val="99"/>
    <w:unhideWhenUsed/>
    <w:rsid w:val="003F77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850</Words>
  <Characters>5582</Characters>
  <Application>Microsoft Office Word</Application>
  <DocSecurity>0</DocSecurity>
  <Lines>155</Lines>
  <Paragraphs>102</Paragraphs>
  <ScaleCrop>false</ScaleCrop>
  <Company>Author-it Software Corporation Ltd.</Company>
  <LinksUpToDate>false</LinksUpToDate>
  <CharactersWithSpaces>6330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CUAATS211 Prepare for work in the Aboriginal and/or Torres Strait Islander cultural arts industry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2025-03-01T23:21:00Z</dcterms:created>
  <dcterms:modified xsi:type="dcterms:W3CDTF">2025-03-01T23:21:00Z</dcterms:modified>
</cp:coreProperties>
</file>