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02B" w:rsidP="00F60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CUAATS202 Investigate and present features of Aboriginal and Torres Strait Islander culture</w:t>
      </w:r>
      <w:r>
        <w:fldChar w:fldCharType="end"/>
      </w:r>
    </w:p>
    <w:p w:rsidR="00F6002B" w:rsidP="00F6002B">
      <w:pPr>
        <w:pStyle w:val="Version"/>
        <w:sectPr w:rsidSect="00331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117" w:rsidP="00331117">
      <w:pPr>
        <w:pStyle w:val="SuperHeading"/>
      </w:pPr>
      <w:r w:rsidRPr="00331117">
        <w:t>Assessment Re</w:t>
      </w:r>
      <w:r w:rsidRPr="00331117">
        <w:t>quirements for CUAATS202 Investigate and present features of Aboriginal and Torres Strait Islander culture</w:t>
      </w:r>
    </w:p>
    <w:p w:rsidR="00000000" w:rsidRPr="00331117" w:rsidP="00331117">
      <w:pPr>
        <w:pStyle w:val="Heading1"/>
      </w:pPr>
      <w:bookmarkStart w:id="1" w:name="O_788306"/>
      <w:bookmarkEnd w:id="1"/>
      <w:r w:rsidRPr="00331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1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17" w:rsidP="00331117">
            <w:pPr>
              <w:pStyle w:val="BodyText"/>
            </w:pPr>
            <w:r w:rsidRPr="003311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17">
            <w:pPr>
              <w:pStyle w:val="BodyText"/>
              <w:rPr>
                <w:lang w:val="en-NZ"/>
              </w:rPr>
            </w:pPr>
            <w:r w:rsidRPr="00331117">
              <w:rPr>
                <w:rStyle w:val="SpecialBold"/>
              </w:rPr>
              <w:t>Comments</w:t>
            </w:r>
          </w:p>
        </w:tc>
      </w:tr>
      <w:tr w:rsidTr="00331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17">
            <w:pPr>
              <w:pStyle w:val="BodyText"/>
              <w:rPr>
                <w:lang w:val="en-NZ"/>
              </w:rPr>
            </w:pPr>
            <w:r w:rsidRPr="003311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17" w:rsidP="00331117">
            <w:pPr>
              <w:pStyle w:val="BodyText"/>
            </w:pPr>
            <w:r w:rsidRPr="00331117">
              <w:t>This version first released with CUA Creative Arts and Culture Training Package version 2.0.</w:t>
            </w:r>
          </w:p>
        </w:tc>
      </w:tr>
    </w:tbl>
    <w:p w:rsidR="00000000" w:rsidRPr="00331117" w:rsidP="00331117">
      <w:pPr>
        <w:pStyle w:val="BodyText"/>
      </w:pPr>
    </w:p>
    <w:p w:rsidR="00000000" w:rsidRPr="00331117" w:rsidP="00331117">
      <w:pPr>
        <w:pStyle w:val="AllowPageBreak"/>
      </w:pPr>
    </w:p>
    <w:p w:rsidR="00000000" w:rsidRPr="00331117" w:rsidP="00331117">
      <w:pPr>
        <w:pStyle w:val="Heading1"/>
      </w:pPr>
      <w:bookmarkStart w:id="2" w:name="O_788307"/>
      <w:bookmarkEnd w:id="2"/>
      <w:r w:rsidRPr="00331117">
        <w:t>Performance Evidence</w:t>
      </w:r>
    </w:p>
    <w:p w:rsidR="00000000" w:rsidRPr="00331117" w:rsidP="00F6002B">
      <w:pPr>
        <w:pStyle w:val="BodyText"/>
      </w:pPr>
      <w:r w:rsidRPr="00331117">
        <w:t>Evidence of the ability to:</w:t>
      </w:r>
    </w:p>
    <w:p w:rsidR="00000000" w:rsidRPr="00331117" w:rsidP="00331117">
      <w:pPr>
        <w:pStyle w:val="ListBullet"/>
      </w:pPr>
      <w:r w:rsidRPr="00331117">
        <w:t>research information about Aboriginal and Torres Strait Islander culture using written texts a</w:t>
      </w:r>
      <w:r w:rsidRPr="00331117">
        <w:t>nd digital tools</w:t>
      </w:r>
    </w:p>
    <w:p w:rsidR="00000000" w:rsidRPr="00331117" w:rsidP="00331117">
      <w:pPr>
        <w:pStyle w:val="ListBullet"/>
      </w:pPr>
      <w:r w:rsidRPr="00331117">
        <w:t>communicate with Elders and/or Aboriginal and/or Torres Strait Islander community members to access relevant information following appropriate protocols</w:t>
      </w:r>
    </w:p>
    <w:p w:rsidR="00000000" w:rsidRPr="00331117" w:rsidP="00331117">
      <w:pPr>
        <w:pStyle w:val="ListBullet"/>
      </w:pPr>
      <w:r w:rsidRPr="00331117">
        <w:t>organise and present information in a format suitable for the audience and purpose</w:t>
      </w:r>
    </w:p>
    <w:p w:rsidR="00000000" w:rsidRPr="00331117" w:rsidP="00331117">
      <w:pPr>
        <w:pStyle w:val="ListBullet"/>
      </w:pPr>
      <w:r w:rsidRPr="00331117">
        <w:t>rev</w:t>
      </w:r>
      <w:r w:rsidRPr="00331117">
        <w:t>iew own presentation to identify areas for improvement..</w:t>
      </w:r>
    </w:p>
    <w:p w:rsidR="00000000" w:rsidRPr="00331117" w:rsidP="00331117">
      <w:pPr>
        <w:pStyle w:val="BodyText"/>
      </w:pPr>
    </w:p>
    <w:p w:rsidR="00000000" w:rsidRPr="00331117" w:rsidP="00F6002B">
      <w:pPr>
        <w:pStyle w:val="BodyText"/>
      </w:pPr>
      <w:r w:rsidRPr="00331117">
        <w:t>Note: If a specific volume or frequency is not stated, then evidence must be provided at least once.</w:t>
      </w:r>
    </w:p>
    <w:p w:rsidR="00000000" w:rsidRPr="00331117" w:rsidP="00331117">
      <w:pPr>
        <w:pStyle w:val="Heading1"/>
      </w:pPr>
      <w:bookmarkStart w:id="3" w:name="O_788308"/>
      <w:bookmarkEnd w:id="3"/>
      <w:r w:rsidRPr="00331117">
        <w:t>Knowledge Evidence</w:t>
      </w:r>
    </w:p>
    <w:p w:rsidR="00000000" w:rsidRPr="00331117" w:rsidP="00F6002B">
      <w:pPr>
        <w:pStyle w:val="BodyText"/>
      </w:pPr>
      <w:r w:rsidRPr="00331117">
        <w:t>To complete the unit requirements safely and effectively, the individual must:</w:t>
      </w:r>
    </w:p>
    <w:p w:rsidR="00000000" w:rsidRPr="00331117" w:rsidP="00331117">
      <w:pPr>
        <w:pStyle w:val="ListBullet"/>
      </w:pPr>
      <w:r w:rsidRPr="00331117">
        <w:t>describe the significant elements of Aboriginal and Torres Strait Islander culture</w:t>
      </w:r>
    </w:p>
    <w:p w:rsidR="00000000" w:rsidRPr="00331117" w:rsidP="00331117">
      <w:pPr>
        <w:pStyle w:val="ListBullet"/>
      </w:pPr>
      <w:r w:rsidRPr="00331117">
        <w:t>provide examples of how belief systems impact on the day-to-day lives of Aboriginal and Torre</w:t>
      </w:r>
      <w:r w:rsidRPr="00331117">
        <w:t>s Strait Islander communities</w:t>
      </w:r>
    </w:p>
    <w:p w:rsidR="00000000" w:rsidRPr="00331117" w:rsidP="00331117">
      <w:pPr>
        <w:pStyle w:val="ListBullet"/>
      </w:pPr>
      <w:r w:rsidRPr="00331117">
        <w:t>outline a range of the impacts of cultural differences for Aboriginal and Torres Strait Islander communities</w:t>
      </w:r>
    </w:p>
    <w:p w:rsidR="00000000" w:rsidRPr="00331117" w:rsidP="00331117">
      <w:pPr>
        <w:pStyle w:val="ListBullet"/>
      </w:pPr>
      <w:r w:rsidRPr="00331117">
        <w:t>identify the audience and purpose of presentation.</w:t>
      </w:r>
    </w:p>
    <w:p w:rsidR="00000000" w:rsidRPr="00331117" w:rsidP="00331117">
      <w:pPr>
        <w:pStyle w:val="AllowPageBreak"/>
      </w:pPr>
    </w:p>
    <w:p w:rsidR="00000000" w:rsidRPr="00331117" w:rsidP="00331117">
      <w:pPr>
        <w:pStyle w:val="Heading1"/>
      </w:pPr>
      <w:bookmarkStart w:id="4" w:name="O_788309"/>
      <w:bookmarkEnd w:id="4"/>
      <w:r w:rsidRPr="00331117">
        <w:t>Assessment Conditions</w:t>
      </w:r>
    </w:p>
    <w:p w:rsidR="00000000" w:rsidRPr="00331117" w:rsidP="00F6002B">
      <w:pPr>
        <w:pStyle w:val="BodyText"/>
      </w:pPr>
      <w:r w:rsidRPr="00331117">
        <w:t>Assessment must be conducte</w:t>
      </w:r>
      <w:r w:rsidRPr="00331117">
        <w:t xml:space="preserve">d in a safe environment where evidence gathered demonstrates consistent performance of typical activities experienced in Aboriginal and Torres Strait Islander cultural heritage environments. The assessment environment must include access to: </w:t>
      </w:r>
    </w:p>
    <w:p w:rsidR="00000000" w:rsidRPr="00331117" w:rsidP="00331117">
      <w:pPr>
        <w:pStyle w:val="ListBullet"/>
      </w:pPr>
      <w:r w:rsidRPr="00331117">
        <w:t>Elders and/o</w:t>
      </w:r>
      <w:r w:rsidRPr="00331117">
        <w:t>r Indigenous community members</w:t>
      </w:r>
    </w:p>
    <w:p w:rsidR="00000000" w:rsidRPr="00331117" w:rsidP="00331117">
      <w:pPr>
        <w:pStyle w:val="ListBullet"/>
      </w:pPr>
      <w:r w:rsidRPr="00331117">
        <w:t>resources required for the learner to present information in their preferred format</w:t>
      </w:r>
    </w:p>
    <w:p w:rsidR="00000000" w:rsidRPr="00331117" w:rsidP="00331117">
      <w:pPr>
        <w:pStyle w:val="ListBullet"/>
      </w:pPr>
      <w:r w:rsidRPr="00331117">
        <w:t>culturally appropriate processes and techniques suited to the language and literacy capacity of learners and the work being performed.</w:t>
      </w:r>
    </w:p>
    <w:p w:rsidR="00000000" w:rsidRPr="00331117" w:rsidP="00331117">
      <w:pPr>
        <w:pStyle w:val="BodyText"/>
      </w:pPr>
    </w:p>
    <w:p w:rsidR="00000000" w:rsidRPr="00331117" w:rsidP="00F6002B">
      <w:pPr>
        <w:pStyle w:val="BodyText"/>
      </w:pPr>
      <w:r w:rsidRPr="00331117">
        <w:t>Asses</w:t>
      </w:r>
      <w:r w:rsidRPr="00331117">
        <w:t>sors of this unit must satisfy the requirements for assessors in applicable vocational educational and training legislation, frameworks and/or standards.</w:t>
      </w:r>
    </w:p>
    <w:p w:rsidR="00000000" w:rsidRPr="00331117" w:rsidP="00331117">
      <w:pPr>
        <w:pStyle w:val="Heading1"/>
      </w:pPr>
      <w:bookmarkStart w:id="5" w:name="O_788312"/>
      <w:bookmarkEnd w:id="5"/>
      <w:r w:rsidRPr="00331117">
        <w:t>Links</w:t>
      </w:r>
    </w:p>
    <w:p w:rsidR="00000000" w:rsidRPr="00331117" w:rsidP="00F6002B">
      <w:pPr>
        <w:pStyle w:val="BodyText"/>
      </w:pPr>
      <w:r w:rsidRPr="0033111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44C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31117" w:rsidP="00331117"/>
    <w:sectPr w:rsidSect="003311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17" w:rsidRPr="00F6002B" w:rsidP="00F60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B" w:rsidP="00331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002B" w:rsidP="00331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002B" w:rsidP="00331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117" w:rsidRPr="00F6002B" w:rsidP="00F60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B" w:rsidRPr="002D2AF8" w:rsidP="00331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CUAATS202 Investigate and present features of Aboriginal and Torres Strait Islander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6002B" w:rsidP="00331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B6D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02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117"/>
  </w:style>
  <w:style w:type="character" w:customStyle="1" w:styleId="Heading1Char">
    <w:name w:val="Heading 1 Char"/>
    <w:basedOn w:val="DefaultParagraphFont"/>
    <w:link w:val="Heading1"/>
    <w:rsid w:val="00331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1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117"/>
    <w:rPr>
      <w:b/>
      <w:spacing w:val="0"/>
    </w:rPr>
  </w:style>
  <w:style w:type="paragraph" w:customStyle="1" w:styleId="SuperHeading">
    <w:name w:val="SuperHeading"/>
    <w:basedOn w:val="Normal"/>
    <w:rsid w:val="00331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117"/>
    <w:rPr>
      <w:i/>
    </w:rPr>
  </w:style>
  <w:style w:type="paragraph" w:styleId="Caption">
    <w:name w:val="caption"/>
    <w:basedOn w:val="BodyText"/>
    <w:next w:val="Normal"/>
    <w:qFormat/>
    <w:rsid w:val="00331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117"/>
  </w:style>
  <w:style w:type="paragraph" w:styleId="TableofFigures">
    <w:name w:val="table of figures"/>
    <w:basedOn w:val="Normal"/>
    <w:next w:val="Normal"/>
    <w:semiHidden/>
    <w:rsid w:val="00331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117"/>
    <w:rPr>
      <w:rFonts w:ascii="Wingdings" w:hAnsi="Wingdings"/>
    </w:rPr>
  </w:style>
  <w:style w:type="paragraph" w:customStyle="1" w:styleId="TableHeading">
    <w:name w:val="Table Heading"/>
    <w:basedOn w:val="HeadingBase"/>
    <w:rsid w:val="00331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117"/>
    <w:rPr>
      <w:color w:val="0033CC"/>
      <w:u w:val="none"/>
    </w:rPr>
  </w:style>
  <w:style w:type="paragraph" w:customStyle="1" w:styleId="BodyTextRight">
    <w:name w:val="Body Text Right"/>
    <w:basedOn w:val="BodyText"/>
    <w:rsid w:val="00331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117"/>
    <w:rPr>
      <w:sz w:val="32"/>
    </w:rPr>
  </w:style>
  <w:style w:type="paragraph" w:customStyle="1" w:styleId="HeadingProcedure">
    <w:name w:val="Heading Procedure"/>
    <w:basedOn w:val="HeadingBase"/>
    <w:next w:val="Normal"/>
    <w:rsid w:val="00331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117"/>
    <w:pPr>
      <w:spacing w:before="60" w:after="60"/>
    </w:pPr>
  </w:style>
  <w:style w:type="paragraph" w:styleId="ListContinue">
    <w:name w:val="List Continue"/>
    <w:basedOn w:val="List"/>
    <w:rsid w:val="00331117"/>
    <w:pPr>
      <w:ind w:firstLine="0"/>
    </w:pPr>
  </w:style>
  <w:style w:type="paragraph" w:customStyle="1" w:styleId="ListNote">
    <w:name w:val="List Note"/>
    <w:basedOn w:val="List"/>
    <w:rsid w:val="00331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117"/>
    <w:rPr>
      <w:rFonts w:ascii="Courier New" w:hAnsi="Courier New"/>
    </w:rPr>
  </w:style>
  <w:style w:type="paragraph" w:customStyle="1" w:styleId="NoteBullet">
    <w:name w:val="Note Bullet"/>
    <w:basedOn w:val="Note"/>
    <w:rsid w:val="00331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117"/>
    <w:rPr>
      <w:b/>
      <w:smallCaps/>
    </w:rPr>
  </w:style>
  <w:style w:type="paragraph" w:customStyle="1" w:styleId="TableListNumber">
    <w:name w:val="Table List Number"/>
    <w:basedOn w:val="ListNumber"/>
    <w:rsid w:val="00331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117"/>
    <w:pPr>
      <w:numPr>
        <w:numId w:val="8"/>
      </w:numPr>
    </w:pPr>
  </w:style>
  <w:style w:type="paragraph" w:customStyle="1" w:styleId="ListAlpha2">
    <w:name w:val="List Alpha 2"/>
    <w:basedOn w:val="List2"/>
    <w:rsid w:val="00331117"/>
    <w:pPr>
      <w:numPr>
        <w:numId w:val="7"/>
      </w:numPr>
    </w:pPr>
  </w:style>
  <w:style w:type="paragraph" w:styleId="List2">
    <w:name w:val="List 2"/>
    <w:basedOn w:val="BodyText"/>
    <w:rsid w:val="00331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117"/>
    <w:pPr>
      <w:numPr>
        <w:numId w:val="3"/>
      </w:numPr>
    </w:pPr>
  </w:style>
  <w:style w:type="paragraph" w:styleId="ListContinue2">
    <w:name w:val="List Continue 2"/>
    <w:basedOn w:val="List2"/>
    <w:rsid w:val="00331117"/>
    <w:pPr>
      <w:ind w:firstLine="0"/>
    </w:pPr>
  </w:style>
  <w:style w:type="paragraph" w:styleId="ListContinue3">
    <w:name w:val="List Continue 3"/>
    <w:basedOn w:val="List3"/>
    <w:rsid w:val="00331117"/>
    <w:pPr>
      <w:ind w:left="1021" w:firstLine="0"/>
    </w:pPr>
  </w:style>
  <w:style w:type="paragraph" w:styleId="ListContinue4">
    <w:name w:val="List Continue 4"/>
    <w:basedOn w:val="List4"/>
    <w:rsid w:val="00331117"/>
    <w:pPr>
      <w:ind w:firstLine="0"/>
    </w:pPr>
  </w:style>
  <w:style w:type="paragraph" w:styleId="ListContinue5">
    <w:name w:val="List Continue 5"/>
    <w:basedOn w:val="List5"/>
    <w:rsid w:val="00331117"/>
    <w:pPr>
      <w:ind w:firstLine="0"/>
    </w:pPr>
  </w:style>
  <w:style w:type="paragraph" w:styleId="ListNumber3">
    <w:name w:val="List Number 3"/>
    <w:basedOn w:val="List3"/>
    <w:rsid w:val="00331117"/>
    <w:pPr>
      <w:numPr>
        <w:numId w:val="4"/>
      </w:numPr>
    </w:pPr>
  </w:style>
  <w:style w:type="paragraph" w:styleId="ListNumber4">
    <w:name w:val="List Number 4"/>
    <w:basedOn w:val="List4"/>
    <w:rsid w:val="00331117"/>
    <w:pPr>
      <w:numPr>
        <w:numId w:val="5"/>
      </w:numPr>
    </w:pPr>
  </w:style>
  <w:style w:type="paragraph" w:styleId="ListNumber5">
    <w:name w:val="List Number 5"/>
    <w:basedOn w:val="List5"/>
    <w:rsid w:val="00331117"/>
    <w:pPr>
      <w:numPr>
        <w:numId w:val="6"/>
      </w:numPr>
    </w:pPr>
  </w:style>
  <w:style w:type="paragraph" w:styleId="BlockText">
    <w:name w:val="Block Text"/>
    <w:basedOn w:val="Normal"/>
    <w:rsid w:val="00331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117"/>
    <w:rPr>
      <w:sz w:val="16"/>
      <w:vertAlign w:val="superscript"/>
    </w:rPr>
  </w:style>
  <w:style w:type="character" w:customStyle="1" w:styleId="Symbols">
    <w:name w:val="Symbols"/>
    <w:basedOn w:val="DefaultParagraphFont"/>
    <w:rsid w:val="00331117"/>
    <w:rPr>
      <w:rFonts w:ascii="Symbol" w:hAnsi="Symbol"/>
    </w:rPr>
  </w:style>
  <w:style w:type="character" w:customStyle="1" w:styleId="MenuOptions">
    <w:name w:val="Menu Options"/>
    <w:basedOn w:val="DefaultParagraphFont"/>
    <w:rsid w:val="00331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117"/>
    <w:rPr>
      <w:b/>
    </w:rPr>
  </w:style>
  <w:style w:type="character" w:customStyle="1" w:styleId="Underlined">
    <w:name w:val="Underlined"/>
    <w:basedOn w:val="DefaultParagraphFont"/>
    <w:rsid w:val="00331117"/>
    <w:rPr>
      <w:u w:val="single"/>
    </w:rPr>
  </w:style>
  <w:style w:type="paragraph" w:customStyle="1" w:styleId="TableBodyTextRight">
    <w:name w:val="Table Body Text Right"/>
    <w:basedOn w:val="TableBodyText"/>
    <w:rsid w:val="00331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117"/>
    <w:rPr>
      <w:sz w:val="18"/>
    </w:rPr>
  </w:style>
  <w:style w:type="paragraph" w:customStyle="1" w:styleId="BodySmallRight">
    <w:name w:val="Body Small Right"/>
    <w:basedOn w:val="BodyTextRight"/>
    <w:rsid w:val="00331117"/>
    <w:rPr>
      <w:sz w:val="18"/>
      <w:szCs w:val="18"/>
    </w:rPr>
  </w:style>
  <w:style w:type="paragraph" w:customStyle="1" w:styleId="MarginEdition">
    <w:name w:val="Margin Edition"/>
    <w:basedOn w:val="MarginNote"/>
    <w:rsid w:val="00331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117"/>
    <w:rPr>
      <w:sz w:val="2"/>
      <w:szCs w:val="2"/>
    </w:rPr>
  </w:style>
  <w:style w:type="character" w:customStyle="1" w:styleId="Small">
    <w:name w:val="Small"/>
    <w:basedOn w:val="DefaultParagraphFont"/>
    <w:rsid w:val="00331117"/>
    <w:rPr>
      <w:sz w:val="16"/>
    </w:rPr>
  </w:style>
  <w:style w:type="paragraph" w:customStyle="1" w:styleId="WideTable">
    <w:name w:val="Wide Table"/>
    <w:basedOn w:val="Normal"/>
    <w:rsid w:val="00331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117"/>
  </w:style>
  <w:style w:type="paragraph" w:styleId="Quote">
    <w:name w:val="Quote"/>
    <w:basedOn w:val="Heading1"/>
    <w:link w:val="QuoteChar"/>
    <w:qFormat/>
    <w:rsid w:val="00331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117"/>
    <w:pPr>
      <w:pageBreakBefore/>
    </w:pPr>
  </w:style>
  <w:style w:type="paragraph" w:customStyle="1" w:styleId="Border">
    <w:name w:val="Border"/>
    <w:basedOn w:val="Normal"/>
    <w:qFormat/>
    <w:rsid w:val="00331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117"/>
    <w:rPr>
      <w:u w:val="single"/>
    </w:rPr>
  </w:style>
  <w:style w:type="character" w:customStyle="1" w:styleId="BoldandItalics">
    <w:name w:val="Bold and Italics"/>
    <w:qFormat/>
    <w:rsid w:val="00331117"/>
    <w:rPr>
      <w:b/>
      <w:i/>
      <w:u w:val="none"/>
    </w:rPr>
  </w:style>
  <w:style w:type="paragraph" w:styleId="BalloonText">
    <w:name w:val="Balloon Text"/>
    <w:basedOn w:val="Normal"/>
    <w:link w:val="BalloonTextChar"/>
    <w:rsid w:val="00331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117"/>
    <w:pPr>
      <w:spacing w:before="0" w:after="0"/>
    </w:pPr>
  </w:style>
  <w:style w:type="paragraph" w:customStyle="1" w:styleId="BodyTextBold">
    <w:name w:val="Body Text Bold"/>
    <w:basedOn w:val="BodyText"/>
    <w:qFormat/>
    <w:rsid w:val="00331117"/>
    <w:rPr>
      <w:b/>
    </w:rPr>
  </w:style>
  <w:style w:type="character" w:styleId="Hyperlink">
    <w:name w:val="Hyperlink"/>
    <w:basedOn w:val="DefaultParagraphFont"/>
    <w:uiPriority w:val="99"/>
    <w:unhideWhenUsed/>
    <w:rsid w:val="00F60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2154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CUAATS202 Investigate and present features of Aboriginal and Torres Strait Islander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2019-02-21T14:34:00Z</dcterms:created>
  <dcterms:modified xsi:type="dcterms:W3CDTF">2019-02-21T14:34:00Z</dcterms:modified>
</cp:coreProperties>
</file>