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1C7" w:rsidP="007961C7">
      <w:pPr>
        <w:pStyle w:val="Title"/>
      </w:pPr>
      <w:r>
        <w:fldChar w:fldCharType="begin"/>
      </w:r>
      <w:r>
        <w:instrText xml:space="preserve"> TITLE   \* MERGEFORMAT </w:instrText>
      </w:r>
      <w:r>
        <w:fldChar w:fldCharType="separate"/>
      </w:r>
      <w:r>
        <w:t>CUAATS101 Develop understanding of own Aboriginal or Torres Strait Islander identity</w:t>
      </w:r>
      <w:r>
        <w:fldChar w:fldCharType="end"/>
      </w:r>
    </w:p>
    <w:p w:rsidR="007961C7" w:rsidP="007961C7">
      <w:pPr>
        <w:pStyle w:val="Version"/>
        <w:sectPr w:rsidSect="008D44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4ED" w:rsidP="008D44ED">
      <w:pPr>
        <w:pStyle w:val="SuperHeading"/>
      </w:pPr>
      <w:r w:rsidRPr="008D44ED">
        <w:t>CUAATS101 Develop understanding of own Aboriginal or Torres Strait Islander identity</w:t>
      </w:r>
    </w:p>
    <w:p w:rsidR="00000000" w:rsidRPr="008D44ED" w:rsidP="008D44ED">
      <w:pPr>
        <w:pStyle w:val="Heading1"/>
      </w:pPr>
      <w:bookmarkStart w:id="1" w:name="O_788250"/>
      <w:bookmarkEnd w:id="1"/>
      <w:r w:rsidRPr="008D44ED">
        <w:t>Modification History</w:t>
      </w:r>
    </w:p>
    <w:tbl>
      <w:tblPr>
        <w:tblW w:w="0" w:type="auto"/>
        <w:tblLayout w:type="fixed"/>
        <w:tblCellMar>
          <w:left w:w="62" w:type="dxa"/>
          <w:right w:w="62" w:type="dxa"/>
        </w:tblCellMar>
        <w:tblLook w:val="0000"/>
      </w:tblPr>
      <w:tblGrid>
        <w:gridCol w:w="3091"/>
        <w:gridCol w:w="5873"/>
      </w:tblGrid>
      <w:tr w:rsidTr="008D44E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4ED" w:rsidP="008D44ED">
            <w:pPr>
              <w:pStyle w:val="BodyText"/>
            </w:pPr>
            <w:r w:rsidRPr="008D44E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rPr>
                <w:rStyle w:val="SpecialBold"/>
              </w:rPr>
              <w:t>Comments</w:t>
            </w:r>
          </w:p>
        </w:tc>
      </w:tr>
      <w:tr w:rsidTr="008D44E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4ED" w:rsidP="008D44ED">
            <w:pPr>
              <w:pStyle w:val="BodyText"/>
            </w:pPr>
            <w:r w:rsidRPr="008D44ED">
              <w:t>This version first released with CUA Creative Arts and Culture Training Package version 2.0.</w:t>
            </w:r>
          </w:p>
        </w:tc>
      </w:tr>
    </w:tbl>
    <w:p w:rsidR="00000000" w:rsidRPr="008D44ED" w:rsidP="008D44ED">
      <w:pPr>
        <w:pStyle w:val="BodyText"/>
      </w:pPr>
    </w:p>
    <w:p w:rsidR="00000000" w:rsidRPr="008D44ED" w:rsidP="008D44ED">
      <w:pPr>
        <w:pStyle w:val="AllowPageBreak"/>
      </w:pPr>
    </w:p>
    <w:p w:rsidR="00000000" w:rsidRPr="008D44ED" w:rsidP="008D44ED">
      <w:pPr>
        <w:pStyle w:val="Heading1"/>
      </w:pPr>
      <w:bookmarkStart w:id="2" w:name="O_788251"/>
      <w:bookmarkEnd w:id="2"/>
      <w:r w:rsidRPr="008D44ED">
        <w:t>Application</w:t>
      </w:r>
    </w:p>
    <w:p w:rsidR="00000000" w:rsidRPr="008D44ED" w:rsidP="007961C7">
      <w:pPr>
        <w:pStyle w:val="BodyText"/>
      </w:pPr>
      <w:r w:rsidRPr="008D44ED">
        <w:t xml:space="preserve">This unit describes the skills and knowledge required to develop an understanding of the cultural and intellectual properties of one’s own cultural identity. The local cultural knowledge necessary to achieve competency in this unit may </w:t>
      </w:r>
      <w:r w:rsidRPr="008D44ED">
        <w:t>only be accessible to Aboriginal or Torres Strait Islander peoples. This unit also reflects the fact that there is no single Aboriginal or Torres Strait Islander culture.</w:t>
      </w:r>
    </w:p>
    <w:p w:rsidR="00000000" w:rsidRPr="008D44ED" w:rsidP="007961C7">
      <w:pPr>
        <w:pStyle w:val="BodyText"/>
      </w:pPr>
      <w:r w:rsidRPr="008D44ED">
        <w:t>It applies to Aboriginal and Torres Strait Islander people in areas of work that inc</w:t>
      </w:r>
      <w:r w:rsidRPr="008D44ED">
        <w:t>lude arts practice and cultural tourism. They could be preparing for work or further learning to pursue a career in the visual or performing arts, or as a tour guide in local communities. This learning and work would be closely guided by appropriate member</w:t>
      </w:r>
      <w:r w:rsidRPr="008D44ED">
        <w:t xml:space="preserve">s of Aboriginal or Torres Strait Islander communities. </w:t>
      </w:r>
    </w:p>
    <w:p w:rsidR="00000000" w:rsidRPr="008D44ED" w:rsidP="007961C7">
      <w:pPr>
        <w:pStyle w:val="BodyText"/>
      </w:pPr>
      <w:r w:rsidRPr="008D44ED">
        <w:t>No licensing, legislative or certification requirements apply to this unit at the time of publication.</w:t>
      </w:r>
    </w:p>
    <w:p w:rsidR="00000000" w:rsidRPr="008D44ED" w:rsidP="008D44ED">
      <w:pPr>
        <w:pStyle w:val="Heading1"/>
      </w:pPr>
      <w:bookmarkStart w:id="3" w:name="O_788254"/>
      <w:bookmarkEnd w:id="3"/>
      <w:r w:rsidRPr="008D44ED">
        <w:t>Unit Sector</w:t>
      </w:r>
    </w:p>
    <w:p w:rsidR="00000000" w:rsidRPr="008D44ED" w:rsidP="007961C7">
      <w:pPr>
        <w:pStyle w:val="BodyText"/>
      </w:pPr>
      <w:r w:rsidRPr="008D44ED">
        <w:t>Community and cultural heritage – Aboriginal and Torres Strait Isla</w:t>
      </w:r>
      <w:r w:rsidRPr="008D44ED">
        <w:t>nder</w:t>
      </w:r>
    </w:p>
    <w:p w:rsidR="00000000" w:rsidRPr="008D44ED" w:rsidP="008D44ED">
      <w:pPr>
        <w:pStyle w:val="Heading1"/>
      </w:pPr>
      <w:bookmarkStart w:id="4" w:name="O_788255"/>
      <w:bookmarkEnd w:id="4"/>
      <w:r w:rsidRPr="008D44ED">
        <w:t>Elements and Performance Criteria</w:t>
      </w:r>
    </w:p>
    <w:tbl>
      <w:tblPr>
        <w:tblW w:w="9462" w:type="dxa"/>
        <w:tblLayout w:type="fixed"/>
        <w:tblCellMar>
          <w:left w:w="62" w:type="dxa"/>
          <w:right w:w="62" w:type="dxa"/>
        </w:tblCellMar>
        <w:tblLook w:val="0000"/>
      </w:tblPr>
      <w:tblGrid>
        <w:gridCol w:w="2700"/>
        <w:gridCol w:w="6762"/>
      </w:tblGrid>
      <w:tr w:rsidTr="008D44E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44ED" w:rsidP="008D44ED">
            <w:pPr>
              <w:pStyle w:val="BodyText"/>
            </w:pPr>
            <w:r w:rsidRPr="008D44E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44ED">
            <w:pPr>
              <w:pStyle w:val="BodyText"/>
              <w:rPr>
                <w:lang w:val="en-NZ"/>
              </w:rPr>
            </w:pPr>
            <w:r w:rsidRPr="008D44ED">
              <w:rPr>
                <w:rStyle w:val="SpecialBold"/>
              </w:rPr>
              <w:t>PERFORMANCE CRITERIA</w:t>
            </w:r>
          </w:p>
        </w:tc>
      </w:tr>
      <w:tr w:rsidTr="008D44E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44ED" w:rsidP="008D44ED">
            <w:pPr>
              <w:pStyle w:val="BodyText"/>
            </w:pPr>
            <w:r w:rsidRPr="008D44E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rPr>
                <w:rStyle w:val="Emphasis"/>
              </w:rPr>
              <w:t>Performance criteria describe the performance needed to demonstrate achievement of the element.</w:t>
            </w:r>
          </w:p>
        </w:tc>
      </w:tr>
      <w:tr w:rsidTr="008D44E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t>1. Seek information on own region or country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4ED" w:rsidP="008D44ED">
            <w:pPr>
              <w:pStyle w:val="BodyText"/>
            </w:pPr>
            <w:r w:rsidRPr="008D44ED">
              <w:t>1.1 Identify and consult with appropriate persons to obtain knowledge of own region or country</w:t>
            </w:r>
          </w:p>
          <w:p w:rsidR="00000000" w:rsidRPr="008D44ED" w:rsidP="008D44ED">
            <w:pPr>
              <w:pStyle w:val="BodyText"/>
            </w:pPr>
            <w:r w:rsidRPr="008D44ED">
              <w:t>1.2 Identify relevant sources of information on own region or country</w:t>
            </w:r>
          </w:p>
          <w:p w:rsidR="00000000" w:rsidP="008D44ED">
            <w:pPr>
              <w:pStyle w:val="BodyText"/>
              <w:rPr>
                <w:lang w:val="en-NZ"/>
              </w:rPr>
            </w:pPr>
            <w:r w:rsidRPr="008D44ED">
              <w:t>1.3 Access information and people in culturall</w:t>
            </w:r>
            <w:r w:rsidRPr="008D44ED">
              <w:t xml:space="preserve">y appropriate way </w:t>
            </w:r>
          </w:p>
        </w:tc>
      </w:tr>
      <w:tr w:rsidTr="008D44E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t>2. Seek information on family and kinship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4ED" w:rsidP="008D44ED">
            <w:pPr>
              <w:pStyle w:val="BodyText"/>
            </w:pPr>
            <w:r w:rsidRPr="008D44ED">
              <w:t>2.1 Correctly identify holders of information and consult with appropriate persons in relation to kinship and family</w:t>
            </w:r>
          </w:p>
          <w:p w:rsidR="00000000" w:rsidRPr="008D44ED" w:rsidP="008D44ED">
            <w:pPr>
              <w:pStyle w:val="BodyText"/>
            </w:pPr>
            <w:r w:rsidRPr="008D44ED">
              <w:t>2.2 Identify other relevant sources of information on family and kinship</w:t>
            </w:r>
          </w:p>
          <w:p w:rsidR="00000000" w:rsidP="008D44ED">
            <w:pPr>
              <w:pStyle w:val="BodyText"/>
              <w:rPr>
                <w:lang w:val="en-NZ"/>
              </w:rPr>
            </w:pPr>
            <w:r w:rsidRPr="008D44ED">
              <w:t>2.3 Collect appropriate information on family and kinship with respect for local Aboriginal or Torres Strait Islander culture and customs</w:t>
            </w:r>
          </w:p>
        </w:tc>
      </w:tr>
      <w:tr w:rsidTr="008D44E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t>3. Use information to develop concept of identity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4ED" w:rsidP="008D44ED">
            <w:pPr>
              <w:pStyle w:val="BodyText"/>
            </w:pPr>
            <w:r w:rsidRPr="008D44ED">
              <w:t>3.1 Examine information to determine own Aboriginal or Torres Strai</w:t>
            </w:r>
            <w:r w:rsidRPr="008D44ED">
              <w:t>t Islander identity in relation to country and kinship</w:t>
            </w:r>
          </w:p>
          <w:p w:rsidR="00000000" w:rsidRPr="008D44ED" w:rsidP="008D44ED">
            <w:pPr>
              <w:pStyle w:val="BodyText"/>
            </w:pPr>
            <w:r w:rsidRPr="008D44ED">
              <w:t>3.2 Consider how concept of ‘belonging to country’ in relation to culture, family and kinship may inform work practice</w:t>
            </w:r>
          </w:p>
          <w:p w:rsidR="00000000" w:rsidRPr="008D44ED" w:rsidP="008D44ED">
            <w:pPr>
              <w:pStyle w:val="BodyText"/>
            </w:pPr>
            <w:r w:rsidRPr="008D44ED">
              <w:t>3.3 Use information in culturally appropriate way at all times, including identifi</w:t>
            </w:r>
            <w:r w:rsidRPr="008D44ED">
              <w:t>cation of how and with whom information can be shared</w:t>
            </w:r>
          </w:p>
        </w:tc>
      </w:tr>
    </w:tbl>
    <w:p w:rsidR="00000000" w:rsidRPr="008D44ED" w:rsidP="008D44ED">
      <w:pPr>
        <w:pStyle w:val="BodyText"/>
      </w:pPr>
    </w:p>
    <w:p w:rsidR="00000000" w:rsidRPr="008D44ED" w:rsidP="008D44ED">
      <w:pPr>
        <w:pStyle w:val="AllowPageBreak"/>
      </w:pPr>
    </w:p>
    <w:p w:rsidR="00000000" w:rsidRPr="008D44ED" w:rsidP="008D44ED">
      <w:pPr>
        <w:pStyle w:val="Heading1"/>
      </w:pPr>
      <w:bookmarkStart w:id="5" w:name="O_788256"/>
      <w:bookmarkEnd w:id="5"/>
      <w:r w:rsidRPr="008D44ED">
        <w:t>Foundation Skills</w:t>
      </w:r>
    </w:p>
    <w:p w:rsidR="00000000" w:rsidRPr="007961C7" w:rsidP="007961C7">
      <w:pPr>
        <w:pStyle w:val="BodyText"/>
        <w:rPr>
          <w:i/>
        </w:rPr>
      </w:pPr>
      <w:r w:rsidRPr="007961C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8D44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4ED" w:rsidP="008D44ED">
            <w:pPr>
              <w:pStyle w:val="BodyText"/>
            </w:pPr>
            <w:r w:rsidRPr="008D44ED">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4ED" w:rsidP="008D44ED">
            <w:pPr>
              <w:pStyle w:val="BodyText"/>
            </w:pPr>
            <w:r w:rsidRPr="008D44ED">
              <w:rPr>
                <w:rStyle w:val="SpecialBold"/>
              </w:rPr>
              <w:t>Performance</w:t>
            </w:r>
          </w:p>
          <w:p w:rsidR="00000000" w:rsidRPr="008D44ED" w:rsidP="008D44ED">
            <w:pPr>
              <w:pStyle w:val="BodyText"/>
            </w:pPr>
            <w:r w:rsidRPr="008D44ED">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rPr>
                <w:rStyle w:val="SpecialBold"/>
              </w:rPr>
              <w:t>Description</w:t>
            </w:r>
          </w:p>
        </w:tc>
      </w:tr>
      <w:tr w:rsidTr="008D44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t>1.3, 2.3, 3.1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ListBullet"/>
              <w:rPr>
                <w:lang w:val="en-NZ"/>
              </w:rPr>
            </w:pPr>
            <w:r w:rsidRPr="008D44ED">
              <w:t xml:space="preserve">Comprehends information in familiar contexts </w:t>
            </w:r>
          </w:p>
        </w:tc>
      </w:tr>
      <w:tr w:rsidTr="008D44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t>1.1-1.3, 2.1- 2.3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4ED" w:rsidP="008D44ED">
            <w:pPr>
              <w:pStyle w:val="ListBullet"/>
            </w:pPr>
            <w:r w:rsidRPr="008D44ED">
              <w:t>Participates in exchanges using appropriate language</w:t>
            </w:r>
          </w:p>
          <w:p w:rsidR="00000000" w:rsidP="008D44ED">
            <w:pPr>
              <w:pStyle w:val="ListBullet"/>
              <w:rPr>
                <w:lang w:val="en-NZ"/>
              </w:rPr>
            </w:pPr>
            <w:r w:rsidRPr="008D44ED">
              <w:t xml:space="preserve">Uses questioning and careful listening to gather facts and information </w:t>
            </w:r>
          </w:p>
        </w:tc>
      </w:tr>
      <w:tr w:rsidTr="008D44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t>1.3, 2.3, 3.3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ListBullet"/>
              <w:rPr>
                <w:lang w:val="en-NZ"/>
              </w:rPr>
            </w:pPr>
            <w:r w:rsidRPr="008D44ED">
              <w:t>Observes local cultural protocols when accessing and using information related to own identity in other contexts</w:t>
            </w:r>
          </w:p>
        </w:tc>
      </w:tr>
      <w:tr w:rsidTr="008D44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t>1.1-1.3, 2.1,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ListBullet"/>
              <w:rPr>
                <w:lang w:val="en-NZ"/>
              </w:rPr>
            </w:pPr>
            <w:r w:rsidRPr="008D44ED">
              <w:t xml:space="preserve">Follows culturally determined communication practices and customs required to gather relevant information </w:t>
            </w:r>
          </w:p>
        </w:tc>
      </w:tr>
      <w:tr w:rsidTr="008D44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t xml:space="preserve">Get the work </w:t>
            </w:r>
            <w:r w:rsidRPr="008D44ED">
              <w:t>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t>1.1, 1.2, 2.2, 2.3, 3.2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4ED" w:rsidP="008D44ED">
            <w:pPr>
              <w:pStyle w:val="ListBullet"/>
            </w:pPr>
            <w:r w:rsidRPr="008D44ED">
              <w:t xml:space="preserve">Plans, organises and completes tasks in logical sequence </w:t>
            </w:r>
          </w:p>
        </w:tc>
      </w:tr>
    </w:tbl>
    <w:p w:rsidR="00000000" w:rsidRPr="008D44ED" w:rsidP="008D44ED">
      <w:pPr>
        <w:pStyle w:val="BodyText"/>
      </w:pPr>
    </w:p>
    <w:p w:rsidR="00000000" w:rsidRPr="008D44ED" w:rsidP="008D44ED">
      <w:pPr>
        <w:pStyle w:val="AllowPageBreak"/>
      </w:pPr>
    </w:p>
    <w:p w:rsidR="00000000" w:rsidRPr="008D44ED" w:rsidP="008D44ED">
      <w:pPr>
        <w:pStyle w:val="Heading1"/>
      </w:pPr>
      <w:bookmarkStart w:id="6" w:name="O_788258"/>
      <w:bookmarkEnd w:id="6"/>
      <w:r w:rsidRPr="008D44ED">
        <w:t>Unit Mapp</w:t>
      </w:r>
      <w:r w:rsidRPr="008D44ED">
        <w:t>ing Information</w:t>
      </w:r>
    </w:p>
    <w:tbl>
      <w:tblPr>
        <w:tblW w:w="0" w:type="auto"/>
        <w:tblLayout w:type="fixed"/>
        <w:tblCellMar>
          <w:left w:w="62" w:type="dxa"/>
          <w:right w:w="62" w:type="dxa"/>
        </w:tblCellMar>
        <w:tblLook w:val="0000"/>
      </w:tblPr>
      <w:tblGrid>
        <w:gridCol w:w="2355"/>
        <w:gridCol w:w="2160"/>
        <w:gridCol w:w="2295"/>
        <w:gridCol w:w="2295"/>
      </w:tblGrid>
      <w:tr w:rsidTr="008D44E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4ED" w:rsidP="008D44ED">
            <w:pPr>
              <w:pStyle w:val="BodyText"/>
            </w:pPr>
            <w:r w:rsidRPr="008D44ED">
              <w:rPr>
                <w:rStyle w:val="SpecialBold"/>
              </w:rPr>
              <w:t xml:space="preserve">Code and title </w:t>
            </w:r>
          </w:p>
          <w:p w:rsidR="00000000" w:rsidRPr="008D44ED" w:rsidP="008D44ED">
            <w:pPr>
              <w:pStyle w:val="BodyText"/>
            </w:pPr>
            <w:r w:rsidRPr="008D44ED">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4ED" w:rsidP="008D44ED">
            <w:pPr>
              <w:pStyle w:val="BodyText"/>
            </w:pPr>
            <w:r w:rsidRPr="008D44ED">
              <w:rPr>
                <w:rStyle w:val="SpecialBold"/>
              </w:rPr>
              <w:t>Code and title</w:t>
            </w:r>
          </w:p>
          <w:p w:rsidR="00000000" w:rsidRPr="008D44ED" w:rsidP="008D44ED">
            <w:pPr>
              <w:pStyle w:val="BodyText"/>
            </w:pPr>
            <w:r w:rsidRPr="008D44E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4ED" w:rsidP="008D44ED">
            <w:pPr>
              <w:pStyle w:val="BodyText"/>
            </w:pPr>
            <w:r w:rsidRPr="008D44E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rPr>
                <w:rStyle w:val="SpecialBold"/>
              </w:rPr>
              <w:t>Equivalence status</w:t>
            </w:r>
          </w:p>
        </w:tc>
      </w:tr>
      <w:tr w:rsidTr="008D44ED">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t>CUAATS101 Develop understanding of own Aboriginal or Torres Strait Islander identity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t>CUVATS101A Develop understanding of own Aboriginal or Torres Strait Islander identity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4ED" w:rsidP="008D44ED">
            <w:pPr>
              <w:pStyle w:val="BodyText"/>
            </w:pPr>
            <w:r w:rsidRPr="008D44ED">
              <w:t>Equivalent unit</w:t>
            </w:r>
          </w:p>
        </w:tc>
      </w:tr>
    </w:tbl>
    <w:p w:rsidR="00000000" w:rsidRPr="008D44ED" w:rsidP="008D44ED">
      <w:pPr>
        <w:pStyle w:val="BodyText"/>
      </w:pPr>
    </w:p>
    <w:p w:rsidR="00000000" w:rsidRPr="008D44ED" w:rsidP="008D44ED">
      <w:pPr>
        <w:pStyle w:val="AllowPageBreak"/>
      </w:pPr>
    </w:p>
    <w:p w:rsidR="00000000" w:rsidRPr="008D44ED" w:rsidP="008D44ED">
      <w:pPr>
        <w:pStyle w:val="Heading1"/>
      </w:pPr>
      <w:bookmarkStart w:id="7" w:name="O_788265"/>
      <w:bookmarkEnd w:id="7"/>
      <w:r w:rsidRPr="008D44ED">
        <w:t>Links</w:t>
      </w:r>
    </w:p>
    <w:p w:rsidR="00000000" w:rsidRPr="008D44ED" w:rsidP="007961C7">
      <w:pPr>
        <w:pStyle w:val="BodyText"/>
      </w:pPr>
      <w:r w:rsidRPr="008D44E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B50AA">
        <w:rPr>
          <w:rStyle w:val="Hyperlink"/>
        </w:rPr>
        <w:t>https://vetnet.gov.au/Pages/TrainingDocs.aspx?q=1db201d9-4006-4430-839f-382ef6b803d5</w:t>
      </w:r>
      <w:r>
        <w:fldChar w:fldCharType="end"/>
      </w:r>
    </w:p>
    <w:p w:rsidR="00000000" w:rsidRPr="008D44ED" w:rsidP="007961C7">
      <w:pPr>
        <w:pStyle w:val="BodyText"/>
        <w:sectPr w:rsidSect="008D44ED">
          <w:headerReference w:type="default" r:id="rId10"/>
          <w:footerReference w:type="default" r:id="rId11"/>
          <w:pgSz w:w="11908" w:h="16833"/>
          <w:pgMar w:top="1702" w:right="1418" w:bottom="1702" w:left="1418" w:header="992" w:footer="992" w:gutter="0"/>
          <w:cols w:space="720"/>
          <w:noEndnote/>
          <w:docGrid w:linePitch="299"/>
        </w:sectPr>
      </w:pPr>
    </w:p>
    <w:p w:rsidR="00000000" w:rsidRPr="008D44ED" w:rsidP="008D44ED">
      <w:pPr>
        <w:pStyle w:val="SuperHeading"/>
      </w:pPr>
      <w:r w:rsidRPr="008D44ED">
        <w:t>Assessment Requirements for CUAATS101 Develop understanding of own Aboriginal or Torres Strait Islander identity</w:t>
      </w:r>
    </w:p>
    <w:p w:rsidR="00000000" w:rsidRPr="008D44ED" w:rsidP="008D44ED">
      <w:pPr>
        <w:pStyle w:val="Heading1"/>
      </w:pPr>
      <w:bookmarkStart w:id="8" w:name="O_788260"/>
      <w:bookmarkEnd w:id="8"/>
      <w:r w:rsidRPr="008D44ED">
        <w:t>Modification History</w:t>
      </w:r>
    </w:p>
    <w:tbl>
      <w:tblPr>
        <w:tblW w:w="0" w:type="auto"/>
        <w:tblLayout w:type="fixed"/>
        <w:tblCellMar>
          <w:left w:w="62" w:type="dxa"/>
          <w:right w:w="62" w:type="dxa"/>
        </w:tblCellMar>
        <w:tblLook w:val="0000"/>
      </w:tblPr>
      <w:tblGrid>
        <w:gridCol w:w="2627"/>
        <w:gridCol w:w="6337"/>
      </w:tblGrid>
      <w:tr w:rsidTr="008D44E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4ED" w:rsidP="008D44ED">
            <w:pPr>
              <w:pStyle w:val="BodyText"/>
            </w:pPr>
            <w:r w:rsidRPr="008D44E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rPr>
                <w:rStyle w:val="SpecialBold"/>
              </w:rPr>
              <w:t>Comments</w:t>
            </w:r>
          </w:p>
        </w:tc>
      </w:tr>
      <w:tr w:rsidTr="008D44E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4ED">
            <w:pPr>
              <w:pStyle w:val="BodyText"/>
              <w:rPr>
                <w:lang w:val="en-NZ"/>
              </w:rPr>
            </w:pPr>
            <w:r w:rsidRPr="008D44E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4ED" w:rsidP="008D44ED">
            <w:pPr>
              <w:pStyle w:val="BodyText"/>
            </w:pPr>
            <w:r w:rsidRPr="008D44ED">
              <w:t>This version first released with CUA Creative Arts and Culture Training Package version 2.0.</w:t>
            </w:r>
          </w:p>
        </w:tc>
      </w:tr>
    </w:tbl>
    <w:p w:rsidR="00000000" w:rsidRPr="008D44ED" w:rsidP="008D44ED">
      <w:pPr>
        <w:pStyle w:val="BodyText"/>
      </w:pPr>
    </w:p>
    <w:p w:rsidR="00000000" w:rsidRPr="008D44ED" w:rsidP="008D44ED">
      <w:pPr>
        <w:pStyle w:val="AllowPageBreak"/>
      </w:pPr>
    </w:p>
    <w:p w:rsidR="00000000" w:rsidRPr="008D44ED" w:rsidP="008D44ED">
      <w:pPr>
        <w:pStyle w:val="Heading1"/>
      </w:pPr>
      <w:bookmarkStart w:id="9" w:name="O_788261"/>
      <w:bookmarkEnd w:id="9"/>
      <w:r w:rsidRPr="008D44ED">
        <w:t>Performance Evidence</w:t>
      </w:r>
    </w:p>
    <w:p w:rsidR="00000000" w:rsidRPr="008D44ED" w:rsidP="007961C7">
      <w:pPr>
        <w:pStyle w:val="BodyText"/>
      </w:pPr>
      <w:r w:rsidRPr="008D44ED">
        <w:t>Evidence of the ability to:</w:t>
      </w:r>
    </w:p>
    <w:p w:rsidR="00000000" w:rsidRPr="008D44ED" w:rsidP="008D44ED">
      <w:pPr>
        <w:pStyle w:val="ListBullet"/>
      </w:pPr>
      <w:r w:rsidRPr="008D44ED">
        <w:t>identify and gather information relevant to o</w:t>
      </w:r>
      <w:r w:rsidRPr="008D44ED">
        <w:t xml:space="preserve">wn region, family and kinship, using culturally appropriate communication practices </w:t>
      </w:r>
    </w:p>
    <w:p w:rsidR="00000000" w:rsidRPr="008D44ED" w:rsidP="008D44ED">
      <w:pPr>
        <w:pStyle w:val="ListBullet"/>
      </w:pPr>
      <w:r w:rsidRPr="008D44ED">
        <w:t xml:space="preserve">use information, in a culturally appropriate way, to develop a concept of own Aboriginal or Torres Strait Islander identity. </w:t>
      </w:r>
    </w:p>
    <w:p w:rsidR="00000000" w:rsidRPr="008D44ED" w:rsidP="008D44ED">
      <w:pPr>
        <w:pStyle w:val="BodyText"/>
      </w:pPr>
    </w:p>
    <w:p w:rsidR="00000000" w:rsidRPr="008D44ED" w:rsidP="007961C7">
      <w:pPr>
        <w:pStyle w:val="BodyText"/>
      </w:pPr>
      <w:r w:rsidRPr="008D44ED">
        <w:t>Note: If a specific volume or frequency is not stated, then evidence must be provided at least once.</w:t>
      </w:r>
    </w:p>
    <w:p w:rsidR="00000000" w:rsidRPr="008D44ED" w:rsidP="008D44ED">
      <w:pPr>
        <w:pStyle w:val="Heading1"/>
      </w:pPr>
      <w:bookmarkStart w:id="10" w:name="O_788262"/>
      <w:bookmarkEnd w:id="10"/>
      <w:r w:rsidRPr="008D44ED">
        <w:t>Knowledge Evidence</w:t>
      </w:r>
    </w:p>
    <w:p w:rsidR="00000000" w:rsidRPr="008D44ED" w:rsidP="007961C7">
      <w:pPr>
        <w:pStyle w:val="BodyText"/>
      </w:pPr>
      <w:r w:rsidRPr="008D44ED">
        <w:t>To complete the unit requirements safely and effectively, the individual must:</w:t>
      </w:r>
    </w:p>
    <w:p w:rsidR="00000000" w:rsidRPr="008D44ED" w:rsidP="008D44ED">
      <w:pPr>
        <w:pStyle w:val="ListBullet"/>
      </w:pPr>
      <w:r w:rsidRPr="008D44ED">
        <w:t>explain own country and region, includi</w:t>
      </w:r>
      <w:r w:rsidRPr="008D44ED">
        <w:t>ng customs, ceremonies and relationship to land</w:t>
      </w:r>
    </w:p>
    <w:p w:rsidR="00000000" w:rsidRPr="008D44ED" w:rsidP="008D44ED">
      <w:pPr>
        <w:pStyle w:val="ListBullet"/>
      </w:pPr>
      <w:r w:rsidRPr="008D44ED">
        <w:t>describe own family and kinship</w:t>
      </w:r>
    </w:p>
    <w:p w:rsidR="00000000" w:rsidRPr="008D44ED" w:rsidP="008D44ED">
      <w:pPr>
        <w:pStyle w:val="ListBullet"/>
      </w:pPr>
      <w:r w:rsidRPr="008D44ED">
        <w:t>explain matters of protocol within Aboriginal or Torres Strait Islander societies</w:t>
      </w:r>
    </w:p>
    <w:p w:rsidR="00000000" w:rsidRPr="008D44ED" w:rsidP="008D44ED">
      <w:pPr>
        <w:pStyle w:val="ListBullet"/>
      </w:pPr>
      <w:r w:rsidRPr="008D44ED">
        <w:t>list protocols for accessing information and communicating with different community members</w:t>
      </w:r>
    </w:p>
    <w:p w:rsidR="00000000" w:rsidRPr="008D44ED" w:rsidP="008D44ED">
      <w:pPr>
        <w:pStyle w:val="ListBullet"/>
      </w:pPr>
      <w:r w:rsidRPr="008D44ED">
        <w:t>ou</w:t>
      </w:r>
      <w:r w:rsidRPr="008D44ED">
        <w:t xml:space="preserve">tline ways in which knowledge can be used, how it should be used and with whom it can be shared </w:t>
      </w:r>
    </w:p>
    <w:p w:rsidR="00000000" w:rsidRPr="008D44ED" w:rsidP="008D44ED">
      <w:pPr>
        <w:pStyle w:val="ListBullet"/>
      </w:pPr>
      <w:r w:rsidRPr="008D44ED">
        <w:t>explain ways in which Aboriginal or Torres Strait Islander protocols and cultural values impact on work practices in different contexts.</w:t>
      </w:r>
    </w:p>
    <w:p w:rsidR="00000000" w:rsidRPr="008D44ED" w:rsidP="008D44ED">
      <w:pPr>
        <w:pStyle w:val="AllowPageBreak"/>
      </w:pPr>
    </w:p>
    <w:p w:rsidR="00000000" w:rsidRPr="008D44ED" w:rsidP="008D44ED">
      <w:pPr>
        <w:pStyle w:val="Heading1"/>
      </w:pPr>
      <w:bookmarkStart w:id="11" w:name="O_788263"/>
      <w:bookmarkEnd w:id="11"/>
      <w:r w:rsidRPr="008D44ED">
        <w:t>Asses</w:t>
      </w:r>
      <w:r w:rsidRPr="008D44ED">
        <w:t>sment Conditions</w:t>
      </w:r>
    </w:p>
    <w:p w:rsidR="00000000" w:rsidRPr="008D44ED" w:rsidP="007961C7">
      <w:pPr>
        <w:pStyle w:val="BodyText"/>
      </w:pPr>
      <w:r w:rsidRPr="008D44ED">
        <w:t>Assessment must be conducted in a safe environment where evidence gathered demonstrates consistent performance of typical activities experienced in Aboriginal and Torres Strait Islander cultural heritage environments. The assessment enviro</w:t>
      </w:r>
      <w:r w:rsidRPr="008D44ED">
        <w:t xml:space="preserve">nment must include: </w:t>
      </w:r>
    </w:p>
    <w:p w:rsidR="00000000" w:rsidRPr="008D44ED" w:rsidP="008D44ED">
      <w:pPr>
        <w:pStyle w:val="ListBullet"/>
      </w:pPr>
      <w:r w:rsidRPr="008D44ED">
        <w:t xml:space="preserve">access to information sources on relevant regions and countries </w:t>
      </w:r>
    </w:p>
    <w:p w:rsidR="00000000" w:rsidRPr="008D44ED" w:rsidP="008D44ED">
      <w:pPr>
        <w:pStyle w:val="ListBullet"/>
      </w:pPr>
      <w:r w:rsidRPr="008D44ED">
        <w:t>involvement by persons approved by Elders of the relevant local community.</w:t>
      </w:r>
    </w:p>
    <w:p w:rsidR="00000000" w:rsidRPr="008D44ED" w:rsidP="008D44ED">
      <w:pPr>
        <w:pStyle w:val="BodyText"/>
      </w:pPr>
    </w:p>
    <w:p w:rsidR="00000000" w:rsidRPr="008D44ED" w:rsidP="007961C7">
      <w:pPr>
        <w:pStyle w:val="BodyText"/>
      </w:pPr>
      <w:r w:rsidRPr="008D44ED">
        <w:t>Assessors of this unit must satisfy the requirements for assessors in applicable vocational e</w:t>
      </w:r>
      <w:r w:rsidRPr="008D44ED">
        <w:t>ducational and training legislation, frameworks and/or standards.</w:t>
      </w:r>
    </w:p>
    <w:p w:rsidR="00000000" w:rsidRPr="008D44ED" w:rsidP="008D44ED">
      <w:pPr>
        <w:pStyle w:val="Heading1"/>
      </w:pPr>
      <w:bookmarkStart w:id="12" w:name="O_788266"/>
      <w:bookmarkEnd w:id="12"/>
      <w:r w:rsidRPr="008D44ED">
        <w:t>Links</w:t>
      </w:r>
    </w:p>
    <w:p w:rsidR="00000000" w:rsidRPr="008D44ED" w:rsidP="007961C7">
      <w:pPr>
        <w:pStyle w:val="BodyText"/>
      </w:pPr>
      <w:r w:rsidRPr="008D44E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B50AA">
        <w:rPr>
          <w:rStyle w:val="Hyperlink"/>
        </w:rPr>
        <w:t>https://vetnet.gov.au/Pages/TrainingDocs.aspx?q=1db201d9-4006-4430-839f-382ef6b803d5</w:t>
      </w:r>
      <w:r>
        <w:fldChar w:fldCharType="end"/>
      </w:r>
    </w:p>
    <w:p w:rsidR="00000000" w:rsidRPr="008D44ED" w:rsidP="008D44ED"/>
    <w:sectPr w:rsidSect="008D44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ED" w:rsidRPr="007961C7" w:rsidP="007961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1C7" w:rsidP="008D4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61C7" w:rsidP="008D44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961C7" w:rsidP="008D44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ED" w:rsidP="008D44ED">
    <w:pPr>
      <w:pStyle w:val="Footer"/>
      <w:framePr w:wrap="around"/>
    </w:pPr>
    <w:r>
      <w:fldChar w:fldCharType="begin"/>
    </w:r>
    <w:r>
      <w:instrText xml:space="preserve"> DOCPROPERTY  Subject  \* MERGEFORMAT </w:instrText>
    </w:r>
    <w:r>
      <w:fldChar w:fldCharType="separate"/>
    </w:r>
    <w:r w:rsidR="007961C7">
      <w:t>Approved</w:t>
    </w:r>
    <w:r w:rsidR="007961C7">
      <w:fldChar w:fldCharType="end"/>
    </w:r>
    <w:r>
      <w:tab/>
      <w:t xml:space="preserve">Page </w:t>
    </w:r>
    <w:r>
      <w:fldChar w:fldCharType="begin"/>
    </w:r>
    <w:r>
      <w:instrText xml:space="preserve"> PAGE  \* Arabic  \* MERGEFORMAT </w:instrText>
    </w:r>
    <w:r>
      <w:fldChar w:fldCharType="separate"/>
    </w:r>
    <w:r w:rsidR="007961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61C7">
      <w:rPr>
        <w:noProof/>
      </w:rPr>
      <w:t>4</w:t>
    </w:r>
    <w:r>
      <w:rPr>
        <w:noProof/>
      </w:rPr>
      <w:fldChar w:fldCharType="end"/>
    </w:r>
  </w:p>
  <w:p w:rsidR="008D44ED" w:rsidP="008D44ED">
    <w:pPr>
      <w:pStyle w:val="Footer"/>
      <w:framePr w:wrap="around"/>
    </w:pPr>
    <w:r>
      <w:t xml:space="preserve">© Commonwealth of Australia, </w:t>
    </w:r>
    <w:r>
      <w:fldChar w:fldCharType="begin"/>
    </w:r>
    <w:r>
      <w:instrText xml:space="preserve"> DATE  \@ "yyyy"  \* MERGEFORMAT </w:instrText>
    </w:r>
    <w:r>
      <w:fldChar w:fldCharType="separate"/>
    </w:r>
    <w:r w:rsidR="007961C7">
      <w:rPr>
        <w:noProof/>
      </w:rPr>
      <w:t>2025</w:t>
    </w:r>
    <w:r>
      <w:fldChar w:fldCharType="end"/>
    </w:r>
    <w:r>
      <w:tab/>
    </w:r>
    <w:r>
      <w:fldChar w:fldCharType="begin"/>
    </w:r>
    <w:r>
      <w:instrText xml:space="preserve"> DOCPROPERTY  Author  \* MERGEFORMAT </w:instrText>
    </w:r>
    <w:r>
      <w:fldChar w:fldCharType="separate"/>
    </w:r>
    <w:r w:rsidR="007961C7">
      <w:t>Service and Creative Skills Australia</w:t>
    </w:r>
    <w:r w:rsidR="007961C7">
      <w:fldChar w:fldCharType="end"/>
    </w:r>
  </w:p>
  <w:p w:rsidR="008D44ED" w:rsidP="008D44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1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44ED" w:rsidRPr="007961C7" w:rsidP="007961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1C7" w:rsidRPr="002D2AF8" w:rsidP="008D44ED">
    <w:pPr>
      <w:pStyle w:val="Header"/>
      <w:framePr w:wrap="around"/>
    </w:pPr>
    <w:r>
      <w:fldChar w:fldCharType="begin"/>
    </w:r>
    <w:r>
      <w:instrText xml:space="preserve"> TITLE   \* MERGEFORMAT </w:instrText>
    </w:r>
    <w:r>
      <w:fldChar w:fldCharType="separate"/>
    </w:r>
    <w:r>
      <w:t>CUAATS101 Develop understanding of own Aboriginal or Torres Strait Islander identity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961C7" w:rsidP="008D44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ED" w:rsidRPr="002D2AF8" w:rsidP="008D44ED">
    <w:pPr>
      <w:pStyle w:val="Header"/>
      <w:framePr w:wrap="around"/>
    </w:pPr>
    <w:r>
      <w:fldChar w:fldCharType="begin"/>
    </w:r>
    <w:r>
      <w:instrText xml:space="preserve"> TITLE   \* MERGEFORMAT </w:instrText>
    </w:r>
    <w:r>
      <w:fldChar w:fldCharType="separate"/>
    </w:r>
    <w:r w:rsidR="007961C7">
      <w:t>CUAATS101 Develop understanding of own Aboriginal or Torres Strait Islander identity</w:t>
    </w:r>
    <w:r w:rsidR="007961C7">
      <w:fldChar w:fldCharType="end"/>
    </w:r>
    <w:r>
      <w:tab/>
      <w:t xml:space="preserve">Date this document was generated: </w:t>
    </w:r>
    <w:r>
      <w:fldChar w:fldCharType="begin"/>
    </w:r>
    <w:r>
      <w:instrText xml:space="preserve"> CREATEDATE  \@ "d MMMM yyyy"  \* MERGEFORMAT </w:instrText>
    </w:r>
    <w:r>
      <w:fldChar w:fldCharType="separate"/>
    </w:r>
    <w:r w:rsidR="007961C7">
      <w:rPr>
        <w:noProof/>
      </w:rPr>
      <w:t>1 March 2025</w:t>
    </w:r>
    <w:r>
      <w:fldChar w:fldCharType="end"/>
    </w:r>
  </w:p>
  <w:p w:rsidR="008D44ED" w:rsidP="008D4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5CC8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E840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4ED"/>
    <w:pPr>
      <w:spacing w:before="360" w:after="60"/>
      <w:outlineLvl w:val="0"/>
    </w:pPr>
    <w:rPr>
      <w:sz w:val="32"/>
    </w:rPr>
  </w:style>
  <w:style w:type="paragraph" w:styleId="Heading2">
    <w:name w:val="heading 2"/>
    <w:basedOn w:val="HeadingBase"/>
    <w:next w:val="BodyText"/>
    <w:link w:val="Heading2Char"/>
    <w:qFormat/>
    <w:rsid w:val="008D44ED"/>
    <w:pPr>
      <w:keepLines/>
      <w:spacing w:before="240" w:after="120"/>
      <w:outlineLvl w:val="1"/>
    </w:pPr>
    <w:rPr>
      <w:sz w:val="28"/>
      <w:szCs w:val="40"/>
    </w:rPr>
  </w:style>
  <w:style w:type="paragraph" w:styleId="Heading3">
    <w:name w:val="heading 3"/>
    <w:basedOn w:val="HeadingBase"/>
    <w:next w:val="BodyText"/>
    <w:link w:val="Heading3Char"/>
    <w:qFormat/>
    <w:rsid w:val="008D44ED"/>
    <w:pPr>
      <w:spacing w:before="180" w:after="120"/>
      <w:outlineLvl w:val="2"/>
    </w:pPr>
    <w:rPr>
      <w:spacing w:val="-10"/>
      <w:kern w:val="32"/>
    </w:rPr>
  </w:style>
  <w:style w:type="paragraph" w:styleId="Heading4">
    <w:name w:val="heading 4"/>
    <w:basedOn w:val="HeadingBase"/>
    <w:next w:val="BodyText"/>
    <w:link w:val="Heading4Char"/>
    <w:qFormat/>
    <w:rsid w:val="008D44ED"/>
    <w:pPr>
      <w:spacing w:before="160" w:after="120"/>
      <w:outlineLvl w:val="3"/>
    </w:pPr>
    <w:rPr>
      <w:sz w:val="22"/>
    </w:rPr>
  </w:style>
  <w:style w:type="paragraph" w:styleId="Heading5">
    <w:name w:val="heading 5"/>
    <w:basedOn w:val="HeadingBase"/>
    <w:next w:val="Normal"/>
    <w:link w:val="Heading5Char"/>
    <w:qFormat/>
    <w:rsid w:val="008D44ED"/>
    <w:pPr>
      <w:spacing w:before="80"/>
      <w:outlineLvl w:val="4"/>
    </w:pPr>
    <w:rPr>
      <w:color w:val="918585"/>
      <w:sz w:val="20"/>
    </w:rPr>
  </w:style>
  <w:style w:type="paragraph" w:styleId="Heading6">
    <w:name w:val="heading 6"/>
    <w:basedOn w:val="HeadingBase"/>
    <w:next w:val="Normal"/>
    <w:link w:val="Heading6Char"/>
    <w:qFormat/>
    <w:rsid w:val="008D44ED"/>
    <w:pPr>
      <w:spacing w:before="60"/>
      <w:outlineLvl w:val="5"/>
    </w:pPr>
    <w:rPr>
      <w:color w:val="918585"/>
      <w:sz w:val="20"/>
    </w:rPr>
  </w:style>
  <w:style w:type="paragraph" w:styleId="Heading7">
    <w:name w:val="heading 7"/>
    <w:basedOn w:val="Normal"/>
    <w:next w:val="Normal"/>
    <w:link w:val="Heading7Char"/>
    <w:qFormat/>
    <w:rsid w:val="008D44ED"/>
    <w:pPr>
      <w:ind w:left="720"/>
      <w:outlineLvl w:val="6"/>
    </w:pPr>
    <w:rPr>
      <w:i/>
    </w:rPr>
  </w:style>
  <w:style w:type="paragraph" w:styleId="Heading8">
    <w:name w:val="heading 8"/>
    <w:basedOn w:val="Normal"/>
    <w:next w:val="Normal"/>
    <w:link w:val="Heading8Char"/>
    <w:qFormat/>
    <w:rsid w:val="008D44ED"/>
    <w:pPr>
      <w:ind w:left="720"/>
      <w:outlineLvl w:val="7"/>
    </w:pPr>
    <w:rPr>
      <w:i/>
    </w:rPr>
  </w:style>
  <w:style w:type="paragraph" w:styleId="Heading9">
    <w:name w:val="heading 9"/>
    <w:basedOn w:val="Normal"/>
    <w:next w:val="Normal"/>
    <w:link w:val="Heading9Char"/>
    <w:qFormat/>
    <w:rsid w:val="008D44ED"/>
    <w:pPr>
      <w:ind w:left="720"/>
      <w:outlineLvl w:val="8"/>
    </w:pPr>
    <w:rPr>
      <w:i/>
    </w:rPr>
  </w:style>
  <w:style w:type="character" w:default="1" w:styleId="DefaultParagraphFont">
    <w:name w:val="Default Paragraph Font"/>
    <w:uiPriority w:val="1"/>
    <w:unhideWhenUsed/>
    <w:rsid w:val="008D4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4ED"/>
  </w:style>
  <w:style w:type="character" w:customStyle="1" w:styleId="Heading1Char">
    <w:name w:val="Heading 1 Char"/>
    <w:basedOn w:val="DefaultParagraphFont"/>
    <w:link w:val="Heading1"/>
    <w:rsid w:val="008D44ED"/>
    <w:rPr>
      <w:rFonts w:ascii="Times New Roman" w:eastAsia="Times New Roman" w:hAnsi="Times New Roman" w:cs="Times New Roman"/>
      <w:b/>
      <w:sz w:val="32"/>
      <w:szCs w:val="20"/>
      <w:lang w:eastAsia="en-US"/>
    </w:rPr>
  </w:style>
  <w:style w:type="paragraph" w:styleId="BodyText">
    <w:name w:val="Body Text"/>
    <w:basedOn w:val="Normal"/>
    <w:link w:val="BodyTextChar"/>
    <w:rsid w:val="008D44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44ED"/>
    <w:rPr>
      <w:rFonts w:ascii="Times New Roman" w:eastAsia="Times New Roman" w:hAnsi="Times New Roman" w:cs="Times New Roman"/>
      <w:sz w:val="24"/>
      <w:lang w:eastAsia="en-US"/>
    </w:rPr>
  </w:style>
  <w:style w:type="paragraph" w:styleId="ListBullet">
    <w:name w:val="List Bullet"/>
    <w:basedOn w:val="List"/>
    <w:rsid w:val="008D44ED"/>
    <w:pPr>
      <w:numPr>
        <w:numId w:val="11"/>
      </w:numPr>
      <w:tabs>
        <w:tab w:val="clear" w:pos="340"/>
      </w:tabs>
      <w:spacing w:before="40" w:after="40"/>
    </w:pPr>
  </w:style>
  <w:style w:type="character" w:customStyle="1" w:styleId="SpecialBold">
    <w:name w:val="Special Bold"/>
    <w:basedOn w:val="DefaultParagraphFont"/>
    <w:rsid w:val="008D44ED"/>
    <w:rPr>
      <w:b/>
      <w:spacing w:val="0"/>
    </w:rPr>
  </w:style>
  <w:style w:type="character" w:styleId="Emphasis">
    <w:name w:val="Emphasis"/>
    <w:basedOn w:val="DefaultParagraphFont"/>
    <w:qFormat/>
    <w:rsid w:val="008D44ED"/>
    <w:rPr>
      <w:i/>
    </w:rPr>
  </w:style>
  <w:style w:type="paragraph" w:customStyle="1" w:styleId="SuperHeading">
    <w:name w:val="SuperHeading"/>
    <w:basedOn w:val="Normal"/>
    <w:rsid w:val="008D44ED"/>
    <w:pPr>
      <w:spacing w:before="240" w:after="120"/>
      <w:outlineLvl w:val="0"/>
    </w:pPr>
    <w:rPr>
      <w:rFonts w:ascii="Times New Roman" w:hAnsi="Times New Roman"/>
      <w:b/>
      <w:sz w:val="32"/>
    </w:rPr>
  </w:style>
  <w:style w:type="paragraph" w:customStyle="1" w:styleId="AllowPageBreak">
    <w:name w:val="AllowPageBreak"/>
    <w:rsid w:val="008D44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4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4ED"/>
    <w:rPr>
      <w:rFonts w:ascii="Courier New" w:eastAsia="Times New Roman" w:hAnsi="Courier New" w:cs="Times New Roman"/>
      <w:i/>
      <w:szCs w:val="20"/>
      <w:lang w:eastAsia="en-US"/>
    </w:rPr>
  </w:style>
  <w:style w:type="paragraph" w:customStyle="1" w:styleId="HeadingBase">
    <w:name w:val="Heading Base"/>
    <w:rsid w:val="008D4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4ED"/>
    <w:pPr>
      <w:tabs>
        <w:tab w:val="right" w:leader="dot" w:pos="9072"/>
      </w:tabs>
      <w:ind w:left="567"/>
    </w:pPr>
    <w:rPr>
      <w:szCs w:val="22"/>
    </w:rPr>
  </w:style>
  <w:style w:type="paragraph" w:customStyle="1" w:styleId="TOCBase">
    <w:name w:val="TOC Base"/>
    <w:rsid w:val="008D4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4ED"/>
    <w:pPr>
      <w:tabs>
        <w:tab w:val="right" w:leader="dot" w:pos="9072"/>
      </w:tabs>
      <w:spacing w:before="40" w:after="40"/>
      <w:ind w:left="284"/>
    </w:pPr>
    <w:rPr>
      <w:rFonts w:ascii="Times New Roman" w:hAnsi="Times New Roman"/>
    </w:rPr>
  </w:style>
  <w:style w:type="paragraph" w:styleId="TOC1">
    <w:name w:val="toc 1"/>
    <w:basedOn w:val="TOCBase"/>
    <w:next w:val="Normal"/>
    <w:rsid w:val="008D44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4ED"/>
    <w:rPr>
      <w:rFonts w:ascii="Times New Roman" w:eastAsia="Times New Roman" w:hAnsi="Times New Roman" w:cs="Times New Roman"/>
      <w:sz w:val="16"/>
      <w:lang w:eastAsia="en-US"/>
    </w:rPr>
  </w:style>
  <w:style w:type="paragraph" w:styleId="Title">
    <w:name w:val="Title"/>
    <w:basedOn w:val="HeadingBase"/>
    <w:link w:val="TitleChar"/>
    <w:qFormat/>
    <w:rsid w:val="008D44ED"/>
    <w:pPr>
      <w:spacing w:before="5040"/>
      <w:jc w:val="center"/>
    </w:pPr>
    <w:rPr>
      <w:sz w:val="48"/>
      <w:szCs w:val="72"/>
      <w:lang w:val="en-US"/>
    </w:rPr>
  </w:style>
  <w:style w:type="character" w:customStyle="1" w:styleId="TitleChar">
    <w:name w:val="Title Char"/>
    <w:basedOn w:val="DefaultParagraphFont"/>
    <w:link w:val="Title"/>
    <w:rsid w:val="008D4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4ED"/>
    <w:pPr>
      <w:tabs>
        <w:tab w:val="left" w:pos="3600"/>
        <w:tab w:val="left" w:pos="3958"/>
      </w:tabs>
    </w:pPr>
  </w:style>
  <w:style w:type="paragraph" w:styleId="List">
    <w:name w:val="List"/>
    <w:basedOn w:val="BodyText"/>
    <w:next w:val="BodyText"/>
    <w:rsid w:val="008D44ED"/>
    <w:pPr>
      <w:tabs>
        <w:tab w:val="left" w:pos="340"/>
      </w:tabs>
      <w:spacing w:before="60" w:after="60"/>
      <w:ind w:left="340" w:hanging="340"/>
    </w:pPr>
  </w:style>
  <w:style w:type="paragraph" w:customStyle="1" w:styleId="Note">
    <w:name w:val="Note"/>
    <w:basedOn w:val="BodyText"/>
    <w:rsid w:val="008D4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4ED"/>
    <w:pPr>
      <w:framePr w:wrap="auto" w:hAnchor="text" w:y="6049"/>
    </w:pPr>
    <w:rPr>
      <w:color w:val="000000"/>
      <w:sz w:val="40"/>
    </w:rPr>
  </w:style>
  <w:style w:type="paragraph" w:customStyle="1" w:styleId="TOCTitle">
    <w:name w:val="TOCTitle"/>
    <w:basedOn w:val="Heading1"/>
    <w:rsid w:val="008D44ED"/>
    <w:pPr>
      <w:spacing w:after="240"/>
      <w:jc w:val="center"/>
      <w:outlineLvl w:val="9"/>
    </w:pPr>
    <w:rPr>
      <w:caps/>
    </w:rPr>
  </w:style>
  <w:style w:type="paragraph" w:customStyle="1" w:styleId="Version">
    <w:name w:val="Version"/>
    <w:rsid w:val="008D44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44ED"/>
    <w:pPr>
      <w:numPr>
        <w:numId w:val="12"/>
      </w:numPr>
      <w:tabs>
        <w:tab w:val="clear" w:pos="680"/>
      </w:tabs>
    </w:pPr>
  </w:style>
  <w:style w:type="paragraph" w:styleId="Index1">
    <w:name w:val="index 1"/>
    <w:basedOn w:val="Normal"/>
    <w:next w:val="Normal"/>
    <w:semiHidden/>
    <w:rsid w:val="008D44ED"/>
    <w:pPr>
      <w:keepNext w:val="0"/>
      <w:tabs>
        <w:tab w:val="right" w:pos="4176"/>
      </w:tabs>
      <w:ind w:left="198" w:hanging="198"/>
    </w:pPr>
    <w:rPr>
      <w:rFonts w:ascii="Garamond" w:hAnsi="Garamond"/>
    </w:rPr>
  </w:style>
  <w:style w:type="paragraph" w:styleId="IndexHeading">
    <w:name w:val="index heading"/>
    <w:basedOn w:val="Normal"/>
    <w:next w:val="Index1"/>
    <w:semiHidden/>
    <w:rsid w:val="008D44ED"/>
    <w:pPr>
      <w:spacing w:before="120" w:after="120"/>
    </w:pPr>
    <w:rPr>
      <w:rFonts w:ascii="Arial" w:hAnsi="Arial"/>
      <w:b/>
      <w:color w:val="918585"/>
      <w:sz w:val="24"/>
    </w:rPr>
  </w:style>
  <w:style w:type="paragraph" w:styleId="Header">
    <w:name w:val="header"/>
    <w:basedOn w:val="Normal"/>
    <w:link w:val="HeaderChar"/>
    <w:rsid w:val="008D4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4ED"/>
    <w:rPr>
      <w:rFonts w:ascii="Times New Roman" w:eastAsia="Times New Roman" w:hAnsi="Times New Roman" w:cs="Times New Roman"/>
      <w:sz w:val="16"/>
      <w:szCs w:val="20"/>
      <w:lang w:val="en-GB" w:eastAsia="en-US"/>
    </w:rPr>
  </w:style>
  <w:style w:type="paragraph" w:customStyle="1" w:styleId="Chapter">
    <w:name w:val="Chapter"/>
    <w:basedOn w:val="Normal"/>
    <w:rsid w:val="008D44ED"/>
    <w:pPr>
      <w:spacing w:before="240"/>
    </w:pPr>
    <w:rPr>
      <w:rFonts w:ascii="Times New Roman" w:hAnsi="Times New Roman"/>
      <w:smallCaps/>
      <w:spacing w:val="80"/>
      <w:sz w:val="28"/>
    </w:rPr>
  </w:style>
  <w:style w:type="paragraph" w:customStyle="1" w:styleId="InChapter">
    <w:name w:val="InChapter"/>
    <w:basedOn w:val="Heading3"/>
    <w:rsid w:val="008D44ED"/>
    <w:pPr>
      <w:spacing w:after="240"/>
      <w:outlineLvl w:val="9"/>
    </w:pPr>
    <w:rPr>
      <w:noProof/>
    </w:rPr>
  </w:style>
  <w:style w:type="paragraph" w:styleId="Index2">
    <w:name w:val="index 2"/>
    <w:basedOn w:val="Normal"/>
    <w:next w:val="Normal"/>
    <w:semiHidden/>
    <w:rsid w:val="008D44ED"/>
    <w:pPr>
      <w:tabs>
        <w:tab w:val="right" w:pos="4176"/>
      </w:tabs>
      <w:ind w:left="568" w:hanging="284"/>
    </w:pPr>
    <w:rPr>
      <w:rFonts w:ascii="Garamond" w:hAnsi="Garamond"/>
    </w:rPr>
  </w:style>
  <w:style w:type="paragraph" w:customStyle="1" w:styleId="Byline">
    <w:name w:val="Byline"/>
    <w:rsid w:val="008D4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4ED"/>
    <w:pPr>
      <w:tabs>
        <w:tab w:val="clear" w:pos="3600"/>
        <w:tab w:val="clear" w:pos="3958"/>
      </w:tabs>
      <w:jc w:val="right"/>
    </w:pPr>
  </w:style>
  <w:style w:type="paragraph" w:styleId="Caption">
    <w:name w:val="caption"/>
    <w:basedOn w:val="BodyText"/>
    <w:next w:val="Normal"/>
    <w:qFormat/>
    <w:rsid w:val="008D44ED"/>
    <w:pPr>
      <w:framePr w:w="2268" w:hSpace="181" w:vSpace="181" w:wrap="around" w:vAnchor="text" w:hAnchor="page" w:x="1135" w:y="285" w:anchorLock="1"/>
    </w:pPr>
    <w:rPr>
      <w:i/>
    </w:rPr>
  </w:style>
  <w:style w:type="paragraph" w:customStyle="1" w:styleId="MiniTOCTitle">
    <w:name w:val="MiniTOCTitle"/>
    <w:basedOn w:val="Heading4"/>
    <w:rsid w:val="008D44ED"/>
    <w:pPr>
      <w:spacing w:before="240"/>
      <w:outlineLvl w:val="9"/>
    </w:pPr>
    <w:rPr>
      <w:noProof/>
      <w:sz w:val="24"/>
    </w:rPr>
  </w:style>
  <w:style w:type="paragraph" w:customStyle="1" w:styleId="MiniTOCItem">
    <w:name w:val="MiniTOCItem"/>
    <w:basedOn w:val="ListBullet"/>
    <w:rsid w:val="008D44ED"/>
    <w:pPr>
      <w:numPr>
        <w:numId w:val="0"/>
      </w:numPr>
      <w:tabs>
        <w:tab w:val="right" w:leader="dot" w:pos="6521"/>
      </w:tabs>
      <w:spacing w:before="0" w:after="0"/>
    </w:pPr>
  </w:style>
  <w:style w:type="paragraph" w:customStyle="1" w:styleId="TOFTitle">
    <w:name w:val="TOFTitle"/>
    <w:basedOn w:val="TOCTitle"/>
    <w:rsid w:val="008D44ED"/>
  </w:style>
  <w:style w:type="paragraph" w:styleId="TableofFigures">
    <w:name w:val="table of figures"/>
    <w:basedOn w:val="Normal"/>
    <w:next w:val="Normal"/>
    <w:semiHidden/>
    <w:rsid w:val="008D44ED"/>
    <w:pPr>
      <w:tabs>
        <w:tab w:val="right" w:leader="dot" w:pos="9072"/>
      </w:tabs>
      <w:ind w:left="970" w:hanging="403"/>
    </w:pPr>
    <w:rPr>
      <w:rFonts w:ascii="Times New Roman" w:hAnsi="Times New Roman"/>
      <w:b/>
    </w:rPr>
  </w:style>
  <w:style w:type="paragraph" w:styleId="ListNumber">
    <w:name w:val="List Number"/>
    <w:basedOn w:val="List"/>
    <w:rsid w:val="008D44ED"/>
    <w:pPr>
      <w:numPr>
        <w:numId w:val="14"/>
      </w:numPr>
      <w:tabs>
        <w:tab w:val="clear" w:pos="340"/>
      </w:tabs>
    </w:pPr>
  </w:style>
  <w:style w:type="character" w:customStyle="1" w:styleId="WingdingSymbols">
    <w:name w:val="Wingding Symbols"/>
    <w:rsid w:val="008D44ED"/>
    <w:rPr>
      <w:rFonts w:ascii="Wingdings" w:hAnsi="Wingdings"/>
    </w:rPr>
  </w:style>
  <w:style w:type="paragraph" w:customStyle="1" w:styleId="TableHeading">
    <w:name w:val="Table Heading"/>
    <w:basedOn w:val="HeadingBase"/>
    <w:rsid w:val="008D44ED"/>
    <w:pPr>
      <w:keepLines/>
      <w:pBdr>
        <w:bottom w:val="single" w:sz="6" w:space="1" w:color="918585"/>
      </w:pBdr>
      <w:spacing w:before="240"/>
    </w:pPr>
  </w:style>
  <w:style w:type="character" w:customStyle="1" w:styleId="HotSpot">
    <w:name w:val="HotSpot"/>
    <w:rsid w:val="008D44ED"/>
    <w:rPr>
      <w:color w:val="0033CC"/>
      <w:u w:val="none"/>
    </w:rPr>
  </w:style>
  <w:style w:type="paragraph" w:customStyle="1" w:styleId="BodyTextRight">
    <w:name w:val="Body Text Right"/>
    <w:basedOn w:val="BodyText"/>
    <w:rsid w:val="008D44ED"/>
    <w:pPr>
      <w:spacing w:before="0" w:after="0"/>
      <w:jc w:val="right"/>
    </w:pPr>
  </w:style>
  <w:style w:type="paragraph" w:styleId="Index3">
    <w:name w:val="index 3"/>
    <w:basedOn w:val="ListNumber2"/>
    <w:next w:val="Normal"/>
    <w:semiHidden/>
    <w:rsid w:val="008D44ED"/>
    <w:pPr>
      <w:numPr>
        <w:numId w:val="0"/>
      </w:numPr>
      <w:tabs>
        <w:tab w:val="right" w:leader="dot" w:pos="4176"/>
      </w:tabs>
    </w:pPr>
  </w:style>
  <w:style w:type="paragraph" w:styleId="ListNumber2">
    <w:name w:val="List Number 2"/>
    <w:basedOn w:val="List2"/>
    <w:rsid w:val="008D44ED"/>
    <w:pPr>
      <w:numPr>
        <w:numId w:val="9"/>
      </w:numPr>
      <w:tabs>
        <w:tab w:val="clear" w:pos="1060"/>
      </w:tabs>
    </w:pPr>
  </w:style>
  <w:style w:type="paragraph" w:customStyle="1" w:styleId="MarginNote">
    <w:name w:val="Margin Note"/>
    <w:basedOn w:val="BodyText"/>
    <w:rsid w:val="008D4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4ED"/>
    <w:rPr>
      <w:sz w:val="32"/>
    </w:rPr>
  </w:style>
  <w:style w:type="paragraph" w:customStyle="1" w:styleId="HeadingProcedure">
    <w:name w:val="Heading Procedure"/>
    <w:basedOn w:val="HeadingBase"/>
    <w:next w:val="Normal"/>
    <w:rsid w:val="008D44ED"/>
    <w:pPr>
      <w:tabs>
        <w:tab w:val="left" w:pos="0"/>
      </w:tabs>
      <w:spacing w:before="120" w:after="60"/>
    </w:pPr>
    <w:rPr>
      <w:i/>
      <w:color w:val="918585"/>
      <w:sz w:val="22"/>
    </w:rPr>
  </w:style>
  <w:style w:type="paragraph" w:customStyle="1" w:styleId="TableBodyText">
    <w:name w:val="Table Body Text"/>
    <w:basedOn w:val="BodyText"/>
    <w:rsid w:val="008D44ED"/>
    <w:pPr>
      <w:spacing w:before="60" w:after="60"/>
    </w:pPr>
  </w:style>
  <w:style w:type="paragraph" w:styleId="ListContinue">
    <w:name w:val="List Continue"/>
    <w:basedOn w:val="List"/>
    <w:rsid w:val="008D44ED"/>
    <w:pPr>
      <w:ind w:firstLine="0"/>
    </w:pPr>
  </w:style>
  <w:style w:type="paragraph" w:customStyle="1" w:styleId="ListNote">
    <w:name w:val="List Note"/>
    <w:basedOn w:val="List"/>
    <w:rsid w:val="008D44ED"/>
    <w:pPr>
      <w:pBdr>
        <w:top w:val="single" w:sz="6" w:space="2" w:color="918585"/>
        <w:bottom w:val="single" w:sz="6" w:space="2" w:color="918585"/>
      </w:pBdr>
      <w:tabs>
        <w:tab w:val="left" w:pos="1021"/>
      </w:tabs>
      <w:ind w:firstLine="0"/>
    </w:pPr>
  </w:style>
  <w:style w:type="paragraph" w:customStyle="1" w:styleId="Warning">
    <w:name w:val="Warning"/>
    <w:basedOn w:val="BodyText"/>
    <w:rsid w:val="008D44ED"/>
    <w:pPr>
      <w:shd w:val="clear" w:color="auto" w:fill="D9D9D9"/>
      <w:tabs>
        <w:tab w:val="left" w:pos="992"/>
      </w:tabs>
      <w:ind w:left="119" w:right="119"/>
    </w:pPr>
    <w:rPr>
      <w:sz w:val="20"/>
    </w:rPr>
  </w:style>
  <w:style w:type="paragraph" w:customStyle="1" w:styleId="MarginIcons">
    <w:name w:val="Margin Icons"/>
    <w:basedOn w:val="BodyText"/>
    <w:rsid w:val="008D4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4ED"/>
    <w:rPr>
      <w:rFonts w:ascii="Courier New" w:hAnsi="Courier New"/>
    </w:rPr>
  </w:style>
  <w:style w:type="paragraph" w:customStyle="1" w:styleId="NoteBullet">
    <w:name w:val="Note Bullet"/>
    <w:basedOn w:val="Note"/>
    <w:rsid w:val="008D44ED"/>
    <w:pPr>
      <w:tabs>
        <w:tab w:val="clear" w:pos="680"/>
      </w:tabs>
      <w:spacing w:before="60" w:after="60"/>
    </w:pPr>
  </w:style>
  <w:style w:type="paragraph" w:customStyle="1" w:styleId="SubHeading2">
    <w:name w:val="SubHeading2"/>
    <w:basedOn w:val="HeadingBase"/>
    <w:rsid w:val="008D44ED"/>
    <w:pPr>
      <w:spacing w:before="240" w:after="60"/>
    </w:pPr>
    <w:rPr>
      <w:sz w:val="20"/>
    </w:rPr>
  </w:style>
  <w:style w:type="paragraph" w:customStyle="1" w:styleId="SubHeading1">
    <w:name w:val="SubHeading1"/>
    <w:basedOn w:val="HeadingBase"/>
    <w:rsid w:val="008D44ED"/>
    <w:pPr>
      <w:spacing w:before="240" w:after="60"/>
    </w:pPr>
    <w:rPr>
      <w:color w:val="918585"/>
      <w:sz w:val="22"/>
    </w:rPr>
  </w:style>
  <w:style w:type="paragraph" w:customStyle="1" w:styleId="SideHeading">
    <w:name w:val="Side Heading"/>
    <w:basedOn w:val="HeadingBase"/>
    <w:rsid w:val="008D4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4ED"/>
    <w:pPr>
      <w:numPr>
        <w:numId w:val="10"/>
      </w:numPr>
    </w:pPr>
  </w:style>
  <w:style w:type="paragraph" w:styleId="PlainText">
    <w:name w:val="Plain Text"/>
    <w:basedOn w:val="Normal"/>
    <w:link w:val="PlainTextChar"/>
    <w:rsid w:val="008D44ED"/>
    <w:rPr>
      <w:sz w:val="20"/>
    </w:rPr>
  </w:style>
  <w:style w:type="character" w:customStyle="1" w:styleId="PlainTextChar">
    <w:name w:val="Plain Text Char"/>
    <w:basedOn w:val="DefaultParagraphFont"/>
    <w:link w:val="PlainText"/>
    <w:rsid w:val="008D44ED"/>
    <w:rPr>
      <w:rFonts w:ascii="Courier New" w:eastAsia="Times New Roman" w:hAnsi="Courier New" w:cs="Times New Roman"/>
      <w:sz w:val="20"/>
      <w:szCs w:val="20"/>
      <w:lang w:eastAsia="en-US"/>
    </w:rPr>
  </w:style>
  <w:style w:type="character" w:customStyle="1" w:styleId="MenuOption">
    <w:name w:val="Menu Option"/>
    <w:basedOn w:val="DefaultParagraphFont"/>
    <w:rsid w:val="008D44ED"/>
    <w:rPr>
      <w:b/>
      <w:smallCaps/>
    </w:rPr>
  </w:style>
  <w:style w:type="paragraph" w:customStyle="1" w:styleId="TableListNumber">
    <w:name w:val="Table List Number"/>
    <w:basedOn w:val="ListNumber"/>
    <w:rsid w:val="008D44ED"/>
    <w:pPr>
      <w:numPr>
        <w:numId w:val="0"/>
      </w:numPr>
    </w:pPr>
  </w:style>
  <w:style w:type="paragraph" w:styleId="TOC4">
    <w:name w:val="toc 4"/>
    <w:basedOn w:val="TOCBase"/>
    <w:next w:val="Normal"/>
    <w:semiHidden/>
    <w:rsid w:val="008D44ED"/>
    <w:pPr>
      <w:tabs>
        <w:tab w:val="right" w:leader="dot" w:pos="9071"/>
      </w:tabs>
      <w:ind w:left="1701"/>
    </w:pPr>
  </w:style>
  <w:style w:type="paragraph" w:customStyle="1" w:styleId="ListAlpha">
    <w:name w:val="List Alpha"/>
    <w:basedOn w:val="List"/>
    <w:rsid w:val="008D44ED"/>
    <w:pPr>
      <w:numPr>
        <w:numId w:val="8"/>
      </w:numPr>
    </w:pPr>
  </w:style>
  <w:style w:type="paragraph" w:customStyle="1" w:styleId="ListAlpha2">
    <w:name w:val="List Alpha 2"/>
    <w:basedOn w:val="List2"/>
    <w:rsid w:val="008D44ED"/>
    <w:pPr>
      <w:numPr>
        <w:numId w:val="7"/>
      </w:numPr>
    </w:pPr>
  </w:style>
  <w:style w:type="paragraph" w:styleId="List2">
    <w:name w:val="List 2"/>
    <w:basedOn w:val="BodyText"/>
    <w:rsid w:val="008D44ED"/>
    <w:pPr>
      <w:tabs>
        <w:tab w:val="left" w:pos="680"/>
      </w:tabs>
      <w:spacing w:before="60" w:after="60"/>
      <w:ind w:left="680" w:hanging="340"/>
    </w:pPr>
  </w:style>
  <w:style w:type="paragraph" w:styleId="List3">
    <w:name w:val="List 3"/>
    <w:basedOn w:val="BodyText"/>
    <w:rsid w:val="008D44ED"/>
    <w:pPr>
      <w:tabs>
        <w:tab w:val="left" w:pos="1021"/>
      </w:tabs>
      <w:spacing w:before="60" w:after="60"/>
      <w:ind w:left="1020" w:hanging="340"/>
    </w:pPr>
  </w:style>
  <w:style w:type="paragraph" w:styleId="List4">
    <w:name w:val="List 4"/>
    <w:basedOn w:val="BodyText"/>
    <w:rsid w:val="008D44ED"/>
    <w:pPr>
      <w:tabs>
        <w:tab w:val="left" w:pos="1361"/>
      </w:tabs>
      <w:spacing w:before="60" w:after="60"/>
      <w:ind w:left="1361" w:hanging="340"/>
    </w:pPr>
  </w:style>
  <w:style w:type="paragraph" w:styleId="List5">
    <w:name w:val="List 5"/>
    <w:basedOn w:val="BodyText"/>
    <w:rsid w:val="008D44ED"/>
    <w:pPr>
      <w:tabs>
        <w:tab w:val="left" w:pos="1701"/>
      </w:tabs>
      <w:spacing w:before="60" w:after="60"/>
      <w:ind w:left="1701" w:hanging="340"/>
    </w:pPr>
  </w:style>
  <w:style w:type="paragraph" w:styleId="ListBullet3">
    <w:name w:val="List Bullet 3"/>
    <w:basedOn w:val="List3"/>
    <w:rsid w:val="008D44ED"/>
    <w:pPr>
      <w:numPr>
        <w:numId w:val="13"/>
      </w:numPr>
      <w:tabs>
        <w:tab w:val="clear" w:pos="1021"/>
      </w:tabs>
      <w:ind w:left="1037" w:hanging="357"/>
    </w:pPr>
  </w:style>
  <w:style w:type="paragraph" w:styleId="ListBullet4">
    <w:name w:val="List Bullet 4"/>
    <w:basedOn w:val="List4"/>
    <w:rsid w:val="008D44ED"/>
    <w:pPr>
      <w:numPr>
        <w:numId w:val="2"/>
      </w:numPr>
      <w:tabs>
        <w:tab w:val="clear" w:pos="1361"/>
      </w:tabs>
    </w:pPr>
  </w:style>
  <w:style w:type="paragraph" w:styleId="ListBullet5">
    <w:name w:val="List Bullet 5"/>
    <w:basedOn w:val="List5"/>
    <w:rsid w:val="008D44ED"/>
    <w:pPr>
      <w:numPr>
        <w:numId w:val="3"/>
      </w:numPr>
    </w:pPr>
  </w:style>
  <w:style w:type="paragraph" w:styleId="ListContinue2">
    <w:name w:val="List Continue 2"/>
    <w:basedOn w:val="List2"/>
    <w:rsid w:val="008D44ED"/>
    <w:pPr>
      <w:ind w:firstLine="0"/>
    </w:pPr>
  </w:style>
  <w:style w:type="paragraph" w:styleId="ListContinue3">
    <w:name w:val="List Continue 3"/>
    <w:basedOn w:val="List3"/>
    <w:rsid w:val="008D44ED"/>
    <w:pPr>
      <w:ind w:left="1021" w:firstLine="0"/>
    </w:pPr>
  </w:style>
  <w:style w:type="paragraph" w:styleId="ListContinue4">
    <w:name w:val="List Continue 4"/>
    <w:basedOn w:val="List4"/>
    <w:rsid w:val="008D44ED"/>
    <w:pPr>
      <w:ind w:firstLine="0"/>
    </w:pPr>
  </w:style>
  <w:style w:type="paragraph" w:styleId="ListContinue5">
    <w:name w:val="List Continue 5"/>
    <w:basedOn w:val="List5"/>
    <w:rsid w:val="008D44ED"/>
    <w:pPr>
      <w:ind w:firstLine="0"/>
    </w:pPr>
  </w:style>
  <w:style w:type="paragraph" w:styleId="ListNumber3">
    <w:name w:val="List Number 3"/>
    <w:basedOn w:val="List3"/>
    <w:rsid w:val="008D44ED"/>
    <w:pPr>
      <w:numPr>
        <w:numId w:val="4"/>
      </w:numPr>
    </w:pPr>
  </w:style>
  <w:style w:type="paragraph" w:styleId="ListNumber4">
    <w:name w:val="List Number 4"/>
    <w:basedOn w:val="List4"/>
    <w:rsid w:val="008D44ED"/>
    <w:pPr>
      <w:numPr>
        <w:numId w:val="5"/>
      </w:numPr>
    </w:pPr>
  </w:style>
  <w:style w:type="paragraph" w:styleId="ListNumber5">
    <w:name w:val="List Number 5"/>
    <w:basedOn w:val="List5"/>
    <w:rsid w:val="008D44ED"/>
    <w:pPr>
      <w:numPr>
        <w:numId w:val="6"/>
      </w:numPr>
    </w:pPr>
  </w:style>
  <w:style w:type="paragraph" w:styleId="BlockText">
    <w:name w:val="Block Text"/>
    <w:basedOn w:val="Normal"/>
    <w:rsid w:val="008D44ED"/>
    <w:pPr>
      <w:spacing w:after="120"/>
      <w:ind w:left="1440" w:right="1440"/>
    </w:pPr>
  </w:style>
  <w:style w:type="character" w:customStyle="1" w:styleId="Subscript">
    <w:name w:val="Subscript"/>
    <w:basedOn w:val="DefaultParagraphFont"/>
    <w:rsid w:val="008D44ED"/>
    <w:rPr>
      <w:sz w:val="16"/>
      <w:vertAlign w:val="subscript"/>
    </w:rPr>
  </w:style>
  <w:style w:type="character" w:customStyle="1" w:styleId="Superscript">
    <w:name w:val="Superscript"/>
    <w:basedOn w:val="DefaultParagraphFont"/>
    <w:rsid w:val="008D44ED"/>
    <w:rPr>
      <w:sz w:val="16"/>
      <w:vertAlign w:val="superscript"/>
    </w:rPr>
  </w:style>
  <w:style w:type="character" w:customStyle="1" w:styleId="Symbols">
    <w:name w:val="Symbols"/>
    <w:basedOn w:val="DefaultParagraphFont"/>
    <w:rsid w:val="008D44ED"/>
    <w:rPr>
      <w:rFonts w:ascii="Symbol" w:hAnsi="Symbol"/>
    </w:rPr>
  </w:style>
  <w:style w:type="character" w:customStyle="1" w:styleId="MenuOptions">
    <w:name w:val="Menu Options"/>
    <w:basedOn w:val="DefaultParagraphFont"/>
    <w:rsid w:val="008D44ED"/>
    <w:rPr>
      <w:rFonts w:ascii="Arial Narrow" w:hAnsi="Arial Narrow"/>
      <w:smallCaps/>
    </w:rPr>
  </w:style>
  <w:style w:type="character" w:customStyle="1" w:styleId="Buttons">
    <w:name w:val="Buttons"/>
    <w:basedOn w:val="DefaultParagraphFont"/>
    <w:rsid w:val="008D44ED"/>
    <w:rPr>
      <w:b/>
    </w:rPr>
  </w:style>
  <w:style w:type="character" w:customStyle="1" w:styleId="Underlined">
    <w:name w:val="Underlined"/>
    <w:basedOn w:val="DefaultParagraphFont"/>
    <w:rsid w:val="008D44ED"/>
    <w:rPr>
      <w:u w:val="single"/>
    </w:rPr>
  </w:style>
  <w:style w:type="paragraph" w:customStyle="1" w:styleId="TableBodyTextRight">
    <w:name w:val="Table Body Text Right"/>
    <w:basedOn w:val="TableBodyText"/>
    <w:rsid w:val="008D44ED"/>
    <w:pPr>
      <w:widowControl w:val="0"/>
      <w:autoSpaceDE w:val="0"/>
      <w:autoSpaceDN w:val="0"/>
      <w:adjustRightInd w:val="0"/>
      <w:jc w:val="right"/>
    </w:pPr>
    <w:rPr>
      <w:rFonts w:cs="Arial"/>
      <w:szCs w:val="18"/>
    </w:rPr>
  </w:style>
  <w:style w:type="paragraph" w:customStyle="1" w:styleId="CopyrightText">
    <w:name w:val="Copyright Text"/>
    <w:basedOn w:val="BodyText"/>
    <w:rsid w:val="008D44ED"/>
    <w:rPr>
      <w:sz w:val="18"/>
    </w:rPr>
  </w:style>
  <w:style w:type="paragraph" w:customStyle="1" w:styleId="BodySmallRight">
    <w:name w:val="Body Small Right"/>
    <w:basedOn w:val="BodyTextRight"/>
    <w:rsid w:val="008D44ED"/>
    <w:rPr>
      <w:sz w:val="18"/>
      <w:szCs w:val="18"/>
    </w:rPr>
  </w:style>
  <w:style w:type="paragraph" w:customStyle="1" w:styleId="MarginEdition">
    <w:name w:val="Margin Edition"/>
    <w:basedOn w:val="MarginNote"/>
    <w:rsid w:val="008D44ED"/>
    <w:pPr>
      <w:spacing w:before="0" w:after="0"/>
    </w:pPr>
    <w:rPr>
      <w:rFonts w:ascii="Times New Roman" w:hAnsi="Times New Roman"/>
      <w:color w:val="999999"/>
    </w:rPr>
  </w:style>
  <w:style w:type="paragraph" w:customStyle="1" w:styleId="Spacer">
    <w:name w:val="Spacer"/>
    <w:basedOn w:val="Normal"/>
    <w:rsid w:val="008D44ED"/>
    <w:rPr>
      <w:sz w:val="2"/>
      <w:szCs w:val="2"/>
    </w:rPr>
  </w:style>
  <w:style w:type="character" w:customStyle="1" w:styleId="Small">
    <w:name w:val="Small"/>
    <w:basedOn w:val="DefaultParagraphFont"/>
    <w:rsid w:val="008D44ED"/>
    <w:rPr>
      <w:sz w:val="16"/>
    </w:rPr>
  </w:style>
  <w:style w:type="paragraph" w:customStyle="1" w:styleId="WideTable">
    <w:name w:val="Wide Table"/>
    <w:basedOn w:val="Normal"/>
    <w:rsid w:val="008D44ED"/>
    <w:pPr>
      <w:ind w:left="-1418"/>
    </w:pPr>
    <w:rPr>
      <w:sz w:val="2"/>
      <w:szCs w:val="2"/>
    </w:rPr>
  </w:style>
  <w:style w:type="character" w:styleId="PageNumber">
    <w:name w:val="page number"/>
    <w:basedOn w:val="DefaultParagraphFont"/>
    <w:rsid w:val="008D44ED"/>
  </w:style>
  <w:style w:type="paragraph" w:styleId="Quote">
    <w:name w:val="Quote"/>
    <w:basedOn w:val="Heading1"/>
    <w:link w:val="QuoteChar"/>
    <w:qFormat/>
    <w:rsid w:val="008D44ED"/>
    <w:rPr>
      <w:b w:val="0"/>
      <w:sz w:val="72"/>
      <w:szCs w:val="72"/>
      <w:lang w:val="en-NZ"/>
    </w:rPr>
  </w:style>
  <w:style w:type="character" w:customStyle="1" w:styleId="QuoteChar">
    <w:name w:val="Quote Char"/>
    <w:basedOn w:val="DefaultParagraphFont"/>
    <w:link w:val="Quote"/>
    <w:rsid w:val="008D4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4ED"/>
    <w:pPr>
      <w:pageBreakBefore/>
    </w:pPr>
  </w:style>
  <w:style w:type="paragraph" w:customStyle="1" w:styleId="Border">
    <w:name w:val="Border"/>
    <w:basedOn w:val="Normal"/>
    <w:qFormat/>
    <w:rsid w:val="008D4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4ED"/>
    <w:rPr>
      <w:b/>
      <w:bCs/>
      <w:i/>
      <w:iCs/>
      <w:color w:val="auto"/>
    </w:rPr>
  </w:style>
  <w:style w:type="paragraph" w:styleId="IntenseQuote">
    <w:name w:val="Intense Quote"/>
    <w:basedOn w:val="Normal"/>
    <w:next w:val="Normal"/>
    <w:link w:val="IntenseQuoteChar"/>
    <w:uiPriority w:val="30"/>
    <w:qFormat/>
    <w:rsid w:val="008D4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4ED"/>
    <w:rPr>
      <w:smallCaps/>
      <w:color w:val="auto"/>
      <w:u w:val="single"/>
    </w:rPr>
  </w:style>
  <w:style w:type="character" w:styleId="IntenseReference">
    <w:name w:val="Intense Reference"/>
    <w:basedOn w:val="DefaultParagraphFont"/>
    <w:uiPriority w:val="32"/>
    <w:qFormat/>
    <w:rsid w:val="008D44ED"/>
    <w:rPr>
      <w:b/>
      <w:bCs/>
      <w:smallCaps/>
      <w:color w:val="auto"/>
      <w:spacing w:val="5"/>
      <w:u w:val="single"/>
    </w:rPr>
  </w:style>
  <w:style w:type="paragraph" w:customStyle="1" w:styleId="2ColumnHeading">
    <w:name w:val="2Column Heading"/>
    <w:basedOn w:val="BodyText"/>
    <w:qFormat/>
    <w:rsid w:val="008D44ED"/>
    <w:pPr>
      <w:spacing w:after="60"/>
      <w:ind w:left="-2268"/>
    </w:pPr>
    <w:rPr>
      <w:b/>
    </w:rPr>
  </w:style>
  <w:style w:type="paragraph" w:customStyle="1" w:styleId="Heading1TOC">
    <w:name w:val="Heading1 TOC"/>
    <w:basedOn w:val="Normal"/>
    <w:qFormat/>
    <w:rsid w:val="008D44ED"/>
    <w:pPr>
      <w:spacing w:before="240" w:after="120"/>
    </w:pPr>
    <w:rPr>
      <w:rFonts w:ascii="Times New Roman" w:hAnsi="Times New Roman"/>
      <w:b/>
      <w:sz w:val="32"/>
    </w:rPr>
  </w:style>
  <w:style w:type="paragraph" w:customStyle="1" w:styleId="Heading2TOC">
    <w:name w:val="Heading2 TOC"/>
    <w:basedOn w:val="Normal"/>
    <w:qFormat/>
    <w:rsid w:val="008D44ED"/>
    <w:pPr>
      <w:spacing w:before="240" w:after="60"/>
    </w:pPr>
    <w:rPr>
      <w:rFonts w:ascii="Times New Roman" w:hAnsi="Times New Roman"/>
      <w:b/>
      <w:sz w:val="28"/>
    </w:rPr>
  </w:style>
  <w:style w:type="character" w:customStyle="1" w:styleId="Underline">
    <w:name w:val="Underline"/>
    <w:basedOn w:val="DefaultParagraphFont"/>
    <w:qFormat/>
    <w:rsid w:val="008D44ED"/>
    <w:rPr>
      <w:u w:val="single"/>
    </w:rPr>
  </w:style>
  <w:style w:type="character" w:customStyle="1" w:styleId="BoldandItalics">
    <w:name w:val="Bold and Italics"/>
    <w:qFormat/>
    <w:rsid w:val="008D44ED"/>
    <w:rPr>
      <w:b/>
      <w:i/>
      <w:u w:val="none"/>
    </w:rPr>
  </w:style>
  <w:style w:type="paragraph" w:styleId="BalloonText">
    <w:name w:val="Balloon Text"/>
    <w:basedOn w:val="Normal"/>
    <w:link w:val="BalloonTextChar"/>
    <w:rsid w:val="008D44ED"/>
    <w:rPr>
      <w:rFonts w:ascii="Tahoma" w:hAnsi="Tahoma" w:cs="Tahoma"/>
      <w:sz w:val="16"/>
      <w:szCs w:val="16"/>
    </w:rPr>
  </w:style>
  <w:style w:type="character" w:customStyle="1" w:styleId="BalloonTextChar">
    <w:name w:val="Balloon Text Char"/>
    <w:basedOn w:val="DefaultParagraphFont"/>
    <w:link w:val="BalloonText"/>
    <w:rsid w:val="008D4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4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4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4ED"/>
    <w:rPr>
      <w:b/>
      <w:color w:val="660033"/>
      <w:spacing w:val="0"/>
    </w:rPr>
  </w:style>
  <w:style w:type="paragraph" w:customStyle="1" w:styleId="Nameditemlist">
    <w:name w:val="Named item list"/>
    <w:basedOn w:val="BodyText"/>
    <w:qFormat/>
    <w:rsid w:val="008D44ED"/>
    <w:pPr>
      <w:tabs>
        <w:tab w:val="left" w:pos="2835"/>
      </w:tabs>
      <w:ind w:left="2835" w:hanging="2835"/>
    </w:pPr>
  </w:style>
  <w:style w:type="paragraph" w:customStyle="1" w:styleId="BodyTextnopadding">
    <w:name w:val="Body Text no padding"/>
    <w:basedOn w:val="BodyText"/>
    <w:qFormat/>
    <w:rsid w:val="008D44ED"/>
    <w:pPr>
      <w:spacing w:before="0" w:after="0"/>
    </w:pPr>
  </w:style>
  <w:style w:type="paragraph" w:customStyle="1" w:styleId="BodyTextBold">
    <w:name w:val="Body Text Bold"/>
    <w:basedOn w:val="BodyText"/>
    <w:qFormat/>
    <w:rsid w:val="008D44ED"/>
    <w:rPr>
      <w:b/>
    </w:rPr>
  </w:style>
  <w:style w:type="character" w:styleId="Hyperlink">
    <w:name w:val="Hyperlink"/>
    <w:basedOn w:val="DefaultParagraphFont"/>
    <w:uiPriority w:val="99"/>
    <w:unhideWhenUsed/>
    <w:rsid w:val="007961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5400</Characters>
  <Application>Microsoft Office Word</Application>
  <DocSecurity>0</DocSecurity>
  <Lines>192</Lines>
  <Paragraphs>111</Paragraphs>
  <ScaleCrop>false</ScaleCrop>
  <Company>Author-it Software Corporation Ltd.</Company>
  <LinksUpToDate>false</LinksUpToDate>
  <CharactersWithSpaces>6161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CUAATS101 Develop understanding of own Aboriginal or Torres Strait Islander identity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2025-03-01T09:47:00Z</dcterms:created>
  <dcterms:modified xsi:type="dcterms:W3CDTF">2025-03-01T09:47:00Z</dcterms:modified>
</cp:coreProperties>
</file>