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4087" w:rsidP="005440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CUAATS101 Develop understanding of own Aboriginal or Torres Strait Islander identity</w:t>
      </w:r>
      <w:r>
        <w:fldChar w:fldCharType="end"/>
      </w:r>
    </w:p>
    <w:p w:rsidR="00544087" w:rsidP="00544087">
      <w:pPr>
        <w:pStyle w:val="Version"/>
        <w:sectPr w:rsidSect="005D76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76B8" w:rsidP="005D76B8">
      <w:pPr>
        <w:pStyle w:val="SuperHeading"/>
      </w:pPr>
      <w:r w:rsidRPr="005D76B8">
        <w:t>Assessment Re</w:t>
      </w:r>
      <w:r w:rsidRPr="005D76B8">
        <w:t>quirements for CUAATS101 Develop understanding of own Aboriginal or Torres Strait Islander identity</w:t>
      </w:r>
    </w:p>
    <w:p w:rsidR="00000000" w:rsidRPr="005D76B8" w:rsidP="005D76B8">
      <w:pPr>
        <w:pStyle w:val="Heading1"/>
      </w:pPr>
      <w:bookmarkStart w:id="1" w:name="O_788260"/>
      <w:bookmarkEnd w:id="1"/>
      <w:r w:rsidRPr="005D76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D76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6B8" w:rsidP="005D76B8">
            <w:pPr>
              <w:pStyle w:val="BodyText"/>
            </w:pPr>
            <w:r w:rsidRPr="005D76B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6B8">
            <w:pPr>
              <w:pStyle w:val="BodyText"/>
              <w:rPr>
                <w:lang w:val="en-NZ"/>
              </w:rPr>
            </w:pPr>
            <w:r w:rsidRPr="005D76B8">
              <w:rPr>
                <w:rStyle w:val="SpecialBold"/>
              </w:rPr>
              <w:t>Comments</w:t>
            </w:r>
          </w:p>
        </w:tc>
      </w:tr>
      <w:tr w:rsidTr="005D76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6B8">
            <w:pPr>
              <w:pStyle w:val="BodyText"/>
              <w:rPr>
                <w:lang w:val="en-NZ"/>
              </w:rPr>
            </w:pPr>
            <w:r w:rsidRPr="005D76B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6B8" w:rsidP="005D76B8">
            <w:pPr>
              <w:pStyle w:val="BodyText"/>
            </w:pPr>
            <w:r w:rsidRPr="005D76B8">
              <w:t>This version first released with CUA Creative Arts and Culture Training Package version 2.0.</w:t>
            </w:r>
          </w:p>
        </w:tc>
      </w:tr>
    </w:tbl>
    <w:p w:rsidR="00000000" w:rsidRPr="005D76B8" w:rsidP="005D76B8">
      <w:pPr>
        <w:pStyle w:val="BodyText"/>
      </w:pPr>
    </w:p>
    <w:p w:rsidR="00000000" w:rsidRPr="005D76B8" w:rsidP="005D76B8">
      <w:pPr>
        <w:pStyle w:val="AllowPageBreak"/>
      </w:pPr>
    </w:p>
    <w:p w:rsidR="00000000" w:rsidRPr="005D76B8" w:rsidP="005D76B8">
      <w:pPr>
        <w:pStyle w:val="Heading1"/>
      </w:pPr>
      <w:bookmarkStart w:id="2" w:name="O_788261"/>
      <w:bookmarkEnd w:id="2"/>
      <w:r w:rsidRPr="005D76B8">
        <w:t>Performance Evidence</w:t>
      </w:r>
    </w:p>
    <w:p w:rsidR="00000000" w:rsidRPr="005D76B8" w:rsidP="00544087">
      <w:pPr>
        <w:pStyle w:val="BodyText"/>
      </w:pPr>
      <w:r w:rsidRPr="005D76B8">
        <w:t>Evidence of the ability to:</w:t>
      </w:r>
    </w:p>
    <w:p w:rsidR="00000000" w:rsidRPr="005D76B8" w:rsidP="005D76B8">
      <w:pPr>
        <w:pStyle w:val="ListBullet"/>
      </w:pPr>
      <w:r w:rsidRPr="005D76B8">
        <w:t>identify and gather information relevant to own region, family and kinship, using culturally a</w:t>
      </w:r>
      <w:r w:rsidRPr="005D76B8">
        <w:t xml:space="preserve">ppropriate communication practices </w:t>
      </w:r>
    </w:p>
    <w:p w:rsidR="00000000" w:rsidRPr="005D76B8" w:rsidP="005D76B8">
      <w:pPr>
        <w:pStyle w:val="ListBullet"/>
      </w:pPr>
      <w:r w:rsidRPr="005D76B8">
        <w:t xml:space="preserve">use information, in a culturally appropriate way, to develop a concept of own Aboriginal or Torres Strait Islander identity. </w:t>
      </w:r>
    </w:p>
    <w:p w:rsidR="00000000" w:rsidRPr="005D76B8" w:rsidP="005D76B8">
      <w:pPr>
        <w:pStyle w:val="BodyText"/>
      </w:pPr>
    </w:p>
    <w:p w:rsidR="00000000" w:rsidRPr="005D76B8" w:rsidP="00544087">
      <w:pPr>
        <w:pStyle w:val="BodyText"/>
      </w:pPr>
      <w:r w:rsidRPr="005D76B8">
        <w:t>Note: If a specific volume or frequency is not stated, then evidence must be provided at leas</w:t>
      </w:r>
      <w:r w:rsidRPr="005D76B8">
        <w:t>t once.</w:t>
      </w:r>
    </w:p>
    <w:p w:rsidR="00000000" w:rsidRPr="005D76B8" w:rsidP="005D76B8">
      <w:pPr>
        <w:pStyle w:val="Heading1"/>
      </w:pPr>
      <w:bookmarkStart w:id="3" w:name="O_788262"/>
      <w:bookmarkEnd w:id="3"/>
      <w:r w:rsidRPr="005D76B8">
        <w:t>Knowledge Evidence</w:t>
      </w:r>
    </w:p>
    <w:p w:rsidR="00000000" w:rsidRPr="005D76B8" w:rsidP="00544087">
      <w:pPr>
        <w:pStyle w:val="BodyText"/>
      </w:pPr>
      <w:r w:rsidRPr="005D76B8">
        <w:t>To complete the unit requirements safely and effectively, the individual must:</w:t>
      </w:r>
    </w:p>
    <w:p w:rsidR="00000000" w:rsidRPr="005D76B8" w:rsidP="005D76B8">
      <w:pPr>
        <w:pStyle w:val="ListBullet"/>
      </w:pPr>
      <w:r w:rsidRPr="005D76B8">
        <w:t>explain own country and region, including customs, ceremonies and relationship to land</w:t>
      </w:r>
    </w:p>
    <w:p w:rsidR="00000000" w:rsidRPr="005D76B8" w:rsidP="005D76B8">
      <w:pPr>
        <w:pStyle w:val="ListBullet"/>
      </w:pPr>
      <w:r w:rsidRPr="005D76B8">
        <w:t>describe own family and kinship</w:t>
      </w:r>
    </w:p>
    <w:p w:rsidR="00000000" w:rsidRPr="005D76B8" w:rsidP="005D76B8">
      <w:pPr>
        <w:pStyle w:val="ListBullet"/>
      </w:pPr>
      <w:r w:rsidRPr="005D76B8">
        <w:t>explain matters of protocol within Aboriginal or Torres Strait Islander societies</w:t>
      </w:r>
    </w:p>
    <w:p w:rsidR="00000000" w:rsidRPr="005D76B8" w:rsidP="005D76B8">
      <w:pPr>
        <w:pStyle w:val="ListBullet"/>
      </w:pPr>
      <w:r w:rsidRPr="005D76B8">
        <w:t>list protocols for accessing information and communicating with different community members</w:t>
      </w:r>
    </w:p>
    <w:p w:rsidR="00000000" w:rsidRPr="005D76B8" w:rsidP="005D76B8">
      <w:pPr>
        <w:pStyle w:val="ListBullet"/>
      </w:pPr>
      <w:r w:rsidRPr="005D76B8">
        <w:t>outline ways in which knowledge can be used, how it should be used and with whom i</w:t>
      </w:r>
      <w:r w:rsidRPr="005D76B8">
        <w:t xml:space="preserve">t can be shared </w:t>
      </w:r>
    </w:p>
    <w:p w:rsidR="00000000" w:rsidRPr="005D76B8" w:rsidP="005D76B8">
      <w:pPr>
        <w:pStyle w:val="ListBullet"/>
      </w:pPr>
      <w:r w:rsidRPr="005D76B8">
        <w:t>explain ways in which Aboriginal or Torres Strait Islander protocols and cultural values impact on work practices in different contexts.</w:t>
      </w:r>
    </w:p>
    <w:p w:rsidR="00000000" w:rsidRPr="005D76B8" w:rsidP="005D76B8">
      <w:pPr>
        <w:pStyle w:val="AllowPageBreak"/>
      </w:pPr>
    </w:p>
    <w:p w:rsidR="00000000" w:rsidRPr="005D76B8" w:rsidP="005D76B8">
      <w:pPr>
        <w:pStyle w:val="Heading1"/>
      </w:pPr>
      <w:bookmarkStart w:id="4" w:name="O_788263"/>
      <w:bookmarkEnd w:id="4"/>
      <w:r w:rsidRPr="005D76B8">
        <w:t>Assessment Conditions</w:t>
      </w:r>
    </w:p>
    <w:p w:rsidR="00000000" w:rsidRPr="005D76B8" w:rsidP="00544087">
      <w:pPr>
        <w:pStyle w:val="BodyText"/>
      </w:pPr>
      <w:r w:rsidRPr="005D76B8">
        <w:t>Assessment must be conducted in a safe environment where eviden</w:t>
      </w:r>
      <w:r w:rsidRPr="005D76B8">
        <w:t xml:space="preserve">ce gathered demonstrates consistent performance of typical activities experienced in Aboriginal and Torres Strait Islander cultural heritage environments. The assessment environment must include: </w:t>
      </w:r>
    </w:p>
    <w:p w:rsidR="00000000" w:rsidRPr="005D76B8" w:rsidP="005D76B8">
      <w:pPr>
        <w:pStyle w:val="ListBullet"/>
      </w:pPr>
      <w:r w:rsidRPr="005D76B8">
        <w:t>access to information sources on relevant regions and coun</w:t>
      </w:r>
      <w:r w:rsidRPr="005D76B8">
        <w:t xml:space="preserve">tries </w:t>
      </w:r>
    </w:p>
    <w:p w:rsidR="00000000" w:rsidRPr="005D76B8" w:rsidP="005D76B8">
      <w:pPr>
        <w:pStyle w:val="ListBullet"/>
      </w:pPr>
      <w:r w:rsidRPr="005D76B8">
        <w:t>involvement by persons approved by Elders of the relevant local community.</w:t>
      </w:r>
    </w:p>
    <w:p w:rsidR="00000000" w:rsidRPr="005D76B8" w:rsidP="005D76B8">
      <w:pPr>
        <w:pStyle w:val="BodyText"/>
      </w:pPr>
    </w:p>
    <w:p w:rsidR="00000000" w:rsidRPr="005D76B8" w:rsidP="00544087">
      <w:pPr>
        <w:pStyle w:val="BodyText"/>
      </w:pPr>
      <w:r w:rsidRPr="005D76B8">
        <w:t>Assessors of this unit must satisfy the requirements for assessors in applicable vocational educational and training legislation, frameworks and/or standards.</w:t>
      </w:r>
    </w:p>
    <w:p w:rsidR="00000000" w:rsidRPr="005D76B8" w:rsidP="005D76B8">
      <w:pPr>
        <w:pStyle w:val="Heading1"/>
      </w:pPr>
      <w:bookmarkStart w:id="5" w:name="O_788266"/>
      <w:bookmarkEnd w:id="5"/>
      <w:r w:rsidRPr="005D76B8">
        <w:t>Links</w:t>
      </w:r>
    </w:p>
    <w:p w:rsidR="00000000" w:rsidRPr="005D76B8" w:rsidP="00544087">
      <w:pPr>
        <w:pStyle w:val="BodyText"/>
      </w:pPr>
      <w:r w:rsidRPr="005D76B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B59B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D76B8" w:rsidP="005D76B8"/>
    <w:sectPr w:rsidSect="005D76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6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6B8" w:rsidRPr="00544087" w:rsidP="005440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6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087" w:rsidP="005D76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4087" w:rsidP="005D76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4087" w:rsidP="005D76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6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0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76B8" w:rsidRPr="00544087" w:rsidP="005440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6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087" w:rsidRPr="002D2AF8" w:rsidP="005D76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CUAATS101 Develop understanding of own Aboriginal or Torres Strait Islander identity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544087" w:rsidP="005D76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2AA2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6CA7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6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76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76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76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76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76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76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76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76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76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76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76B8"/>
  </w:style>
  <w:style w:type="character" w:customStyle="1" w:styleId="Heading1Char">
    <w:name w:val="Heading 1 Char"/>
    <w:basedOn w:val="DefaultParagraphFont"/>
    <w:link w:val="Heading1"/>
    <w:rsid w:val="005D76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76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76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76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76B8"/>
    <w:rPr>
      <w:b/>
      <w:spacing w:val="0"/>
    </w:rPr>
  </w:style>
  <w:style w:type="paragraph" w:customStyle="1" w:styleId="SuperHeading">
    <w:name w:val="SuperHeading"/>
    <w:basedOn w:val="Normal"/>
    <w:rsid w:val="005D76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76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76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76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76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76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76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76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76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76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76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76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76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76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76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76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76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76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76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76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76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76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76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76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76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76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76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76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76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76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76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76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76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76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76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76B8"/>
    <w:rPr>
      <w:i/>
    </w:rPr>
  </w:style>
  <w:style w:type="paragraph" w:styleId="Caption">
    <w:name w:val="caption"/>
    <w:basedOn w:val="BodyText"/>
    <w:next w:val="Normal"/>
    <w:qFormat/>
    <w:rsid w:val="005D76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76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76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76B8"/>
  </w:style>
  <w:style w:type="paragraph" w:styleId="TableofFigures">
    <w:name w:val="table of figures"/>
    <w:basedOn w:val="Normal"/>
    <w:next w:val="Normal"/>
    <w:semiHidden/>
    <w:rsid w:val="005D76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76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76B8"/>
    <w:rPr>
      <w:rFonts w:ascii="Wingdings" w:hAnsi="Wingdings"/>
    </w:rPr>
  </w:style>
  <w:style w:type="paragraph" w:customStyle="1" w:styleId="TableHeading">
    <w:name w:val="Table Heading"/>
    <w:basedOn w:val="HeadingBase"/>
    <w:rsid w:val="005D76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76B8"/>
    <w:rPr>
      <w:color w:val="0033CC"/>
      <w:u w:val="none"/>
    </w:rPr>
  </w:style>
  <w:style w:type="paragraph" w:customStyle="1" w:styleId="BodyTextRight">
    <w:name w:val="Body Text Right"/>
    <w:basedOn w:val="BodyText"/>
    <w:rsid w:val="005D76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76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76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76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76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76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76B8"/>
    <w:rPr>
      <w:sz w:val="32"/>
    </w:rPr>
  </w:style>
  <w:style w:type="paragraph" w:customStyle="1" w:styleId="HeadingProcedure">
    <w:name w:val="Heading Procedure"/>
    <w:basedOn w:val="HeadingBase"/>
    <w:next w:val="Normal"/>
    <w:rsid w:val="005D76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76B8"/>
    <w:pPr>
      <w:spacing w:before="60" w:after="60"/>
    </w:pPr>
  </w:style>
  <w:style w:type="paragraph" w:styleId="ListContinue">
    <w:name w:val="List Continue"/>
    <w:basedOn w:val="List"/>
    <w:rsid w:val="005D76B8"/>
    <w:pPr>
      <w:ind w:firstLine="0"/>
    </w:pPr>
  </w:style>
  <w:style w:type="paragraph" w:customStyle="1" w:styleId="ListNote">
    <w:name w:val="List Note"/>
    <w:basedOn w:val="List"/>
    <w:rsid w:val="005D76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76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76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76B8"/>
    <w:rPr>
      <w:rFonts w:ascii="Courier New" w:hAnsi="Courier New"/>
    </w:rPr>
  </w:style>
  <w:style w:type="paragraph" w:customStyle="1" w:styleId="NoteBullet">
    <w:name w:val="Note Bullet"/>
    <w:basedOn w:val="Note"/>
    <w:rsid w:val="005D76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76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76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76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76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76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76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76B8"/>
    <w:rPr>
      <w:b/>
      <w:smallCaps/>
    </w:rPr>
  </w:style>
  <w:style w:type="paragraph" w:customStyle="1" w:styleId="TableListNumber">
    <w:name w:val="Table List Number"/>
    <w:basedOn w:val="ListNumber"/>
    <w:rsid w:val="005D76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76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76B8"/>
    <w:pPr>
      <w:numPr>
        <w:numId w:val="8"/>
      </w:numPr>
    </w:pPr>
  </w:style>
  <w:style w:type="paragraph" w:customStyle="1" w:styleId="ListAlpha2">
    <w:name w:val="List Alpha 2"/>
    <w:basedOn w:val="List2"/>
    <w:rsid w:val="005D76B8"/>
    <w:pPr>
      <w:numPr>
        <w:numId w:val="7"/>
      </w:numPr>
    </w:pPr>
  </w:style>
  <w:style w:type="paragraph" w:styleId="List2">
    <w:name w:val="List 2"/>
    <w:basedOn w:val="BodyText"/>
    <w:rsid w:val="005D76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76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76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76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76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76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76B8"/>
    <w:pPr>
      <w:numPr>
        <w:numId w:val="3"/>
      </w:numPr>
    </w:pPr>
  </w:style>
  <w:style w:type="paragraph" w:styleId="ListContinue2">
    <w:name w:val="List Continue 2"/>
    <w:basedOn w:val="List2"/>
    <w:rsid w:val="005D76B8"/>
    <w:pPr>
      <w:ind w:firstLine="0"/>
    </w:pPr>
  </w:style>
  <w:style w:type="paragraph" w:styleId="ListContinue3">
    <w:name w:val="List Continue 3"/>
    <w:basedOn w:val="List3"/>
    <w:rsid w:val="005D76B8"/>
    <w:pPr>
      <w:ind w:left="1021" w:firstLine="0"/>
    </w:pPr>
  </w:style>
  <w:style w:type="paragraph" w:styleId="ListContinue4">
    <w:name w:val="List Continue 4"/>
    <w:basedOn w:val="List4"/>
    <w:rsid w:val="005D76B8"/>
    <w:pPr>
      <w:ind w:firstLine="0"/>
    </w:pPr>
  </w:style>
  <w:style w:type="paragraph" w:styleId="ListContinue5">
    <w:name w:val="List Continue 5"/>
    <w:basedOn w:val="List5"/>
    <w:rsid w:val="005D76B8"/>
    <w:pPr>
      <w:ind w:firstLine="0"/>
    </w:pPr>
  </w:style>
  <w:style w:type="paragraph" w:styleId="ListNumber3">
    <w:name w:val="List Number 3"/>
    <w:basedOn w:val="List3"/>
    <w:rsid w:val="005D76B8"/>
    <w:pPr>
      <w:numPr>
        <w:numId w:val="4"/>
      </w:numPr>
    </w:pPr>
  </w:style>
  <w:style w:type="paragraph" w:styleId="ListNumber4">
    <w:name w:val="List Number 4"/>
    <w:basedOn w:val="List4"/>
    <w:rsid w:val="005D76B8"/>
    <w:pPr>
      <w:numPr>
        <w:numId w:val="5"/>
      </w:numPr>
    </w:pPr>
  </w:style>
  <w:style w:type="paragraph" w:styleId="ListNumber5">
    <w:name w:val="List Number 5"/>
    <w:basedOn w:val="List5"/>
    <w:rsid w:val="005D76B8"/>
    <w:pPr>
      <w:numPr>
        <w:numId w:val="6"/>
      </w:numPr>
    </w:pPr>
  </w:style>
  <w:style w:type="paragraph" w:styleId="BlockText">
    <w:name w:val="Block Text"/>
    <w:basedOn w:val="Normal"/>
    <w:rsid w:val="005D76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76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76B8"/>
    <w:rPr>
      <w:sz w:val="16"/>
      <w:vertAlign w:val="superscript"/>
    </w:rPr>
  </w:style>
  <w:style w:type="character" w:customStyle="1" w:styleId="Symbols">
    <w:name w:val="Symbols"/>
    <w:basedOn w:val="DefaultParagraphFont"/>
    <w:rsid w:val="005D76B8"/>
    <w:rPr>
      <w:rFonts w:ascii="Symbol" w:hAnsi="Symbol"/>
    </w:rPr>
  </w:style>
  <w:style w:type="character" w:customStyle="1" w:styleId="MenuOptions">
    <w:name w:val="Menu Options"/>
    <w:basedOn w:val="DefaultParagraphFont"/>
    <w:rsid w:val="005D76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76B8"/>
    <w:rPr>
      <w:b/>
    </w:rPr>
  </w:style>
  <w:style w:type="character" w:customStyle="1" w:styleId="Underlined">
    <w:name w:val="Underlined"/>
    <w:basedOn w:val="DefaultParagraphFont"/>
    <w:rsid w:val="005D76B8"/>
    <w:rPr>
      <w:u w:val="single"/>
    </w:rPr>
  </w:style>
  <w:style w:type="paragraph" w:customStyle="1" w:styleId="TableBodyTextRight">
    <w:name w:val="Table Body Text Right"/>
    <w:basedOn w:val="TableBodyText"/>
    <w:rsid w:val="005D76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76B8"/>
    <w:rPr>
      <w:sz w:val="18"/>
    </w:rPr>
  </w:style>
  <w:style w:type="paragraph" w:customStyle="1" w:styleId="BodySmallRight">
    <w:name w:val="Body Small Right"/>
    <w:basedOn w:val="BodyTextRight"/>
    <w:rsid w:val="005D76B8"/>
    <w:rPr>
      <w:sz w:val="18"/>
      <w:szCs w:val="18"/>
    </w:rPr>
  </w:style>
  <w:style w:type="paragraph" w:customStyle="1" w:styleId="MarginEdition">
    <w:name w:val="Margin Edition"/>
    <w:basedOn w:val="MarginNote"/>
    <w:rsid w:val="005D76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76B8"/>
    <w:rPr>
      <w:sz w:val="2"/>
      <w:szCs w:val="2"/>
    </w:rPr>
  </w:style>
  <w:style w:type="character" w:customStyle="1" w:styleId="Small">
    <w:name w:val="Small"/>
    <w:basedOn w:val="DefaultParagraphFont"/>
    <w:rsid w:val="005D76B8"/>
    <w:rPr>
      <w:sz w:val="16"/>
    </w:rPr>
  </w:style>
  <w:style w:type="paragraph" w:customStyle="1" w:styleId="WideTable">
    <w:name w:val="Wide Table"/>
    <w:basedOn w:val="Normal"/>
    <w:rsid w:val="005D76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76B8"/>
  </w:style>
  <w:style w:type="paragraph" w:styleId="Quote">
    <w:name w:val="Quote"/>
    <w:basedOn w:val="Heading1"/>
    <w:link w:val="QuoteChar"/>
    <w:qFormat/>
    <w:rsid w:val="005D76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76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76B8"/>
    <w:pPr>
      <w:pageBreakBefore/>
    </w:pPr>
  </w:style>
  <w:style w:type="paragraph" w:customStyle="1" w:styleId="Border">
    <w:name w:val="Border"/>
    <w:basedOn w:val="Normal"/>
    <w:qFormat/>
    <w:rsid w:val="005D76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76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6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6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76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76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76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76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76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76B8"/>
    <w:rPr>
      <w:u w:val="single"/>
    </w:rPr>
  </w:style>
  <w:style w:type="character" w:customStyle="1" w:styleId="BoldandItalics">
    <w:name w:val="Bold and Italics"/>
    <w:qFormat/>
    <w:rsid w:val="005D76B8"/>
    <w:rPr>
      <w:b/>
      <w:i/>
      <w:u w:val="none"/>
    </w:rPr>
  </w:style>
  <w:style w:type="paragraph" w:styleId="BalloonText">
    <w:name w:val="Balloon Text"/>
    <w:basedOn w:val="Normal"/>
    <w:link w:val="BalloonTextChar"/>
    <w:rsid w:val="005D76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76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76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76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76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76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76B8"/>
    <w:pPr>
      <w:spacing w:before="0" w:after="0"/>
    </w:pPr>
  </w:style>
  <w:style w:type="paragraph" w:customStyle="1" w:styleId="BodyTextBold">
    <w:name w:val="Body Text Bold"/>
    <w:basedOn w:val="BodyText"/>
    <w:qFormat/>
    <w:rsid w:val="005D76B8"/>
    <w:rPr>
      <w:b/>
    </w:rPr>
  </w:style>
  <w:style w:type="character" w:styleId="Hyperlink">
    <w:name w:val="Hyperlink"/>
    <w:basedOn w:val="DefaultParagraphFont"/>
    <w:uiPriority w:val="99"/>
    <w:unhideWhenUsed/>
    <w:rsid w:val="005440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2031</Characters>
  <Application>Microsoft Office Word</Application>
  <DocSecurity>0</DocSecurity>
  <Lines>56</Lines>
  <Paragraphs>34</Paragraphs>
  <ScaleCrop>false</ScaleCrop>
  <Company>Author-it Software Corporation Ltd.</Company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CUAATS101 Develop understanding of own Aboriginal or Torres Strait Islander identity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2019-02-21T12:36:00Z</dcterms:created>
  <dcterms:modified xsi:type="dcterms:W3CDTF">2019-02-21T12:36:00Z</dcterms:modified>
</cp:coreProperties>
</file>