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D75" w:rsidP="00231D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CUAANM513 Design specifications for animation and digital visual effects</w:t>
      </w:r>
      <w:r>
        <w:fldChar w:fldCharType="end"/>
      </w:r>
    </w:p>
    <w:p w:rsidR="00231D75" w:rsidP="00231D75">
      <w:pPr>
        <w:pStyle w:val="Version"/>
        <w:sectPr w:rsidSect="00CE2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25A9" w:rsidP="00CE25A9">
      <w:pPr>
        <w:pStyle w:val="SuperHeading"/>
      </w:pPr>
      <w:r w:rsidRPr="00CE25A9">
        <w:t>Assessment Requirements for CUAANM513 Design specifications for animation and digital visual effects</w:t>
      </w:r>
    </w:p>
    <w:p w:rsidR="00000000" w:rsidRPr="00CE25A9" w:rsidP="00CE25A9">
      <w:pPr>
        <w:pStyle w:val="Heading1"/>
      </w:pPr>
      <w:bookmarkStart w:id="1" w:name="O_1145490"/>
      <w:bookmarkEnd w:id="1"/>
      <w:r w:rsidRPr="00CE25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E2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5A9" w:rsidP="00CE25A9">
            <w:pPr>
              <w:pStyle w:val="BodyText"/>
            </w:pPr>
            <w:r w:rsidRPr="00CE25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5A9">
            <w:pPr>
              <w:pStyle w:val="BodyText"/>
              <w:rPr>
                <w:lang w:val="en-NZ"/>
              </w:rPr>
            </w:pPr>
            <w:r w:rsidRPr="00CE25A9">
              <w:rPr>
                <w:rStyle w:val="SpecialBold"/>
              </w:rPr>
              <w:t>Comments</w:t>
            </w:r>
          </w:p>
        </w:tc>
      </w:tr>
      <w:tr w:rsidTr="00CE2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5A9">
            <w:pPr>
              <w:pStyle w:val="BodyText"/>
              <w:rPr>
                <w:lang w:val="en-NZ"/>
              </w:rPr>
            </w:pPr>
            <w:r w:rsidRPr="00CE25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5A9" w:rsidP="00CE25A9">
            <w:pPr>
              <w:pStyle w:val="BodyText"/>
            </w:pPr>
            <w:r w:rsidRPr="00CE25A9">
              <w:t>This version first released with CUA Creative Arts and Culture Training Package version 5.0.</w:t>
            </w:r>
          </w:p>
        </w:tc>
      </w:tr>
    </w:tbl>
    <w:p w:rsidR="00000000" w:rsidRPr="00CE25A9" w:rsidP="00CE25A9">
      <w:pPr>
        <w:pStyle w:val="List"/>
      </w:pPr>
    </w:p>
    <w:p w:rsidR="00000000" w:rsidRPr="00CE25A9" w:rsidP="00CE25A9">
      <w:pPr>
        <w:pStyle w:val="AllowPageBreak"/>
      </w:pPr>
    </w:p>
    <w:p w:rsidR="00000000" w:rsidRPr="00CE25A9" w:rsidP="00CE25A9">
      <w:pPr>
        <w:pStyle w:val="Heading1"/>
      </w:pPr>
      <w:bookmarkStart w:id="2" w:name="O_1145493"/>
      <w:bookmarkEnd w:id="2"/>
      <w:r w:rsidRPr="00CE25A9">
        <w:t>Performance Evidence</w:t>
      </w:r>
    </w:p>
    <w:p w:rsidR="00000000" w:rsidRPr="00CE25A9" w:rsidP="00231D75">
      <w:pPr>
        <w:pStyle w:val="BodyText"/>
      </w:pPr>
      <w:r w:rsidRPr="00CE25A9">
        <w:t>The candidate must demonstrate the ability to complete the tasks outlined in the elements, performance criteria and found</w:t>
      </w:r>
      <w:r w:rsidRPr="00CE25A9">
        <w:t>ation skills of this unit, including evidence of the ability to:</w:t>
      </w:r>
    </w:p>
    <w:p w:rsidR="00000000" w:rsidRPr="00CE25A9" w:rsidP="00CE25A9">
      <w:pPr>
        <w:pStyle w:val="ListBullet"/>
      </w:pPr>
      <w:r w:rsidRPr="00CE25A9">
        <w:t>produce design specifications for at least two animation and digital visual effects projects that meet production requirements.</w:t>
      </w:r>
    </w:p>
    <w:p w:rsidR="00000000" w:rsidRPr="00CE25A9" w:rsidP="00231D75">
      <w:pPr>
        <w:pStyle w:val="BodyText"/>
      </w:pPr>
      <w:r w:rsidRPr="00CE25A9">
        <w:t>In the course of the above, the candidate must:</w:t>
      </w:r>
    </w:p>
    <w:p w:rsidR="00000000" w:rsidRPr="00CE25A9" w:rsidP="00CE25A9">
      <w:pPr>
        <w:pStyle w:val="ListBullet"/>
      </w:pPr>
      <w:r w:rsidRPr="00CE25A9">
        <w:t>present design specifications that are well documented and clearly presented, supported by research and experimentation</w:t>
      </w:r>
    </w:p>
    <w:p w:rsidR="00000000" w:rsidRPr="00CE25A9" w:rsidP="00CE25A9">
      <w:pPr>
        <w:pStyle w:val="ListBullet"/>
      </w:pPr>
      <w:r w:rsidRPr="00CE25A9">
        <w:t>generate different concepts for animation and digital visual effects that meet cost, technical and feasibility requirements, in collabor</w:t>
      </w:r>
      <w:r w:rsidRPr="00CE25A9">
        <w:t>ation with other team members</w:t>
      </w:r>
    </w:p>
    <w:p w:rsidR="00000000" w:rsidRPr="00CE25A9" w:rsidP="00CE25A9">
      <w:pPr>
        <w:pStyle w:val="ListBullet"/>
      </w:pPr>
      <w:r w:rsidRPr="00CE25A9">
        <w:t>conduct trials, research and experimentation in developing design concepts for animation and digital visual effects</w:t>
      </w:r>
    </w:p>
    <w:p w:rsidR="00000000" w:rsidRPr="00CE25A9" w:rsidP="00CE25A9">
      <w:pPr>
        <w:pStyle w:val="ListBullet"/>
      </w:pPr>
      <w:r w:rsidRPr="00CE25A9">
        <w:t>analyse and document research findings based on trials and experimentation for improving concept designs</w:t>
      </w:r>
    </w:p>
    <w:p w:rsidR="00000000" w:rsidRPr="00CE25A9" w:rsidP="00CE25A9">
      <w:pPr>
        <w:pStyle w:val="ListBullet"/>
      </w:pPr>
      <w:r w:rsidRPr="00CE25A9">
        <w:t>revie</w:t>
      </w:r>
      <w:r w:rsidRPr="00CE25A9">
        <w:t>w design process for improvement.</w:t>
      </w:r>
    </w:p>
    <w:p w:rsidR="00000000" w:rsidRPr="00CE25A9" w:rsidP="00CE25A9">
      <w:pPr>
        <w:pStyle w:val="AllowPageBreak"/>
      </w:pPr>
    </w:p>
    <w:p w:rsidR="00000000" w:rsidRPr="00CE25A9" w:rsidP="00CE25A9">
      <w:pPr>
        <w:pStyle w:val="Heading1"/>
      </w:pPr>
      <w:bookmarkStart w:id="3" w:name="O_1145492"/>
      <w:bookmarkEnd w:id="3"/>
      <w:r w:rsidRPr="00CE25A9">
        <w:t>Knowledge Evidence</w:t>
      </w:r>
    </w:p>
    <w:p w:rsidR="00000000" w:rsidRPr="00CE25A9" w:rsidP="00231D75">
      <w:pPr>
        <w:pStyle w:val="BodyText"/>
      </w:pPr>
      <w:r w:rsidRPr="00CE25A9">
        <w:t>The candidate must be able to demonstrate knowledge to complete the tasks outlined in the elements, performance criteria and foundation skills of this unit, including knowledge of:</w:t>
      </w:r>
    </w:p>
    <w:p w:rsidR="00000000" w:rsidRPr="00CE25A9" w:rsidP="00CE25A9">
      <w:pPr>
        <w:pStyle w:val="ListBullet"/>
      </w:pPr>
      <w:r w:rsidRPr="00CE25A9">
        <w:t>fa</w:t>
      </w:r>
      <w:r w:rsidRPr="00CE25A9">
        <w:t>ctors that impact on the design of animation and digital visual effects</w:t>
      </w:r>
    </w:p>
    <w:p w:rsidR="00000000" w:rsidRPr="00CE25A9" w:rsidP="00CE25A9">
      <w:pPr>
        <w:pStyle w:val="ListBullet"/>
      </w:pPr>
      <w:r w:rsidRPr="00CE25A9">
        <w:t>strategies to evaluate design process to improve techniques</w:t>
      </w:r>
    </w:p>
    <w:p w:rsidR="00000000" w:rsidRPr="00CE25A9" w:rsidP="00CE25A9">
      <w:pPr>
        <w:pStyle w:val="ListBullet"/>
      </w:pPr>
      <w:r w:rsidRPr="00CE25A9">
        <w:t>audience characteristics that influence production style, content and technique decisions</w:t>
      </w:r>
    </w:p>
    <w:p w:rsidR="00000000" w:rsidRPr="00CE25A9" w:rsidP="00CE25A9">
      <w:pPr>
        <w:pStyle w:val="ListBullet"/>
      </w:pPr>
      <w:r w:rsidRPr="00CE25A9">
        <w:t>costing requirements of production</w:t>
      </w:r>
      <w:r w:rsidRPr="00CE25A9">
        <w:t>s</w:t>
      </w:r>
    </w:p>
    <w:p w:rsidR="00000000" w:rsidRPr="00CE25A9" w:rsidP="00CE25A9">
      <w:pPr>
        <w:pStyle w:val="ListBullet"/>
      </w:pPr>
      <w:r w:rsidRPr="00CE25A9">
        <w:t>processes for storyboard creation</w:t>
      </w:r>
    </w:p>
    <w:p w:rsidR="00000000" w:rsidRPr="00CE25A9" w:rsidP="00CE25A9">
      <w:pPr>
        <w:pStyle w:val="ListBullet"/>
      </w:pPr>
      <w:r w:rsidRPr="00CE25A9">
        <w:t>main requirements for a design specification.</w:t>
      </w:r>
    </w:p>
    <w:p w:rsidR="00000000" w:rsidRPr="00CE25A9" w:rsidP="00CE25A9">
      <w:pPr>
        <w:pStyle w:val="AllowPageBreak"/>
      </w:pPr>
    </w:p>
    <w:p w:rsidR="00000000" w:rsidRPr="00CE25A9" w:rsidP="00CE25A9">
      <w:pPr>
        <w:pStyle w:val="Heading1"/>
      </w:pPr>
      <w:bookmarkStart w:id="4" w:name="O_1145491"/>
      <w:bookmarkEnd w:id="4"/>
      <w:r w:rsidRPr="00CE25A9">
        <w:t>Assessment Conditions</w:t>
      </w:r>
    </w:p>
    <w:p w:rsidR="00000000" w:rsidRPr="00CE25A9" w:rsidP="00231D75">
      <w:pPr>
        <w:pStyle w:val="BodyText"/>
      </w:pPr>
      <w:r w:rsidRPr="00CE25A9">
        <w:t>Skills in this unit must be demonstrated in a workplace or simulated environment where the conditions are typical of those in a worki</w:t>
      </w:r>
      <w:r w:rsidRPr="00CE25A9">
        <w:t>ng environment in this industry.</w:t>
      </w:r>
    </w:p>
    <w:p w:rsidR="00000000" w:rsidRPr="00CE25A9" w:rsidP="00231D75">
      <w:pPr>
        <w:pStyle w:val="BodyText"/>
      </w:pPr>
      <w:r w:rsidRPr="00CE25A9">
        <w:t>This includes access to:</w:t>
      </w:r>
    </w:p>
    <w:p w:rsidR="00000000" w:rsidRPr="00CE25A9" w:rsidP="00CE25A9">
      <w:pPr>
        <w:pStyle w:val="ListBullet"/>
      </w:pPr>
      <w:r w:rsidRPr="00CE25A9">
        <w:t>production documents</w:t>
      </w:r>
    </w:p>
    <w:p w:rsidR="00000000" w:rsidRPr="00CE25A9" w:rsidP="00CE25A9">
      <w:pPr>
        <w:pStyle w:val="ListBullet"/>
      </w:pPr>
      <w:r w:rsidRPr="00CE25A9">
        <w:t>software required to demonstrate the performance evidence.</w:t>
      </w:r>
    </w:p>
    <w:p w:rsidR="00000000" w:rsidRPr="00CE25A9" w:rsidP="00231D75">
      <w:pPr>
        <w:pStyle w:val="BodyText"/>
      </w:pPr>
      <w:r w:rsidRPr="00CE25A9">
        <w:t xml:space="preserve">Assessors of this unit must satisfy the requirements for assessors in applicable vocational educational and training </w:t>
      </w:r>
      <w:r w:rsidRPr="00CE25A9">
        <w:t>legislation, frameworks and/or standards.</w:t>
      </w:r>
    </w:p>
    <w:p w:rsidR="00000000" w:rsidRPr="00CE25A9" w:rsidP="00CE25A9">
      <w:pPr>
        <w:pStyle w:val="Heading1"/>
      </w:pPr>
      <w:bookmarkStart w:id="5" w:name="O_1145489"/>
      <w:bookmarkEnd w:id="5"/>
      <w:r w:rsidRPr="00CE25A9">
        <w:t>Links</w:t>
      </w:r>
    </w:p>
    <w:p w:rsidR="00000000" w:rsidRPr="00CE25A9" w:rsidP="00231D75">
      <w:pPr>
        <w:pStyle w:val="BodyText"/>
      </w:pPr>
      <w:r w:rsidRPr="00CE25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F4C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E25A9" w:rsidP="00CE25A9"/>
    <w:sectPr w:rsidSect="00CE25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5A9" w:rsidRPr="00231D75" w:rsidP="00231D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D75" w:rsidP="00CE2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1D75" w:rsidP="00CE2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1D75" w:rsidP="00CE2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D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5A9" w:rsidRPr="00231D75" w:rsidP="00231D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D75" w:rsidRPr="002D2AF8" w:rsidP="00CE2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CUAANM513 Design specifications for animation and digital visual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31D75" w:rsidP="00CE2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F61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2E06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5A9"/>
  </w:style>
  <w:style w:type="character" w:customStyle="1" w:styleId="Heading1Char">
    <w:name w:val="Heading 1 Char"/>
    <w:basedOn w:val="DefaultParagraphFont"/>
    <w:link w:val="Heading1"/>
    <w:rsid w:val="00CE2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5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25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25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25A9"/>
    <w:rPr>
      <w:b/>
      <w:spacing w:val="0"/>
    </w:rPr>
  </w:style>
  <w:style w:type="paragraph" w:customStyle="1" w:styleId="SuperHeading">
    <w:name w:val="SuperHeading"/>
    <w:basedOn w:val="Normal"/>
    <w:rsid w:val="00CE2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2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5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5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2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2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25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2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5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25A9"/>
    <w:rPr>
      <w:i/>
    </w:rPr>
  </w:style>
  <w:style w:type="paragraph" w:styleId="Caption">
    <w:name w:val="caption"/>
    <w:basedOn w:val="BodyText"/>
    <w:next w:val="Normal"/>
    <w:qFormat/>
    <w:rsid w:val="00CE2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5A9"/>
  </w:style>
  <w:style w:type="paragraph" w:styleId="TableofFigures">
    <w:name w:val="table of figures"/>
    <w:basedOn w:val="Normal"/>
    <w:next w:val="Normal"/>
    <w:semiHidden/>
    <w:rsid w:val="00CE2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5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25A9"/>
    <w:rPr>
      <w:rFonts w:ascii="Wingdings" w:hAnsi="Wingdings"/>
    </w:rPr>
  </w:style>
  <w:style w:type="paragraph" w:customStyle="1" w:styleId="TableHeading">
    <w:name w:val="Table Heading"/>
    <w:basedOn w:val="HeadingBase"/>
    <w:rsid w:val="00CE2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5A9"/>
    <w:rPr>
      <w:color w:val="0033CC"/>
      <w:u w:val="none"/>
    </w:rPr>
  </w:style>
  <w:style w:type="paragraph" w:customStyle="1" w:styleId="BodyTextRight">
    <w:name w:val="Body Text Right"/>
    <w:basedOn w:val="BodyText"/>
    <w:rsid w:val="00CE2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5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5A9"/>
    <w:rPr>
      <w:sz w:val="32"/>
    </w:rPr>
  </w:style>
  <w:style w:type="paragraph" w:customStyle="1" w:styleId="HeadingProcedure">
    <w:name w:val="Heading Procedure"/>
    <w:basedOn w:val="HeadingBase"/>
    <w:next w:val="Normal"/>
    <w:rsid w:val="00CE2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5A9"/>
    <w:pPr>
      <w:spacing w:before="60" w:after="60"/>
    </w:pPr>
  </w:style>
  <w:style w:type="paragraph" w:styleId="ListContinue">
    <w:name w:val="List Continue"/>
    <w:basedOn w:val="List"/>
    <w:rsid w:val="00CE25A9"/>
    <w:pPr>
      <w:ind w:firstLine="0"/>
    </w:pPr>
  </w:style>
  <w:style w:type="paragraph" w:customStyle="1" w:styleId="ListNote">
    <w:name w:val="List Note"/>
    <w:basedOn w:val="List"/>
    <w:rsid w:val="00CE2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5A9"/>
    <w:rPr>
      <w:rFonts w:ascii="Courier New" w:hAnsi="Courier New"/>
    </w:rPr>
  </w:style>
  <w:style w:type="paragraph" w:customStyle="1" w:styleId="NoteBullet">
    <w:name w:val="Note Bullet"/>
    <w:basedOn w:val="Note"/>
    <w:rsid w:val="00CE2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5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2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5A9"/>
    <w:rPr>
      <w:b/>
      <w:smallCaps/>
    </w:rPr>
  </w:style>
  <w:style w:type="paragraph" w:customStyle="1" w:styleId="TableListNumber">
    <w:name w:val="Table List Number"/>
    <w:basedOn w:val="ListNumber"/>
    <w:rsid w:val="00CE2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5A9"/>
    <w:pPr>
      <w:numPr>
        <w:numId w:val="8"/>
      </w:numPr>
    </w:pPr>
  </w:style>
  <w:style w:type="paragraph" w:customStyle="1" w:styleId="ListAlpha2">
    <w:name w:val="List Alpha 2"/>
    <w:basedOn w:val="List2"/>
    <w:rsid w:val="00CE25A9"/>
    <w:pPr>
      <w:numPr>
        <w:numId w:val="7"/>
      </w:numPr>
    </w:pPr>
  </w:style>
  <w:style w:type="paragraph" w:styleId="List2">
    <w:name w:val="List 2"/>
    <w:basedOn w:val="BodyText"/>
    <w:rsid w:val="00CE2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5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5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25A9"/>
    <w:pPr>
      <w:numPr>
        <w:numId w:val="3"/>
      </w:numPr>
    </w:pPr>
  </w:style>
  <w:style w:type="paragraph" w:styleId="ListContinue2">
    <w:name w:val="List Continue 2"/>
    <w:basedOn w:val="List2"/>
    <w:rsid w:val="00CE25A9"/>
    <w:pPr>
      <w:ind w:firstLine="0"/>
    </w:pPr>
  </w:style>
  <w:style w:type="paragraph" w:styleId="ListContinue3">
    <w:name w:val="List Continue 3"/>
    <w:basedOn w:val="List3"/>
    <w:rsid w:val="00CE25A9"/>
    <w:pPr>
      <w:ind w:left="1021" w:firstLine="0"/>
    </w:pPr>
  </w:style>
  <w:style w:type="paragraph" w:styleId="ListContinue4">
    <w:name w:val="List Continue 4"/>
    <w:basedOn w:val="List4"/>
    <w:rsid w:val="00CE25A9"/>
    <w:pPr>
      <w:ind w:firstLine="0"/>
    </w:pPr>
  </w:style>
  <w:style w:type="paragraph" w:styleId="ListContinue5">
    <w:name w:val="List Continue 5"/>
    <w:basedOn w:val="List5"/>
    <w:rsid w:val="00CE25A9"/>
    <w:pPr>
      <w:ind w:firstLine="0"/>
    </w:pPr>
  </w:style>
  <w:style w:type="paragraph" w:styleId="ListNumber3">
    <w:name w:val="List Number 3"/>
    <w:basedOn w:val="List3"/>
    <w:rsid w:val="00CE25A9"/>
    <w:pPr>
      <w:numPr>
        <w:numId w:val="4"/>
      </w:numPr>
    </w:pPr>
  </w:style>
  <w:style w:type="paragraph" w:styleId="ListNumber4">
    <w:name w:val="List Number 4"/>
    <w:basedOn w:val="List4"/>
    <w:rsid w:val="00CE25A9"/>
    <w:pPr>
      <w:numPr>
        <w:numId w:val="5"/>
      </w:numPr>
    </w:pPr>
  </w:style>
  <w:style w:type="paragraph" w:styleId="ListNumber5">
    <w:name w:val="List Number 5"/>
    <w:basedOn w:val="List5"/>
    <w:rsid w:val="00CE25A9"/>
    <w:pPr>
      <w:numPr>
        <w:numId w:val="6"/>
      </w:numPr>
    </w:pPr>
  </w:style>
  <w:style w:type="paragraph" w:styleId="BlockText">
    <w:name w:val="Block Text"/>
    <w:basedOn w:val="Normal"/>
    <w:rsid w:val="00CE2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5A9"/>
    <w:rPr>
      <w:sz w:val="16"/>
      <w:vertAlign w:val="superscript"/>
    </w:rPr>
  </w:style>
  <w:style w:type="character" w:customStyle="1" w:styleId="Symbols">
    <w:name w:val="Symbols"/>
    <w:basedOn w:val="DefaultParagraphFont"/>
    <w:rsid w:val="00CE25A9"/>
    <w:rPr>
      <w:rFonts w:ascii="Symbol" w:hAnsi="Symbol"/>
    </w:rPr>
  </w:style>
  <w:style w:type="character" w:customStyle="1" w:styleId="MenuOptions">
    <w:name w:val="Menu Options"/>
    <w:basedOn w:val="DefaultParagraphFont"/>
    <w:rsid w:val="00CE2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5A9"/>
    <w:rPr>
      <w:b/>
    </w:rPr>
  </w:style>
  <w:style w:type="character" w:customStyle="1" w:styleId="Underlined">
    <w:name w:val="Underlined"/>
    <w:basedOn w:val="DefaultParagraphFont"/>
    <w:rsid w:val="00CE25A9"/>
    <w:rPr>
      <w:u w:val="single"/>
    </w:rPr>
  </w:style>
  <w:style w:type="paragraph" w:customStyle="1" w:styleId="TableBodyTextRight">
    <w:name w:val="Table Body Text Right"/>
    <w:basedOn w:val="TableBodyText"/>
    <w:rsid w:val="00CE2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5A9"/>
    <w:rPr>
      <w:sz w:val="18"/>
    </w:rPr>
  </w:style>
  <w:style w:type="paragraph" w:customStyle="1" w:styleId="BodySmallRight">
    <w:name w:val="Body Small Right"/>
    <w:basedOn w:val="BodyTextRight"/>
    <w:rsid w:val="00CE25A9"/>
    <w:rPr>
      <w:sz w:val="18"/>
      <w:szCs w:val="18"/>
    </w:rPr>
  </w:style>
  <w:style w:type="paragraph" w:customStyle="1" w:styleId="MarginEdition">
    <w:name w:val="Margin Edition"/>
    <w:basedOn w:val="MarginNote"/>
    <w:rsid w:val="00CE2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5A9"/>
    <w:rPr>
      <w:sz w:val="2"/>
      <w:szCs w:val="2"/>
    </w:rPr>
  </w:style>
  <w:style w:type="character" w:customStyle="1" w:styleId="Small">
    <w:name w:val="Small"/>
    <w:basedOn w:val="DefaultParagraphFont"/>
    <w:rsid w:val="00CE25A9"/>
    <w:rPr>
      <w:sz w:val="16"/>
    </w:rPr>
  </w:style>
  <w:style w:type="paragraph" w:customStyle="1" w:styleId="WideTable">
    <w:name w:val="Wide Table"/>
    <w:basedOn w:val="Normal"/>
    <w:rsid w:val="00CE2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5A9"/>
  </w:style>
  <w:style w:type="paragraph" w:styleId="Quote">
    <w:name w:val="Quote"/>
    <w:basedOn w:val="Heading1"/>
    <w:link w:val="QuoteChar"/>
    <w:qFormat/>
    <w:rsid w:val="00CE2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5A9"/>
    <w:pPr>
      <w:pageBreakBefore/>
    </w:pPr>
  </w:style>
  <w:style w:type="paragraph" w:customStyle="1" w:styleId="Border">
    <w:name w:val="Border"/>
    <w:basedOn w:val="Normal"/>
    <w:qFormat/>
    <w:rsid w:val="00CE2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5A9"/>
    <w:rPr>
      <w:u w:val="single"/>
    </w:rPr>
  </w:style>
  <w:style w:type="character" w:customStyle="1" w:styleId="BoldandItalics">
    <w:name w:val="Bold and Italics"/>
    <w:qFormat/>
    <w:rsid w:val="00CE25A9"/>
    <w:rPr>
      <w:b/>
      <w:i/>
      <w:u w:val="none"/>
    </w:rPr>
  </w:style>
  <w:style w:type="paragraph" w:styleId="BalloonText">
    <w:name w:val="Balloon Text"/>
    <w:basedOn w:val="Normal"/>
    <w:link w:val="BalloonTextChar"/>
    <w:rsid w:val="00CE2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5A9"/>
    <w:pPr>
      <w:spacing w:before="0" w:after="0"/>
    </w:pPr>
  </w:style>
  <w:style w:type="paragraph" w:customStyle="1" w:styleId="BodyTextBold">
    <w:name w:val="Body Text Bold"/>
    <w:basedOn w:val="BodyText"/>
    <w:qFormat/>
    <w:rsid w:val="00CE25A9"/>
    <w:rPr>
      <w:b/>
    </w:rPr>
  </w:style>
  <w:style w:type="character" w:styleId="Hyperlink">
    <w:name w:val="Hyperlink"/>
    <w:basedOn w:val="DefaultParagraphFont"/>
    <w:uiPriority w:val="99"/>
    <w:unhideWhenUsed/>
    <w:rsid w:val="00231D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2262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CUAANM513 Design specifications for animation and digital visual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2022-10-19T12:53:00Z</dcterms:created>
  <dcterms:modified xsi:type="dcterms:W3CDTF">2022-10-19T12:53:00Z</dcterms:modified>
</cp:coreProperties>
</file>