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1F39" w:rsidP="00B81F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CUAANM511 Create 3D digital character animations</w:t>
      </w:r>
      <w:r>
        <w:fldChar w:fldCharType="end"/>
      </w:r>
    </w:p>
    <w:p w:rsidR="00B81F39" w:rsidP="00B81F39">
      <w:pPr>
        <w:pStyle w:val="Version"/>
        <w:sectPr w:rsidSect="00572E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2E11" w:rsidP="00572E11">
      <w:pPr>
        <w:pStyle w:val="SuperHeading"/>
      </w:pPr>
      <w:r w:rsidRPr="00572E11">
        <w:t>CUAANM511 Create 3D digital character animations</w:t>
      </w:r>
    </w:p>
    <w:p w:rsidR="00000000" w:rsidRPr="00572E11" w:rsidP="00572E11">
      <w:pPr>
        <w:pStyle w:val="Heading1"/>
      </w:pPr>
      <w:bookmarkStart w:id="1" w:name="O_1145429"/>
      <w:bookmarkEnd w:id="1"/>
      <w:r w:rsidRPr="00572E1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72E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E11" w:rsidP="00572E11">
            <w:pPr>
              <w:pStyle w:val="BodyText"/>
            </w:pPr>
            <w:r w:rsidRPr="00572E1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11">
            <w:pPr>
              <w:pStyle w:val="BodyText"/>
              <w:rPr>
                <w:lang w:val="en-NZ"/>
              </w:rPr>
            </w:pPr>
            <w:r w:rsidRPr="00572E11">
              <w:rPr>
                <w:rStyle w:val="SpecialBold"/>
              </w:rPr>
              <w:t>Comments</w:t>
            </w:r>
          </w:p>
        </w:tc>
      </w:tr>
      <w:tr w:rsidTr="00572E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11">
            <w:pPr>
              <w:pStyle w:val="BodyText"/>
              <w:rPr>
                <w:lang w:val="en-NZ"/>
              </w:rPr>
            </w:pPr>
            <w:r w:rsidRPr="00572E1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E11" w:rsidP="00572E11">
            <w:pPr>
              <w:pStyle w:val="BodyText"/>
            </w:pPr>
            <w:r w:rsidRPr="00572E11">
              <w:t>This version first released with CUA Creative Arts and Culture Training Package version 5.0.</w:t>
            </w:r>
          </w:p>
        </w:tc>
      </w:tr>
    </w:tbl>
    <w:p w:rsidR="00000000" w:rsidRPr="00572E11" w:rsidP="00572E11">
      <w:pPr>
        <w:pStyle w:val="List"/>
      </w:pPr>
    </w:p>
    <w:p w:rsidR="00000000" w:rsidRPr="00572E11" w:rsidP="00572E11">
      <w:pPr>
        <w:pStyle w:val="AllowPageBreak"/>
      </w:pPr>
    </w:p>
    <w:p w:rsidR="00000000" w:rsidRPr="00572E11" w:rsidP="00572E11">
      <w:pPr>
        <w:pStyle w:val="Heading1"/>
      </w:pPr>
      <w:bookmarkStart w:id="2" w:name="O_1145435"/>
      <w:bookmarkEnd w:id="2"/>
      <w:r w:rsidRPr="00572E11">
        <w:t>Application</w:t>
      </w:r>
    </w:p>
    <w:p w:rsidR="00000000" w:rsidRPr="00572E11" w:rsidP="00B81F39">
      <w:pPr>
        <w:pStyle w:val="BodyText"/>
      </w:pPr>
      <w:r w:rsidRPr="00572E11">
        <w:t>This unit describes the skills and knowledge required to use different i</w:t>
      </w:r>
      <w:r w:rsidRPr="00572E11">
        <w:t>ndustry-current software to create 3D digital character animation for film, television, interactive media products, stand-alone animated sequences and games.</w:t>
      </w:r>
    </w:p>
    <w:p w:rsidR="00000000" w:rsidRPr="00572E11" w:rsidP="00B81F39">
      <w:pPr>
        <w:pStyle w:val="BodyText"/>
      </w:pPr>
      <w:r w:rsidRPr="00572E11">
        <w:t xml:space="preserve">The unit applies to those who follow a brief and refer to established designs, layouts and models </w:t>
      </w:r>
      <w:r w:rsidRPr="00572E11">
        <w:t xml:space="preserve">when creating movements that will appear on screen. They may also be responsible for creating the 3D models that are being animated. They are members of a production team who plan and carry out their work autonomously. </w:t>
      </w:r>
    </w:p>
    <w:p w:rsidR="00000000" w:rsidRPr="00572E11" w:rsidP="00B81F39">
      <w:pPr>
        <w:pStyle w:val="BodyText"/>
      </w:pPr>
      <w:r w:rsidRPr="00572E11">
        <w:t>No licensing, legislative or certifi</w:t>
      </w:r>
      <w:r w:rsidRPr="00572E11">
        <w:t>cation requirements apply to this unit at the time of publication.</w:t>
      </w:r>
    </w:p>
    <w:p w:rsidR="00000000" w:rsidRPr="00572E11" w:rsidP="00572E11">
      <w:pPr>
        <w:pStyle w:val="Heading1"/>
      </w:pPr>
      <w:bookmarkStart w:id="3" w:name="O_1145434"/>
      <w:bookmarkEnd w:id="3"/>
      <w:r w:rsidRPr="00572E11">
        <w:t>Pre-requisite Unit</w:t>
      </w:r>
    </w:p>
    <w:p w:rsidR="00000000" w:rsidRPr="00572E11" w:rsidP="00B81F39">
      <w:pPr>
        <w:pStyle w:val="BodyText"/>
      </w:pPr>
      <w:r w:rsidRPr="00572E11">
        <w:t>CUAANM302 Create 3D digital animations</w:t>
      </w:r>
    </w:p>
    <w:p w:rsidR="00000000" w:rsidRPr="00572E11" w:rsidP="00572E11">
      <w:pPr>
        <w:pStyle w:val="Heading1"/>
      </w:pPr>
      <w:bookmarkStart w:id="4" w:name="O_1145433"/>
      <w:bookmarkEnd w:id="4"/>
      <w:r w:rsidRPr="00572E11">
        <w:t>Unit Sector</w:t>
      </w:r>
    </w:p>
    <w:p w:rsidR="00000000" w:rsidRPr="00572E11" w:rsidP="00B81F39">
      <w:pPr>
        <w:pStyle w:val="BodyText"/>
      </w:pPr>
      <w:r w:rsidRPr="00572E11">
        <w:t>Visual communication – Animation and digital effects</w:t>
      </w:r>
    </w:p>
    <w:p w:rsidR="00000000" w:rsidRPr="00572E11" w:rsidP="00572E11">
      <w:pPr>
        <w:pStyle w:val="Heading1"/>
      </w:pPr>
      <w:bookmarkStart w:id="5" w:name="O_1145432"/>
      <w:bookmarkEnd w:id="5"/>
      <w:r w:rsidRPr="00572E11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2"/>
      </w:tblGrid>
      <w:tr w:rsidTr="00572E1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E11" w:rsidP="00572E11">
            <w:pPr>
              <w:pStyle w:val="BodyText"/>
            </w:pPr>
            <w:r w:rsidRPr="00572E11">
              <w:rPr>
                <w:rStyle w:val="SpecialBold"/>
              </w:rPr>
              <w:t>ELEMENT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11">
            <w:pPr>
              <w:pStyle w:val="BodyText"/>
              <w:rPr>
                <w:lang w:val="en-NZ"/>
              </w:rPr>
            </w:pPr>
            <w:r w:rsidRPr="00572E11">
              <w:rPr>
                <w:rStyle w:val="SpecialBold"/>
              </w:rPr>
              <w:t>PERFORMANCE CRITERIA</w:t>
            </w:r>
          </w:p>
        </w:tc>
      </w:tr>
      <w:tr w:rsidTr="00572E1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E11" w:rsidP="00572E11">
            <w:pPr>
              <w:pStyle w:val="BodyText"/>
            </w:pPr>
            <w:r w:rsidRPr="00572E11">
              <w:rPr>
                <w:rStyle w:val="Emphasis"/>
              </w:rPr>
              <w:t>Elements describe the essential outcomes.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11">
            <w:pPr>
              <w:pStyle w:val="BodyText"/>
              <w:rPr>
                <w:lang w:val="en-NZ"/>
              </w:rPr>
            </w:pPr>
            <w:r w:rsidRPr="00572E1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72E1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11">
            <w:pPr>
              <w:pStyle w:val="List"/>
              <w:rPr>
                <w:lang w:val="en-NZ"/>
              </w:rPr>
            </w:pPr>
            <w:r w:rsidRPr="00572E11">
              <w:t>1. Clarify work requirements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E11" w:rsidP="00572E11">
            <w:pPr>
              <w:pStyle w:val="List"/>
            </w:pPr>
            <w:r w:rsidRPr="00572E11">
              <w:t>1.1 Determine requiremen</w:t>
            </w:r>
            <w:r w:rsidRPr="00572E11">
              <w:t>ts and purpose for 3D digital character animation with reference to production documentation</w:t>
            </w:r>
          </w:p>
          <w:p w:rsidR="00000000" w:rsidRPr="00572E11" w:rsidP="00572E11">
            <w:pPr>
              <w:pStyle w:val="List"/>
            </w:pPr>
            <w:r w:rsidRPr="00572E11">
              <w:t>1.2 Identify and plan for workflow sequences and production deadlines, in consultation with required personnel</w:t>
            </w:r>
          </w:p>
          <w:p w:rsidR="00000000" w:rsidP="00572E11">
            <w:pPr>
              <w:pStyle w:val="List"/>
              <w:rPr>
                <w:lang w:val="en-NZ"/>
              </w:rPr>
            </w:pPr>
            <w:r w:rsidRPr="00572E11">
              <w:t>1.3 Select software that best suits the type of prod</w:t>
            </w:r>
            <w:r w:rsidRPr="00572E11">
              <w:t xml:space="preserve">uction and delivery platform for which 3D digital character animations are being </w:t>
            </w:r>
            <w:r w:rsidRPr="00572E11">
              <w:t>created</w:t>
            </w:r>
          </w:p>
        </w:tc>
      </w:tr>
      <w:tr w:rsidTr="00572E1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11">
            <w:pPr>
              <w:pStyle w:val="List"/>
              <w:rPr>
                <w:lang w:val="en-NZ"/>
              </w:rPr>
            </w:pPr>
            <w:r w:rsidRPr="00572E11">
              <w:t>2. Prepare to create 3D digital character animations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E11" w:rsidP="00572E11">
            <w:pPr>
              <w:pStyle w:val="List"/>
            </w:pPr>
            <w:r w:rsidRPr="00572E11">
              <w:t xml:space="preserve">2.1 Gather and analyse reference materials for character animation  </w:t>
            </w:r>
          </w:p>
          <w:p w:rsidR="00000000" w:rsidRPr="00572E11" w:rsidP="00572E11">
            <w:pPr>
              <w:pStyle w:val="List"/>
            </w:pPr>
            <w:r w:rsidRPr="00572E11">
              <w:t>2.2 Determine animation techniques using ani</w:t>
            </w:r>
            <w:r w:rsidRPr="00572E11">
              <w:t>mation models</w:t>
            </w:r>
          </w:p>
          <w:p w:rsidR="00000000" w:rsidRPr="00572E11" w:rsidP="00572E11">
            <w:pPr>
              <w:pStyle w:val="List"/>
            </w:pPr>
            <w:r w:rsidRPr="00572E11">
              <w:t xml:space="preserve">2.3 Identify and develop skills with the controls of character rigs </w:t>
            </w:r>
          </w:p>
          <w:p w:rsidR="00000000" w:rsidRPr="00572E11" w:rsidP="00572E11">
            <w:pPr>
              <w:pStyle w:val="List"/>
            </w:pPr>
            <w:r w:rsidRPr="00572E11">
              <w:t>2.4 Analyse audio supplied for animations as required</w:t>
            </w:r>
          </w:p>
          <w:p w:rsidR="00000000" w:rsidRPr="00572E11" w:rsidP="00572E11">
            <w:pPr>
              <w:pStyle w:val="List"/>
            </w:pPr>
            <w:r w:rsidRPr="00572E11">
              <w:t>2.5 Create thumbnail sketches of key poses</w:t>
            </w:r>
          </w:p>
          <w:p w:rsidR="00000000" w:rsidRPr="00572E11" w:rsidP="00572E11">
            <w:pPr>
              <w:pStyle w:val="List"/>
            </w:pPr>
            <w:r w:rsidRPr="00572E11">
              <w:t>2.6 Act out actions and facial expressions, and record timing of actions for later reference</w:t>
            </w:r>
          </w:p>
          <w:p w:rsidR="00000000" w:rsidP="00572E11">
            <w:pPr>
              <w:pStyle w:val="List"/>
              <w:rPr>
                <w:lang w:val="en-NZ"/>
              </w:rPr>
            </w:pPr>
            <w:r w:rsidRPr="00572E11">
              <w:t>2.7 Select the most suitable combination of animation techniques</w:t>
            </w:r>
          </w:p>
        </w:tc>
      </w:tr>
      <w:tr w:rsidTr="00572E1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11">
            <w:pPr>
              <w:pStyle w:val="List"/>
              <w:rPr>
                <w:lang w:val="en-NZ"/>
              </w:rPr>
            </w:pPr>
            <w:r w:rsidRPr="00572E11">
              <w:t>3. Create 3D digital character animations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E11" w:rsidP="00572E11">
            <w:pPr>
              <w:pStyle w:val="List"/>
            </w:pPr>
            <w:r w:rsidRPr="00572E11">
              <w:t>3.1 Animate first pass, applying animation principles a</w:t>
            </w:r>
            <w:r w:rsidRPr="00572E11">
              <w:t>nd experimenting with techniques to produce required creative effects</w:t>
            </w:r>
          </w:p>
          <w:p w:rsidR="00000000" w:rsidRPr="00572E11" w:rsidP="00572E11">
            <w:pPr>
              <w:pStyle w:val="List"/>
            </w:pPr>
            <w:r w:rsidRPr="00572E11">
              <w:t>3.2 Submit first pass to required personnel for feedback</w:t>
            </w:r>
          </w:p>
          <w:p w:rsidR="00000000" w:rsidRPr="00572E11" w:rsidP="00572E11">
            <w:pPr>
              <w:pStyle w:val="List"/>
            </w:pPr>
            <w:r w:rsidRPr="00572E11">
              <w:t>3.3 Adjust as required and refine animation in passes until production requirements are met</w:t>
            </w:r>
          </w:p>
          <w:p w:rsidR="00000000" w:rsidRPr="00572E11" w:rsidP="00572E11">
            <w:pPr>
              <w:pStyle w:val="List"/>
            </w:pPr>
            <w:r w:rsidRPr="00572E11">
              <w:t>3.4 Animate facial features and lip-s</w:t>
            </w:r>
            <w:r w:rsidRPr="00572E11">
              <w:t>yncing to match audio and design requirements</w:t>
            </w:r>
          </w:p>
          <w:p w:rsidR="00000000" w:rsidRPr="00572E11" w:rsidP="00572E11">
            <w:pPr>
              <w:pStyle w:val="List"/>
            </w:pPr>
            <w:r w:rsidRPr="00572E11">
              <w:t>3.5 Create secondary animations as required</w:t>
            </w:r>
          </w:p>
          <w:p w:rsidR="00000000" w:rsidP="00572E11">
            <w:pPr>
              <w:pStyle w:val="List"/>
              <w:rPr>
                <w:lang w:val="en-NZ"/>
              </w:rPr>
            </w:pPr>
            <w:r w:rsidRPr="00572E11">
              <w:t>3.6 Adopt safe ergonomic practices when using computer screens and keyboards for extended periods of time</w:t>
            </w:r>
          </w:p>
        </w:tc>
      </w:tr>
      <w:tr w:rsidTr="00572E1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11">
            <w:pPr>
              <w:pStyle w:val="List"/>
              <w:rPr>
                <w:lang w:val="en-NZ"/>
              </w:rPr>
            </w:pPr>
            <w:r w:rsidRPr="00572E11">
              <w:t>4. Finalise animations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E11" w:rsidP="00572E11">
            <w:pPr>
              <w:pStyle w:val="List"/>
            </w:pPr>
            <w:r w:rsidRPr="00572E11">
              <w:t>4.1 Submit final character animation</w:t>
            </w:r>
            <w:r w:rsidRPr="00572E11">
              <w:t>s in agreed output format to required personnel by agreed deadline</w:t>
            </w:r>
          </w:p>
          <w:p w:rsidR="00000000" w:rsidRPr="00572E11" w:rsidP="00572E11">
            <w:pPr>
              <w:pStyle w:val="List"/>
            </w:pPr>
            <w:r w:rsidRPr="00572E11">
              <w:t>4.2 Make back-up copies of files, and save and store animations using appropriate output file formats and standard naming conventions</w:t>
            </w:r>
          </w:p>
          <w:p w:rsidR="00000000" w:rsidRPr="00572E11" w:rsidP="00572E11">
            <w:pPr>
              <w:pStyle w:val="List"/>
            </w:pPr>
            <w:r w:rsidRPr="00572E11">
              <w:t>4.3 Participate in project evaluations and contribute i</w:t>
            </w:r>
            <w:r w:rsidRPr="00572E11">
              <w:t>deas and suggestions about ways to improve future projects</w:t>
            </w:r>
          </w:p>
        </w:tc>
      </w:tr>
    </w:tbl>
    <w:p w:rsidR="00000000" w:rsidRPr="00572E11" w:rsidP="00572E11">
      <w:pPr>
        <w:pStyle w:val="List"/>
      </w:pPr>
    </w:p>
    <w:p w:rsidR="00000000" w:rsidRPr="00572E11" w:rsidP="00572E11">
      <w:pPr>
        <w:pStyle w:val="AllowPageBreak"/>
      </w:pPr>
    </w:p>
    <w:p w:rsidR="00000000" w:rsidRPr="00572E11" w:rsidP="00572E11">
      <w:pPr>
        <w:pStyle w:val="Heading1"/>
      </w:pPr>
      <w:bookmarkStart w:id="6" w:name="O_1145431"/>
      <w:bookmarkEnd w:id="6"/>
      <w:r w:rsidRPr="00572E11">
        <w:t>Foundation Skills</w:t>
      </w:r>
    </w:p>
    <w:p w:rsidR="00000000" w:rsidRPr="00B81F39" w:rsidP="00B81F39">
      <w:pPr>
        <w:pStyle w:val="BodyText"/>
        <w:rPr>
          <w:i/>
        </w:rPr>
      </w:pPr>
      <w:r w:rsidRPr="00B81F39">
        <w:rPr>
          <w:rStyle w:val="Emphasis"/>
        </w:rPr>
        <w:t>This section describes those language, literacy, numeracy and employment skills that are essential to performance but not explicit in the performance criteria</w:t>
      </w:r>
      <w:r w:rsidRPr="00B81F39">
        <w:rPr>
          <w:rStyle w:val="Emphasis"/>
        </w:rPr>
        <w:t>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1"/>
        <w:gridCol w:w="6957"/>
      </w:tblGrid>
      <w:tr w:rsidTr="00572E1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E11" w:rsidP="00572E11">
            <w:pPr>
              <w:pStyle w:val="BodyText"/>
            </w:pPr>
            <w:r w:rsidRPr="00572E11">
              <w:rPr>
                <w:rStyle w:val="SpecialBold"/>
              </w:rPr>
              <w:t>SKILL</w:t>
            </w:r>
          </w:p>
        </w:tc>
        <w:tc>
          <w:tcPr>
            <w:tcW w:w="6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11">
            <w:pPr>
              <w:pStyle w:val="BodyText"/>
              <w:rPr>
                <w:lang w:val="en-NZ"/>
              </w:rPr>
            </w:pPr>
            <w:r w:rsidRPr="00572E11">
              <w:rPr>
                <w:rStyle w:val="SpecialBold"/>
              </w:rPr>
              <w:t>DESCRIPTION</w:t>
            </w:r>
          </w:p>
        </w:tc>
      </w:tr>
      <w:tr w:rsidTr="00572E1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11">
            <w:pPr>
              <w:pStyle w:val="BodyText"/>
              <w:rPr>
                <w:lang w:val="en-NZ"/>
              </w:rPr>
            </w:pPr>
            <w:r w:rsidRPr="00572E11">
              <w:t>Oral communication</w:t>
            </w:r>
          </w:p>
        </w:tc>
        <w:tc>
          <w:tcPr>
            <w:tcW w:w="6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2E11">
            <w:pPr>
              <w:pStyle w:val="ListBullet"/>
              <w:rPr>
                <w:lang w:val="en-NZ"/>
              </w:rPr>
            </w:pPr>
            <w:r w:rsidRPr="00572E11">
              <w:t xml:space="preserve">Contributes to discussions using clear language and effective listening and questioning techniques </w:t>
            </w:r>
          </w:p>
        </w:tc>
      </w:tr>
      <w:tr w:rsidTr="00572E1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11">
            <w:pPr>
              <w:pStyle w:val="BodyText"/>
              <w:rPr>
                <w:lang w:val="en-NZ"/>
              </w:rPr>
            </w:pPr>
            <w:r w:rsidRPr="00572E11">
              <w:t>Reading</w:t>
            </w:r>
          </w:p>
        </w:tc>
        <w:tc>
          <w:tcPr>
            <w:tcW w:w="6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2E11">
            <w:pPr>
              <w:pStyle w:val="ListBullet"/>
              <w:rPr>
                <w:lang w:val="en-NZ"/>
              </w:rPr>
            </w:pPr>
            <w:r w:rsidRPr="00572E11">
              <w:t>Interprets and analyses textual information for production requirements</w:t>
            </w:r>
          </w:p>
        </w:tc>
      </w:tr>
      <w:tr w:rsidTr="00572E1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11">
            <w:pPr>
              <w:pStyle w:val="BodyText"/>
              <w:rPr>
                <w:lang w:val="en-NZ"/>
              </w:rPr>
            </w:pPr>
            <w:r w:rsidRPr="00572E11">
              <w:t>Writing</w:t>
            </w:r>
          </w:p>
        </w:tc>
        <w:tc>
          <w:tcPr>
            <w:tcW w:w="6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72E11" w:rsidP="00572E11">
            <w:pPr>
              <w:pStyle w:val="ListBullet"/>
            </w:pPr>
            <w:r w:rsidRPr="00572E11">
              <w:t>Documents task requirements, workflow sequences and timings in appropriate format</w:t>
            </w:r>
          </w:p>
          <w:p w:rsidR="00000000" w:rsidP="00572E11">
            <w:pPr>
              <w:pStyle w:val="ListBullet"/>
              <w:rPr>
                <w:lang w:val="en-NZ"/>
              </w:rPr>
            </w:pPr>
            <w:r w:rsidRPr="00572E11">
              <w:t>Names files using standard naming conventions</w:t>
            </w:r>
          </w:p>
        </w:tc>
      </w:tr>
      <w:tr w:rsidTr="00572E1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11">
            <w:pPr>
              <w:pStyle w:val="BodyText"/>
              <w:rPr>
                <w:lang w:val="en-NZ"/>
              </w:rPr>
            </w:pPr>
            <w:r w:rsidRPr="00572E11">
              <w:t>Planning and organising</w:t>
            </w:r>
          </w:p>
        </w:tc>
        <w:tc>
          <w:tcPr>
            <w:tcW w:w="6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2E11">
            <w:pPr>
              <w:pStyle w:val="ListBullet"/>
              <w:rPr>
                <w:lang w:val="en-NZ"/>
              </w:rPr>
            </w:pPr>
            <w:r w:rsidRPr="00572E11">
              <w:t xml:space="preserve">Plans, organises and implements tasks and monitors progress to </w:t>
            </w:r>
            <w:r w:rsidRPr="00572E11">
              <w:t>ensure character development and produc</w:t>
            </w:r>
            <w:r w:rsidRPr="00572E11">
              <w:t xml:space="preserve">tion adheres to requirements </w:t>
            </w:r>
          </w:p>
        </w:tc>
      </w:tr>
      <w:tr w:rsidTr="00572E1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11">
            <w:pPr>
              <w:pStyle w:val="BodyText"/>
              <w:rPr>
                <w:lang w:val="en-NZ"/>
              </w:rPr>
            </w:pPr>
            <w:r w:rsidRPr="00572E11">
              <w:t>Self-management</w:t>
            </w:r>
          </w:p>
        </w:tc>
        <w:tc>
          <w:tcPr>
            <w:tcW w:w="6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72E11" w:rsidP="00572E11">
            <w:pPr>
              <w:pStyle w:val="ListBullet"/>
            </w:pPr>
            <w:r w:rsidRPr="00572E11">
              <w:t xml:space="preserve">Follows organisational procedures when managing files and directories </w:t>
            </w:r>
          </w:p>
          <w:p w:rsidR="00000000" w:rsidRPr="00572E11" w:rsidP="00572E11">
            <w:pPr>
              <w:pStyle w:val="ListBullet"/>
            </w:pPr>
            <w:r w:rsidRPr="00572E11">
              <w:t xml:space="preserve">Takes responsibility for satisfying work health and safety requirements </w:t>
            </w:r>
          </w:p>
          <w:p w:rsidR="00000000" w:rsidP="00572E11">
            <w:pPr>
              <w:pStyle w:val="ListBullet"/>
              <w:rPr>
                <w:lang w:val="en-NZ"/>
              </w:rPr>
            </w:pPr>
            <w:r w:rsidRPr="00572E11">
              <w:t xml:space="preserve">Evaluates work to identify opportunities for improvement </w:t>
            </w:r>
          </w:p>
        </w:tc>
      </w:tr>
      <w:tr w:rsidTr="00572E1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11">
            <w:pPr>
              <w:pStyle w:val="BodyText"/>
              <w:rPr>
                <w:lang w:val="en-NZ"/>
              </w:rPr>
            </w:pPr>
            <w:r w:rsidRPr="00572E11">
              <w:t>Teamwork</w:t>
            </w:r>
          </w:p>
        </w:tc>
        <w:tc>
          <w:tcPr>
            <w:tcW w:w="6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72E11" w:rsidP="00572E11">
            <w:pPr>
              <w:pStyle w:val="ListBullet"/>
            </w:pPr>
            <w:r w:rsidRPr="00572E11">
              <w:t>Presents drafts using appropriate communication practices and protocols</w:t>
            </w:r>
          </w:p>
          <w:p w:rsidR="00000000" w:rsidP="00572E11">
            <w:pPr>
              <w:pStyle w:val="ListBullet"/>
              <w:rPr>
                <w:lang w:val="en-NZ"/>
              </w:rPr>
            </w:pPr>
            <w:r w:rsidRPr="00572E11">
              <w:t>Refine ideas and discusses project outcomes in collaboration with others</w:t>
            </w:r>
          </w:p>
        </w:tc>
      </w:tr>
      <w:tr w:rsidTr="00572E1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11">
            <w:pPr>
              <w:pStyle w:val="BodyText"/>
              <w:rPr>
                <w:lang w:val="en-NZ"/>
              </w:rPr>
            </w:pPr>
            <w:r w:rsidRPr="00572E11">
              <w:t>Technology</w:t>
            </w:r>
          </w:p>
        </w:tc>
        <w:tc>
          <w:tcPr>
            <w:tcW w:w="6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72E11" w:rsidP="00572E11">
            <w:pPr>
              <w:pStyle w:val="ListBullet"/>
            </w:pPr>
            <w:r w:rsidRPr="00572E11">
              <w:t>Uses digital tools to develop 3D character animations for different productions and deli</w:t>
            </w:r>
            <w:r w:rsidRPr="00572E11">
              <w:t>very platforms</w:t>
            </w:r>
          </w:p>
        </w:tc>
      </w:tr>
    </w:tbl>
    <w:p w:rsidR="00000000" w:rsidRPr="00572E11" w:rsidP="00572E11">
      <w:pPr>
        <w:pStyle w:val="List"/>
      </w:pPr>
    </w:p>
    <w:p w:rsidR="00000000" w:rsidRPr="00572E11" w:rsidP="00572E11">
      <w:pPr>
        <w:pStyle w:val="AllowPageBreak"/>
      </w:pPr>
    </w:p>
    <w:p w:rsidR="00000000" w:rsidRPr="00572E11" w:rsidP="00572E11">
      <w:pPr>
        <w:pStyle w:val="Heading1"/>
      </w:pPr>
      <w:bookmarkStart w:id="7" w:name="O_1145430"/>
      <w:bookmarkEnd w:id="7"/>
      <w:r w:rsidRPr="00572E11">
        <w:t>Unit Mapping Information</w:t>
      </w:r>
    </w:p>
    <w:p w:rsidR="00000000" w:rsidRPr="00572E11" w:rsidP="00B81F39">
      <w:pPr>
        <w:pStyle w:val="BodyText"/>
      </w:pPr>
      <w:r w:rsidRPr="00572E11">
        <w:t>Supersedes and is equivalent to CUAANM501 Create 3D digital character animation.</w:t>
      </w:r>
    </w:p>
    <w:p w:rsidR="00000000" w:rsidRPr="00572E11" w:rsidP="00572E11">
      <w:pPr>
        <w:pStyle w:val="Heading1"/>
      </w:pPr>
      <w:bookmarkStart w:id="8" w:name="O_1145423"/>
      <w:bookmarkEnd w:id="8"/>
      <w:r w:rsidRPr="00572E11">
        <w:t>Links</w:t>
      </w:r>
    </w:p>
    <w:p w:rsidR="00000000" w:rsidRPr="00572E11" w:rsidP="00B81F39">
      <w:pPr>
        <w:pStyle w:val="BodyText"/>
      </w:pPr>
      <w:r w:rsidRPr="00572E1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61DE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72E11" w:rsidP="00B81F39">
      <w:pPr>
        <w:pStyle w:val="BodyText"/>
        <w:sectPr w:rsidSect="00572E1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72E11" w:rsidP="00572E11">
      <w:pPr>
        <w:pStyle w:val="SuperHeading"/>
      </w:pPr>
      <w:r w:rsidRPr="00572E11">
        <w:t>Assessment Requirements for CUAANM511 Create 3D digital character</w:t>
      </w:r>
      <w:r w:rsidRPr="00572E11">
        <w:t xml:space="preserve"> animations</w:t>
      </w:r>
    </w:p>
    <w:p w:rsidR="00000000" w:rsidRPr="00572E11" w:rsidP="00572E11">
      <w:pPr>
        <w:pStyle w:val="Heading1"/>
      </w:pPr>
      <w:bookmarkStart w:id="9" w:name="O_1145425"/>
      <w:bookmarkEnd w:id="9"/>
      <w:r w:rsidRPr="00572E1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72E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E11" w:rsidP="00572E11">
            <w:pPr>
              <w:pStyle w:val="BodyText"/>
            </w:pPr>
            <w:r w:rsidRPr="00572E1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11">
            <w:pPr>
              <w:pStyle w:val="BodyText"/>
              <w:rPr>
                <w:lang w:val="en-NZ"/>
              </w:rPr>
            </w:pPr>
            <w:r w:rsidRPr="00572E11">
              <w:rPr>
                <w:rStyle w:val="SpecialBold"/>
              </w:rPr>
              <w:t>Comments</w:t>
            </w:r>
          </w:p>
        </w:tc>
      </w:tr>
      <w:tr w:rsidTr="00572E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11">
            <w:pPr>
              <w:pStyle w:val="BodyText"/>
              <w:rPr>
                <w:lang w:val="en-NZ"/>
              </w:rPr>
            </w:pPr>
            <w:r w:rsidRPr="00572E1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E11" w:rsidP="00572E11">
            <w:pPr>
              <w:pStyle w:val="BodyText"/>
            </w:pPr>
            <w:r w:rsidRPr="00572E11">
              <w:t>This version first released with CUA Creative Arts and Culture Training Package version 5.0.</w:t>
            </w:r>
          </w:p>
        </w:tc>
      </w:tr>
    </w:tbl>
    <w:p w:rsidR="00000000" w:rsidRPr="00572E11" w:rsidP="00572E11">
      <w:pPr>
        <w:pStyle w:val="List"/>
      </w:pPr>
    </w:p>
    <w:p w:rsidR="00000000" w:rsidRPr="00572E11" w:rsidP="00572E11">
      <w:pPr>
        <w:pStyle w:val="AllowPageBreak"/>
      </w:pPr>
    </w:p>
    <w:p w:rsidR="00000000" w:rsidRPr="00572E11" w:rsidP="00572E11">
      <w:pPr>
        <w:pStyle w:val="Heading1"/>
      </w:pPr>
      <w:bookmarkStart w:id="10" w:name="O_1145428"/>
      <w:bookmarkEnd w:id="10"/>
      <w:r w:rsidRPr="00572E11">
        <w:t>Performance Evidence</w:t>
      </w:r>
    </w:p>
    <w:p w:rsidR="00000000" w:rsidRPr="00572E11" w:rsidP="00B81F39">
      <w:pPr>
        <w:pStyle w:val="BodyText"/>
      </w:pPr>
      <w:r w:rsidRPr="00572E11">
        <w:t>The candidate must demonstrate the ability to complete the tasks outlined in the elements, performance criteria and foundation skills of this unit, including evidence of the ability to:</w:t>
      </w:r>
    </w:p>
    <w:p w:rsidR="00000000" w:rsidRPr="00572E11" w:rsidP="00572E11">
      <w:pPr>
        <w:pStyle w:val="ListBullet"/>
      </w:pPr>
      <w:r w:rsidRPr="00572E11">
        <w:t xml:space="preserve">create at least two 3D digital character animations. </w:t>
      </w:r>
    </w:p>
    <w:p w:rsidR="00000000" w:rsidRPr="00572E11" w:rsidP="00B81F39">
      <w:pPr>
        <w:pStyle w:val="BodyText"/>
      </w:pPr>
      <w:r w:rsidRPr="00572E11">
        <w:t>In the course of the above, the candidate must:</w:t>
      </w:r>
    </w:p>
    <w:p w:rsidR="00000000" w:rsidRPr="00572E11" w:rsidP="00572E11">
      <w:pPr>
        <w:pStyle w:val="ListBullet"/>
      </w:pPr>
      <w:r w:rsidRPr="00572E11">
        <w:t>simulate physical gestures, expressions and actions</w:t>
      </w:r>
    </w:p>
    <w:p w:rsidR="00000000" w:rsidRPr="00572E11" w:rsidP="00572E11">
      <w:pPr>
        <w:pStyle w:val="ListBullet"/>
      </w:pPr>
      <w:r w:rsidRPr="00572E11">
        <w:t xml:space="preserve">lip-sync facial features with audio </w:t>
      </w:r>
    </w:p>
    <w:p w:rsidR="00000000" w:rsidRPr="00572E11" w:rsidP="00572E11">
      <w:pPr>
        <w:pStyle w:val="ListBullet"/>
      </w:pPr>
      <w:r w:rsidRPr="00572E11">
        <w:t>meet production requirements</w:t>
      </w:r>
    </w:p>
    <w:p w:rsidR="00000000" w:rsidRPr="00572E11" w:rsidP="00572E11">
      <w:pPr>
        <w:pStyle w:val="ListBullet"/>
      </w:pPr>
      <w:r w:rsidRPr="00572E11">
        <w:t>use acting techniques to capture movement and facial expressions to apply to animated cha</w:t>
      </w:r>
      <w:r w:rsidRPr="00572E11">
        <w:t>racters</w:t>
      </w:r>
    </w:p>
    <w:p w:rsidR="00000000" w:rsidRPr="00572E11" w:rsidP="00572E11">
      <w:pPr>
        <w:pStyle w:val="ListBullet"/>
      </w:pPr>
      <w:r w:rsidRPr="00572E11">
        <w:t>select and apply various animation techniques in character creation</w:t>
      </w:r>
    </w:p>
    <w:p w:rsidR="00000000" w:rsidRPr="00572E11" w:rsidP="00572E11">
      <w:pPr>
        <w:pStyle w:val="ListBullet"/>
      </w:pPr>
      <w:r w:rsidRPr="00572E11">
        <w:t>select and use proficiently required animation software to create animated characters</w:t>
      </w:r>
    </w:p>
    <w:p w:rsidR="00000000" w:rsidRPr="00572E11" w:rsidP="00572E11">
      <w:pPr>
        <w:pStyle w:val="ListBullet"/>
      </w:pPr>
      <w:r w:rsidRPr="00572E11">
        <w:t>save and store animations in required file formats using industry naming conventions</w:t>
      </w:r>
    </w:p>
    <w:p w:rsidR="00000000" w:rsidRPr="00572E11" w:rsidP="00572E11">
      <w:pPr>
        <w:pStyle w:val="ListBullet"/>
      </w:pPr>
      <w:r w:rsidRPr="00572E11">
        <w:t>adopt saf</w:t>
      </w:r>
      <w:r w:rsidRPr="00572E11">
        <w:t>e ergonomic practices when using screens and keyboards for extended periods of time.</w:t>
      </w:r>
    </w:p>
    <w:p w:rsidR="00000000" w:rsidRPr="00572E11" w:rsidP="00572E11">
      <w:pPr>
        <w:pStyle w:val="AllowPageBreak"/>
      </w:pPr>
    </w:p>
    <w:p w:rsidR="00000000" w:rsidRPr="00572E11" w:rsidP="00572E11">
      <w:pPr>
        <w:pStyle w:val="Heading1"/>
      </w:pPr>
      <w:bookmarkStart w:id="11" w:name="O_1145427"/>
      <w:bookmarkEnd w:id="11"/>
      <w:r w:rsidRPr="00572E11">
        <w:t>Knowledge Evidence</w:t>
      </w:r>
    </w:p>
    <w:p w:rsidR="00000000" w:rsidRPr="00572E11" w:rsidP="00B81F39">
      <w:pPr>
        <w:pStyle w:val="BodyText"/>
      </w:pPr>
      <w:r w:rsidRPr="00572E11">
        <w:t>The candidate must be able to demonstrate knowledge to complete the tasks outlined in the elements, performance criteria and foundati</w:t>
      </w:r>
      <w:r w:rsidRPr="00572E11">
        <w:t>on skills of this unit, including knowledge of:</w:t>
      </w:r>
    </w:p>
    <w:p w:rsidR="00000000" w:rsidRPr="00572E11" w:rsidP="00572E11">
      <w:pPr>
        <w:pStyle w:val="ListBullet"/>
      </w:pPr>
      <w:r w:rsidRPr="00572E11">
        <w:t>strategies to address typical challenges when creating character animations</w:t>
      </w:r>
    </w:p>
    <w:p w:rsidR="00000000" w:rsidRPr="00572E11" w:rsidP="00572E11">
      <w:pPr>
        <w:pStyle w:val="ListBullet"/>
      </w:pPr>
      <w:r w:rsidRPr="00572E11">
        <w:t>animation techniques and principles as applied to the creation of 3D digital characters, including:</w:t>
      </w:r>
    </w:p>
    <w:p w:rsidR="00000000" w:rsidRPr="00572E11" w:rsidP="00572E11">
      <w:pPr>
        <w:pStyle w:val="ListBullet2"/>
      </w:pPr>
      <w:r w:rsidRPr="00572E11">
        <w:t>correct use of timing and weig</w:t>
      </w:r>
      <w:r w:rsidRPr="00572E11">
        <w:t>ht</w:t>
      </w:r>
    </w:p>
    <w:p w:rsidR="00000000" w:rsidRPr="00572E11" w:rsidP="00572E11">
      <w:pPr>
        <w:pStyle w:val="ListBullet2"/>
      </w:pPr>
      <w:r w:rsidRPr="00572E11">
        <w:t>squash and stretch</w:t>
      </w:r>
    </w:p>
    <w:p w:rsidR="00000000" w:rsidRPr="00572E11" w:rsidP="00572E11">
      <w:pPr>
        <w:pStyle w:val="ListBullet2"/>
      </w:pPr>
      <w:r w:rsidRPr="00572E11">
        <w:t>movement in arcs</w:t>
      </w:r>
    </w:p>
    <w:p w:rsidR="00000000" w:rsidRPr="00572E11" w:rsidP="00572E11">
      <w:pPr>
        <w:pStyle w:val="ListBullet2"/>
      </w:pPr>
      <w:r w:rsidRPr="00572E11">
        <w:t>anticipation and follow-through</w:t>
      </w:r>
    </w:p>
    <w:p w:rsidR="00000000" w:rsidRPr="00572E11" w:rsidP="00572E11">
      <w:pPr>
        <w:pStyle w:val="ListBullet2"/>
      </w:pPr>
      <w:r w:rsidRPr="00572E11">
        <w:t>overlapping action and exaggeration</w:t>
      </w:r>
    </w:p>
    <w:p w:rsidR="00000000" w:rsidRPr="00572E11" w:rsidP="00572E11">
      <w:pPr>
        <w:pStyle w:val="ListBullet"/>
      </w:pPr>
      <w:r w:rsidRPr="00572E11">
        <w:t>contribution of acting techniques in the design of facial expressions and body movements in animated characters</w:t>
      </w:r>
    </w:p>
    <w:p w:rsidR="00000000" w:rsidRPr="00572E11" w:rsidP="00572E11">
      <w:pPr>
        <w:pStyle w:val="ListBullet"/>
      </w:pPr>
      <w:r w:rsidRPr="00572E11">
        <w:t>required file formats and standard naming conventions</w:t>
      </w:r>
    </w:p>
    <w:p w:rsidR="00000000" w:rsidRPr="00572E11" w:rsidP="00572E11">
      <w:pPr>
        <w:pStyle w:val="ListBullet"/>
      </w:pPr>
      <w:r w:rsidRPr="00572E11">
        <w:t>strategies to evaluate projects to improve future projects</w:t>
      </w:r>
    </w:p>
    <w:p w:rsidR="00000000" w:rsidRPr="00572E11" w:rsidP="00572E11">
      <w:pPr>
        <w:pStyle w:val="ListBullet"/>
      </w:pPr>
      <w:r w:rsidRPr="00572E11">
        <w:t>work health and safety requirements relating to working at screens and keyboards for extended periods of time.</w:t>
      </w:r>
    </w:p>
    <w:p w:rsidR="00000000" w:rsidRPr="00572E11" w:rsidP="00572E11">
      <w:pPr>
        <w:pStyle w:val="AllowPageBreak"/>
      </w:pPr>
    </w:p>
    <w:p w:rsidR="00000000" w:rsidRPr="00572E11" w:rsidP="00572E11">
      <w:pPr>
        <w:pStyle w:val="Heading1"/>
      </w:pPr>
      <w:bookmarkStart w:id="12" w:name="O_1145426"/>
      <w:bookmarkEnd w:id="12"/>
      <w:r w:rsidRPr="00572E11">
        <w:t>Assessment Co</w:t>
      </w:r>
      <w:r w:rsidRPr="00572E11">
        <w:t>nditions</w:t>
      </w:r>
    </w:p>
    <w:p w:rsidR="00000000" w:rsidRPr="00572E11" w:rsidP="00B81F39">
      <w:pPr>
        <w:pStyle w:val="BodyText"/>
      </w:pPr>
      <w:r w:rsidRPr="00572E11">
        <w:t>Skills in this unit must be demonstrated in a workplace or simulated environment where the conditions are typical of those in a working environment in this industry.</w:t>
      </w:r>
    </w:p>
    <w:p w:rsidR="00000000" w:rsidRPr="00572E11" w:rsidP="00B81F39">
      <w:pPr>
        <w:pStyle w:val="BodyText"/>
      </w:pPr>
      <w:r w:rsidRPr="00572E11">
        <w:t>This includes access to:</w:t>
      </w:r>
    </w:p>
    <w:p w:rsidR="00000000" w:rsidRPr="00572E11" w:rsidP="00572E11">
      <w:pPr>
        <w:pStyle w:val="ListBullet"/>
      </w:pPr>
      <w:r w:rsidRPr="00572E11">
        <w:t>production documentation</w:t>
      </w:r>
    </w:p>
    <w:p w:rsidR="00000000" w:rsidRPr="00572E11" w:rsidP="00572E11">
      <w:pPr>
        <w:pStyle w:val="ListBullet"/>
      </w:pPr>
      <w:r w:rsidRPr="00572E11">
        <w:t xml:space="preserve">animation software. </w:t>
      </w:r>
    </w:p>
    <w:p w:rsidR="00000000" w:rsidRPr="00572E11" w:rsidP="00B81F39">
      <w:pPr>
        <w:pStyle w:val="BodyText"/>
      </w:pPr>
      <w:r w:rsidRPr="00572E11">
        <w:t>Assessors of this unit must satisfy the requirements for assessors in applicable vocational educational and training legislation, frameworks and/or standards.</w:t>
      </w:r>
    </w:p>
    <w:p w:rsidR="00000000" w:rsidRPr="00572E11" w:rsidP="00572E11">
      <w:pPr>
        <w:pStyle w:val="Heading1"/>
      </w:pPr>
      <w:bookmarkStart w:id="13" w:name="O_1145424"/>
      <w:bookmarkEnd w:id="13"/>
      <w:r w:rsidRPr="00572E11">
        <w:t>Links</w:t>
      </w:r>
    </w:p>
    <w:p w:rsidR="00000000" w:rsidRPr="00572E11" w:rsidP="00B81F39">
      <w:pPr>
        <w:pStyle w:val="BodyText"/>
      </w:pPr>
      <w:r w:rsidRPr="00572E1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61DE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72E11" w:rsidP="00572E11"/>
    <w:sectPr w:rsidSect="00572E1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E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E11" w:rsidRPr="00B81F39" w:rsidP="00B81F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E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F39" w:rsidP="00572E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81F39" w:rsidP="00572E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B81F39" w:rsidP="00572E1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E11" w:rsidP="00572E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81F39">
      <w:t>Approved</w:t>
    </w:r>
    <w:r w:rsidR="00B81F3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81F3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81F39">
      <w:rPr>
        <w:noProof/>
      </w:rPr>
      <w:t>4</w:t>
    </w:r>
    <w:r>
      <w:rPr>
        <w:noProof/>
      </w:rPr>
      <w:fldChar w:fldCharType="end"/>
    </w:r>
  </w:p>
  <w:p w:rsidR="00572E11" w:rsidP="00572E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81F3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81F39">
      <w:t>Service and Creative Skills Australia</w:t>
    </w:r>
    <w:r w:rsidR="00B81F39">
      <w:fldChar w:fldCharType="end"/>
    </w:r>
  </w:p>
  <w:p w:rsidR="00572E11" w:rsidP="00572E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E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F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2E11" w:rsidRPr="00B81F39" w:rsidP="00B81F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E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F39" w:rsidRPr="002D2AF8" w:rsidP="00572E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CUAANM511 Create 3D digital character animations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81F39" w:rsidP="00572E1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E11" w:rsidRPr="002D2AF8" w:rsidP="00572E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81F39">
      <w:t>CUAANM511 Create 3D digital character animations</w:t>
    </w:r>
    <w:r w:rsidR="00B81F3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81F39">
      <w:rPr>
        <w:noProof/>
      </w:rPr>
      <w:t>2 March 2025</w:t>
    </w:r>
    <w:r>
      <w:fldChar w:fldCharType="end"/>
    </w:r>
  </w:p>
  <w:p w:rsidR="00572E11" w:rsidP="00572E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DBACC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EA456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4946D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2E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2E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2E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2E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2E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2E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2E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2E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2E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2E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2E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2E11"/>
  </w:style>
  <w:style w:type="character" w:customStyle="1" w:styleId="Heading1Char">
    <w:name w:val="Heading 1 Char"/>
    <w:basedOn w:val="DefaultParagraphFont"/>
    <w:link w:val="Heading1"/>
    <w:rsid w:val="00572E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2E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2E1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72E1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72E1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72E11"/>
    <w:rPr>
      <w:b/>
      <w:spacing w:val="0"/>
    </w:rPr>
  </w:style>
  <w:style w:type="paragraph" w:styleId="ListBullet2">
    <w:name w:val="List Bullet 2"/>
    <w:basedOn w:val="List2"/>
    <w:rsid w:val="00572E1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72E11"/>
    <w:rPr>
      <w:i/>
    </w:rPr>
  </w:style>
  <w:style w:type="paragraph" w:customStyle="1" w:styleId="SuperHeading">
    <w:name w:val="SuperHeading"/>
    <w:basedOn w:val="Normal"/>
    <w:rsid w:val="00572E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2E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72E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2E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2E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2E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2E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2E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2E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2E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2E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2E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2E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2E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2E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2E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2E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2E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2E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2E1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72E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2E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2E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2E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72E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2E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2E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2E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2E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2E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2E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2E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2E1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72E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2E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2E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2E11"/>
  </w:style>
  <w:style w:type="paragraph" w:styleId="TableofFigures">
    <w:name w:val="table of figures"/>
    <w:basedOn w:val="Normal"/>
    <w:next w:val="Normal"/>
    <w:semiHidden/>
    <w:rsid w:val="00572E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2E1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72E11"/>
    <w:rPr>
      <w:rFonts w:ascii="Wingdings" w:hAnsi="Wingdings"/>
    </w:rPr>
  </w:style>
  <w:style w:type="paragraph" w:customStyle="1" w:styleId="TableHeading">
    <w:name w:val="Table Heading"/>
    <w:basedOn w:val="HeadingBase"/>
    <w:rsid w:val="00572E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2E11"/>
    <w:rPr>
      <w:color w:val="0033CC"/>
      <w:u w:val="none"/>
    </w:rPr>
  </w:style>
  <w:style w:type="paragraph" w:customStyle="1" w:styleId="BodyTextRight">
    <w:name w:val="Body Text Right"/>
    <w:basedOn w:val="BodyText"/>
    <w:rsid w:val="00572E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2E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2E1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2E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2E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2E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2E11"/>
    <w:rPr>
      <w:sz w:val="32"/>
    </w:rPr>
  </w:style>
  <w:style w:type="paragraph" w:customStyle="1" w:styleId="HeadingProcedure">
    <w:name w:val="Heading Procedure"/>
    <w:basedOn w:val="HeadingBase"/>
    <w:next w:val="Normal"/>
    <w:rsid w:val="00572E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2E11"/>
    <w:pPr>
      <w:spacing w:before="60" w:after="60"/>
    </w:pPr>
  </w:style>
  <w:style w:type="paragraph" w:styleId="ListContinue">
    <w:name w:val="List Continue"/>
    <w:basedOn w:val="List"/>
    <w:rsid w:val="00572E11"/>
    <w:pPr>
      <w:ind w:firstLine="0"/>
    </w:pPr>
  </w:style>
  <w:style w:type="paragraph" w:customStyle="1" w:styleId="ListNote">
    <w:name w:val="List Note"/>
    <w:basedOn w:val="List"/>
    <w:rsid w:val="00572E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2E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2E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2E11"/>
    <w:rPr>
      <w:rFonts w:ascii="Courier New" w:hAnsi="Courier New"/>
    </w:rPr>
  </w:style>
  <w:style w:type="paragraph" w:customStyle="1" w:styleId="NoteBullet">
    <w:name w:val="Note Bullet"/>
    <w:basedOn w:val="Note"/>
    <w:rsid w:val="00572E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2E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2E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2E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2E1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72E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2E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2E11"/>
    <w:rPr>
      <w:b/>
      <w:smallCaps/>
    </w:rPr>
  </w:style>
  <w:style w:type="paragraph" w:customStyle="1" w:styleId="TableListNumber">
    <w:name w:val="Table List Number"/>
    <w:basedOn w:val="ListNumber"/>
    <w:rsid w:val="00572E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2E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2E11"/>
    <w:pPr>
      <w:numPr>
        <w:numId w:val="9"/>
      </w:numPr>
    </w:pPr>
  </w:style>
  <w:style w:type="paragraph" w:customStyle="1" w:styleId="ListAlpha2">
    <w:name w:val="List Alpha 2"/>
    <w:basedOn w:val="List2"/>
    <w:rsid w:val="00572E11"/>
    <w:pPr>
      <w:numPr>
        <w:numId w:val="8"/>
      </w:numPr>
    </w:pPr>
  </w:style>
  <w:style w:type="paragraph" w:styleId="List2">
    <w:name w:val="List 2"/>
    <w:basedOn w:val="BodyText"/>
    <w:rsid w:val="00572E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2E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2E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2E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2E1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2E1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72E11"/>
    <w:pPr>
      <w:numPr>
        <w:numId w:val="4"/>
      </w:numPr>
    </w:pPr>
  </w:style>
  <w:style w:type="paragraph" w:styleId="ListContinue2">
    <w:name w:val="List Continue 2"/>
    <w:basedOn w:val="List2"/>
    <w:rsid w:val="00572E11"/>
    <w:pPr>
      <w:ind w:firstLine="0"/>
    </w:pPr>
  </w:style>
  <w:style w:type="paragraph" w:styleId="ListContinue3">
    <w:name w:val="List Continue 3"/>
    <w:basedOn w:val="List3"/>
    <w:rsid w:val="00572E11"/>
    <w:pPr>
      <w:ind w:left="1021" w:firstLine="0"/>
    </w:pPr>
  </w:style>
  <w:style w:type="paragraph" w:styleId="ListContinue4">
    <w:name w:val="List Continue 4"/>
    <w:basedOn w:val="List4"/>
    <w:rsid w:val="00572E11"/>
    <w:pPr>
      <w:ind w:firstLine="0"/>
    </w:pPr>
  </w:style>
  <w:style w:type="paragraph" w:styleId="ListContinue5">
    <w:name w:val="List Continue 5"/>
    <w:basedOn w:val="List5"/>
    <w:rsid w:val="00572E11"/>
    <w:pPr>
      <w:ind w:firstLine="0"/>
    </w:pPr>
  </w:style>
  <w:style w:type="paragraph" w:styleId="ListNumber3">
    <w:name w:val="List Number 3"/>
    <w:basedOn w:val="List3"/>
    <w:rsid w:val="00572E11"/>
    <w:pPr>
      <w:numPr>
        <w:numId w:val="5"/>
      </w:numPr>
    </w:pPr>
  </w:style>
  <w:style w:type="paragraph" w:styleId="ListNumber4">
    <w:name w:val="List Number 4"/>
    <w:basedOn w:val="List4"/>
    <w:rsid w:val="00572E11"/>
    <w:pPr>
      <w:numPr>
        <w:numId w:val="6"/>
      </w:numPr>
    </w:pPr>
  </w:style>
  <w:style w:type="paragraph" w:styleId="ListNumber5">
    <w:name w:val="List Number 5"/>
    <w:basedOn w:val="List5"/>
    <w:rsid w:val="00572E11"/>
    <w:pPr>
      <w:numPr>
        <w:numId w:val="7"/>
      </w:numPr>
    </w:pPr>
  </w:style>
  <w:style w:type="paragraph" w:styleId="BlockText">
    <w:name w:val="Block Text"/>
    <w:basedOn w:val="Normal"/>
    <w:rsid w:val="00572E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2E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2E11"/>
    <w:rPr>
      <w:sz w:val="16"/>
      <w:vertAlign w:val="superscript"/>
    </w:rPr>
  </w:style>
  <w:style w:type="character" w:customStyle="1" w:styleId="Symbols">
    <w:name w:val="Symbols"/>
    <w:basedOn w:val="DefaultParagraphFont"/>
    <w:rsid w:val="00572E11"/>
    <w:rPr>
      <w:rFonts w:ascii="Symbol" w:hAnsi="Symbol"/>
    </w:rPr>
  </w:style>
  <w:style w:type="character" w:customStyle="1" w:styleId="MenuOptions">
    <w:name w:val="Menu Options"/>
    <w:basedOn w:val="DefaultParagraphFont"/>
    <w:rsid w:val="00572E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2E11"/>
    <w:rPr>
      <w:b/>
    </w:rPr>
  </w:style>
  <w:style w:type="character" w:customStyle="1" w:styleId="Underlined">
    <w:name w:val="Underlined"/>
    <w:basedOn w:val="DefaultParagraphFont"/>
    <w:rsid w:val="00572E11"/>
    <w:rPr>
      <w:u w:val="single"/>
    </w:rPr>
  </w:style>
  <w:style w:type="paragraph" w:customStyle="1" w:styleId="TableBodyTextRight">
    <w:name w:val="Table Body Text Right"/>
    <w:basedOn w:val="TableBodyText"/>
    <w:rsid w:val="00572E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2E11"/>
    <w:rPr>
      <w:sz w:val="18"/>
    </w:rPr>
  </w:style>
  <w:style w:type="paragraph" w:customStyle="1" w:styleId="BodySmallRight">
    <w:name w:val="Body Small Right"/>
    <w:basedOn w:val="BodyTextRight"/>
    <w:rsid w:val="00572E11"/>
    <w:rPr>
      <w:sz w:val="18"/>
      <w:szCs w:val="18"/>
    </w:rPr>
  </w:style>
  <w:style w:type="paragraph" w:customStyle="1" w:styleId="MarginEdition">
    <w:name w:val="Margin Edition"/>
    <w:basedOn w:val="MarginNote"/>
    <w:rsid w:val="00572E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2E11"/>
    <w:rPr>
      <w:sz w:val="2"/>
      <w:szCs w:val="2"/>
    </w:rPr>
  </w:style>
  <w:style w:type="character" w:customStyle="1" w:styleId="Small">
    <w:name w:val="Small"/>
    <w:basedOn w:val="DefaultParagraphFont"/>
    <w:rsid w:val="00572E11"/>
    <w:rPr>
      <w:sz w:val="16"/>
    </w:rPr>
  </w:style>
  <w:style w:type="paragraph" w:customStyle="1" w:styleId="WideTable">
    <w:name w:val="Wide Table"/>
    <w:basedOn w:val="Normal"/>
    <w:rsid w:val="00572E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2E11"/>
  </w:style>
  <w:style w:type="paragraph" w:styleId="Quote">
    <w:name w:val="Quote"/>
    <w:basedOn w:val="Heading1"/>
    <w:link w:val="QuoteChar"/>
    <w:qFormat/>
    <w:rsid w:val="00572E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2E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2E11"/>
    <w:pPr>
      <w:pageBreakBefore/>
    </w:pPr>
  </w:style>
  <w:style w:type="paragraph" w:customStyle="1" w:styleId="Border">
    <w:name w:val="Border"/>
    <w:basedOn w:val="Normal"/>
    <w:qFormat/>
    <w:rsid w:val="00572E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2E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2E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2E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2E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2E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2E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2E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2E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2E11"/>
    <w:rPr>
      <w:u w:val="single"/>
    </w:rPr>
  </w:style>
  <w:style w:type="character" w:customStyle="1" w:styleId="BoldandItalics">
    <w:name w:val="Bold and Italics"/>
    <w:qFormat/>
    <w:rsid w:val="00572E11"/>
    <w:rPr>
      <w:b/>
      <w:i/>
      <w:u w:val="none"/>
    </w:rPr>
  </w:style>
  <w:style w:type="paragraph" w:styleId="BalloonText">
    <w:name w:val="Balloon Text"/>
    <w:basedOn w:val="Normal"/>
    <w:link w:val="BalloonTextChar"/>
    <w:rsid w:val="00572E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2E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2E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2E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2E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2E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2E11"/>
    <w:pPr>
      <w:spacing w:before="0" w:after="0"/>
    </w:pPr>
  </w:style>
  <w:style w:type="paragraph" w:customStyle="1" w:styleId="BodyTextBold">
    <w:name w:val="Body Text Bold"/>
    <w:basedOn w:val="BodyText"/>
    <w:qFormat/>
    <w:rsid w:val="00572E11"/>
    <w:rPr>
      <w:b/>
    </w:rPr>
  </w:style>
  <w:style w:type="character" w:styleId="Hyperlink">
    <w:name w:val="Hyperlink"/>
    <w:basedOn w:val="DefaultParagraphFont"/>
    <w:uiPriority w:val="99"/>
    <w:unhideWhenUsed/>
    <w:rsid w:val="00B81F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981</Words>
  <Characters>6303</Characters>
  <Application>Microsoft Office Word</Application>
  <DocSecurity>0</DocSecurity>
  <Lines>185</Lines>
  <Paragraphs>130</Paragraphs>
  <ScaleCrop>false</ScaleCrop>
  <Company>Author-it Software Corporation Ltd.</Company>
  <LinksUpToDate>false</LinksUpToDate>
  <CharactersWithSpaces>7154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CUAANM511 Create 3D digital character animations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2025-03-01T21:17:00Z</dcterms:created>
  <dcterms:modified xsi:type="dcterms:W3CDTF">2025-03-01T21:17:00Z</dcterms:modified>
</cp:coreProperties>
</file>