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283C" w:rsidP="009228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CUAANM502 Create 3D digital environments</w:t>
      </w:r>
      <w:r>
        <w:fldChar w:fldCharType="end"/>
      </w:r>
    </w:p>
    <w:p w:rsidR="0092283C" w:rsidP="0092283C">
      <w:pPr>
        <w:pStyle w:val="Version"/>
        <w:sectPr w:rsidSect="00B236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362E" w:rsidP="00B2362E">
      <w:pPr>
        <w:pStyle w:val="SuperHeading"/>
      </w:pPr>
      <w:r w:rsidRPr="00B2362E">
        <w:t>Assessment Re</w:t>
      </w:r>
      <w:r w:rsidRPr="00B2362E">
        <w:t>quirements for CUAANM502 Create 3D digital environments</w:t>
      </w:r>
    </w:p>
    <w:p w:rsidR="00000000" w:rsidRPr="00B2362E" w:rsidP="00B2362E">
      <w:pPr>
        <w:pStyle w:val="Heading1"/>
      </w:pPr>
      <w:bookmarkStart w:id="1" w:name="O_788222"/>
      <w:bookmarkEnd w:id="1"/>
      <w:r w:rsidRPr="00B236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B23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62E" w:rsidP="00B2362E">
            <w:pPr>
              <w:pStyle w:val="BodyText"/>
            </w:pPr>
            <w:r w:rsidRPr="00B2362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62E">
            <w:pPr>
              <w:pStyle w:val="BodyText"/>
              <w:rPr>
                <w:lang w:val="en-NZ"/>
              </w:rPr>
            </w:pPr>
            <w:r w:rsidRPr="00B2362E">
              <w:rPr>
                <w:rStyle w:val="SpecialBold"/>
              </w:rPr>
              <w:t>Comments</w:t>
            </w:r>
          </w:p>
        </w:tc>
      </w:tr>
      <w:tr w:rsidTr="00B23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62E">
            <w:pPr>
              <w:pStyle w:val="BodyText"/>
              <w:rPr>
                <w:lang w:val="en-NZ"/>
              </w:rPr>
            </w:pPr>
            <w:r w:rsidRPr="00B2362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62E" w:rsidP="00B2362E">
            <w:pPr>
              <w:pStyle w:val="BodyText"/>
            </w:pPr>
            <w:r w:rsidRPr="00B2362E">
              <w:t>This version first released with CUA Creative Arts and Culture Training Package version 2.0.</w:t>
            </w:r>
          </w:p>
        </w:tc>
      </w:tr>
    </w:tbl>
    <w:p w:rsidR="00000000" w:rsidRPr="00B2362E" w:rsidP="00B2362E">
      <w:pPr>
        <w:pStyle w:val="BodyText"/>
      </w:pPr>
    </w:p>
    <w:p w:rsidR="00000000" w:rsidRPr="00B2362E" w:rsidP="00B2362E">
      <w:pPr>
        <w:pStyle w:val="AllowPageBreak"/>
      </w:pPr>
    </w:p>
    <w:p w:rsidR="00000000" w:rsidRPr="00B2362E" w:rsidP="00B2362E">
      <w:pPr>
        <w:pStyle w:val="Heading1"/>
      </w:pPr>
      <w:bookmarkStart w:id="2" w:name="O_788223"/>
      <w:bookmarkEnd w:id="2"/>
      <w:r w:rsidRPr="00B2362E">
        <w:t>Performance Evidence</w:t>
      </w:r>
    </w:p>
    <w:p w:rsidR="00000000" w:rsidRPr="00B2362E" w:rsidP="0092283C">
      <w:pPr>
        <w:pStyle w:val="BodyText"/>
      </w:pPr>
      <w:r w:rsidRPr="00B2362E">
        <w:t>Evidence of the ability to:</w:t>
      </w:r>
    </w:p>
    <w:p w:rsidR="00000000" w:rsidRPr="00B2362E" w:rsidP="00B2362E">
      <w:pPr>
        <w:pStyle w:val="ListBullet"/>
      </w:pPr>
      <w:r w:rsidRPr="00B2362E">
        <w:t>create detailed 3D digital environments that meet design requirements and production deadlines</w:t>
      </w:r>
    </w:p>
    <w:p w:rsidR="00000000" w:rsidRPr="00B2362E" w:rsidP="00B2362E">
      <w:pPr>
        <w:pStyle w:val="ListBullet"/>
      </w:pPr>
      <w:r w:rsidRPr="00B2362E">
        <w:t>apply a range of modelling techniques to achieve creative and realistic effects</w:t>
      </w:r>
    </w:p>
    <w:p w:rsidR="00000000" w:rsidRPr="00B2362E" w:rsidP="00B2362E">
      <w:pPr>
        <w:pStyle w:val="ListBullet"/>
      </w:pPr>
      <w:r w:rsidRPr="00B2362E">
        <w:t>select and use proficiently appropriate animation so</w:t>
      </w:r>
      <w:r w:rsidRPr="00B2362E">
        <w:t>ftware to achieve product outcomes</w:t>
      </w:r>
    </w:p>
    <w:p w:rsidR="00000000" w:rsidRPr="00B2362E" w:rsidP="00B2362E">
      <w:pPr>
        <w:pStyle w:val="ListBullet"/>
      </w:pPr>
      <w:r w:rsidRPr="00B2362E">
        <w:t>store 3D environments in appropriate file formats using industry naming conventions</w:t>
      </w:r>
    </w:p>
    <w:p w:rsidR="00000000" w:rsidRPr="00B2362E" w:rsidP="00B2362E">
      <w:pPr>
        <w:pStyle w:val="ListBullet"/>
      </w:pPr>
      <w:r w:rsidRPr="00B2362E">
        <w:t>participate productively in project evaluation for improvement</w:t>
      </w:r>
    </w:p>
    <w:p w:rsidR="00000000" w:rsidRPr="00B2362E" w:rsidP="00B2362E">
      <w:pPr>
        <w:pStyle w:val="ListBullet"/>
      </w:pPr>
      <w:r w:rsidRPr="00B2362E">
        <w:t>work collaboratively with othe</w:t>
      </w:r>
      <w:r w:rsidRPr="00B2362E">
        <w:t>rs in a production team to achieve project outcomes.</w:t>
      </w:r>
    </w:p>
    <w:p w:rsidR="00000000" w:rsidRPr="00B2362E" w:rsidP="00B2362E">
      <w:pPr>
        <w:pStyle w:val="BodyText"/>
      </w:pPr>
    </w:p>
    <w:p w:rsidR="00000000" w:rsidRPr="00B2362E" w:rsidP="0092283C">
      <w:pPr>
        <w:pStyle w:val="BodyText"/>
      </w:pPr>
      <w:r w:rsidRPr="00B2362E">
        <w:t>Note: If a specific volume or frequency is not stated, then evidence must be provided at least once.</w:t>
      </w:r>
    </w:p>
    <w:p w:rsidR="00000000" w:rsidRPr="00B2362E" w:rsidP="00B2362E">
      <w:pPr>
        <w:pStyle w:val="Heading1"/>
      </w:pPr>
      <w:bookmarkStart w:id="3" w:name="O_788224"/>
      <w:bookmarkEnd w:id="3"/>
      <w:r w:rsidRPr="00B2362E">
        <w:t>Knowledge Evidence</w:t>
      </w:r>
    </w:p>
    <w:p w:rsidR="00000000" w:rsidRPr="00B2362E" w:rsidP="0092283C">
      <w:pPr>
        <w:pStyle w:val="BodyText"/>
      </w:pPr>
      <w:r w:rsidRPr="00B2362E">
        <w:t>To complete the unit requirements safely and effectively, the ind</w:t>
      </w:r>
      <w:r w:rsidRPr="00B2362E">
        <w:t>ividual must:</w:t>
      </w:r>
    </w:p>
    <w:p w:rsidR="00000000" w:rsidRPr="00B2362E" w:rsidP="00B2362E">
      <w:pPr>
        <w:pStyle w:val="ListBullet"/>
      </w:pPr>
      <w:r w:rsidRPr="00B2362E">
        <w:t xml:space="preserve">outline typical challenges of creating digital environments and how to handle these </w:t>
      </w:r>
    </w:p>
    <w:p w:rsidR="00000000" w:rsidRPr="00B2362E" w:rsidP="00B2362E">
      <w:pPr>
        <w:pStyle w:val="ListBullet"/>
      </w:pPr>
      <w:r w:rsidRPr="00B2362E">
        <w:t>identify and describe digital modelling techniques used in development of 3D environments</w:t>
      </w:r>
    </w:p>
    <w:p w:rsidR="00000000" w:rsidRPr="00B2362E" w:rsidP="00B2362E">
      <w:pPr>
        <w:pStyle w:val="ListBullet"/>
      </w:pPr>
      <w:r w:rsidRPr="00B2362E">
        <w:t>explain the importance of scale, form, weight and volume in the re</w:t>
      </w:r>
      <w:r w:rsidRPr="00B2362E">
        <w:t>alistic construction of 3D environments</w:t>
      </w:r>
    </w:p>
    <w:p w:rsidR="00000000" w:rsidRPr="00B2362E" w:rsidP="00B2362E">
      <w:pPr>
        <w:pStyle w:val="ListBullet"/>
      </w:pPr>
      <w:r w:rsidRPr="00B2362E">
        <w:t xml:space="preserve">explain the concept of integrity in modelling 3D environments  </w:t>
      </w:r>
    </w:p>
    <w:p w:rsidR="00000000" w:rsidRPr="00B2362E" w:rsidP="00B2362E">
      <w:pPr>
        <w:pStyle w:val="ListBullet"/>
      </w:pPr>
      <w:r w:rsidRPr="00B2362E">
        <w:t>identify relevant work health and safety standards that apply to working with computers and keyboards for extended periods of time.</w:t>
      </w:r>
    </w:p>
    <w:p w:rsidR="00000000" w:rsidRPr="00B2362E" w:rsidP="00B2362E">
      <w:pPr>
        <w:pStyle w:val="AllowPageBreak"/>
      </w:pPr>
    </w:p>
    <w:p w:rsidR="00000000" w:rsidRPr="00B2362E" w:rsidP="00B2362E">
      <w:pPr>
        <w:pStyle w:val="Heading1"/>
      </w:pPr>
      <w:bookmarkStart w:id="4" w:name="O_788225"/>
      <w:bookmarkEnd w:id="4"/>
      <w:r w:rsidRPr="00B2362E">
        <w:t>Ass</w:t>
      </w:r>
      <w:r w:rsidRPr="00B2362E">
        <w:t>essment Conditions</w:t>
      </w:r>
    </w:p>
    <w:p w:rsidR="00000000" w:rsidRPr="00B2362E" w:rsidP="0092283C">
      <w:pPr>
        <w:pStyle w:val="BodyText"/>
      </w:pPr>
      <w:r w:rsidRPr="00B2362E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B2362E" w:rsidP="00B2362E">
      <w:pPr>
        <w:pStyle w:val="ListBullet"/>
      </w:pPr>
      <w:r w:rsidRPr="00B2362E">
        <w:t>production documentation</w:t>
      </w:r>
    </w:p>
    <w:p w:rsidR="00000000" w:rsidRPr="00B2362E" w:rsidP="00B2362E">
      <w:pPr>
        <w:pStyle w:val="ListBullet"/>
      </w:pPr>
      <w:r w:rsidRPr="00B2362E">
        <w:t xml:space="preserve">animation software </w:t>
      </w:r>
    </w:p>
    <w:p w:rsidR="00000000" w:rsidRPr="00B2362E" w:rsidP="00B2362E">
      <w:pPr>
        <w:pStyle w:val="ListBullet"/>
      </w:pPr>
      <w:r w:rsidRPr="00B2362E">
        <w:t>interaction with others.</w:t>
      </w:r>
    </w:p>
    <w:p w:rsidR="00000000" w:rsidRPr="00B2362E" w:rsidP="00B2362E">
      <w:pPr>
        <w:pStyle w:val="BodyText"/>
      </w:pPr>
    </w:p>
    <w:p w:rsidR="00000000" w:rsidRPr="00B2362E" w:rsidP="0092283C">
      <w:pPr>
        <w:pStyle w:val="BodyText"/>
      </w:pPr>
      <w:r w:rsidRPr="00B2362E">
        <w:t>Assessors of this unit must satisfy the requirements for assessors in applicable vocational educational and training legislation, frameworks and/or standards.</w:t>
      </w:r>
    </w:p>
    <w:p w:rsidR="00000000" w:rsidRPr="00B2362E" w:rsidP="00B2362E">
      <w:pPr>
        <w:pStyle w:val="Heading1"/>
      </w:pPr>
      <w:bookmarkStart w:id="5" w:name="O_788228"/>
      <w:bookmarkEnd w:id="5"/>
      <w:r w:rsidRPr="00B2362E">
        <w:t>Links</w:t>
      </w:r>
    </w:p>
    <w:p w:rsidR="00000000" w:rsidRPr="00B2362E" w:rsidP="0092283C">
      <w:pPr>
        <w:pStyle w:val="BodyText"/>
      </w:pPr>
      <w:r w:rsidRPr="00B236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4498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2362E" w:rsidP="00B2362E"/>
    <w:sectPr w:rsidSect="00B236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6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62E" w:rsidRPr="0092283C" w:rsidP="009228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6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83C" w:rsidP="00B236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283C" w:rsidP="00B236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2283C" w:rsidP="00B236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6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8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362E" w:rsidRPr="0092283C" w:rsidP="009228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6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83C" w:rsidRPr="002D2AF8" w:rsidP="00B236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CUAANM502 Create 3D digital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92283C" w:rsidP="00B236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E841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68AD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6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36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36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36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36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36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36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36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36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36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36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362E"/>
  </w:style>
  <w:style w:type="character" w:customStyle="1" w:styleId="Heading1Char">
    <w:name w:val="Heading 1 Char"/>
    <w:basedOn w:val="DefaultParagraphFont"/>
    <w:link w:val="Heading1"/>
    <w:rsid w:val="00B236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36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36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36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362E"/>
    <w:rPr>
      <w:b/>
      <w:spacing w:val="0"/>
    </w:rPr>
  </w:style>
  <w:style w:type="paragraph" w:customStyle="1" w:styleId="SuperHeading">
    <w:name w:val="SuperHeading"/>
    <w:basedOn w:val="Normal"/>
    <w:rsid w:val="00B236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36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36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36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36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36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36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36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36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36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36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36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36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36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36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36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36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36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36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36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36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36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36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36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36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36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36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36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36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36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36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36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36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36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36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362E"/>
    <w:rPr>
      <w:i/>
    </w:rPr>
  </w:style>
  <w:style w:type="paragraph" w:styleId="Caption">
    <w:name w:val="caption"/>
    <w:basedOn w:val="BodyText"/>
    <w:next w:val="Normal"/>
    <w:qFormat/>
    <w:rsid w:val="00B236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36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36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362E"/>
  </w:style>
  <w:style w:type="paragraph" w:styleId="TableofFigures">
    <w:name w:val="table of figures"/>
    <w:basedOn w:val="Normal"/>
    <w:next w:val="Normal"/>
    <w:semiHidden/>
    <w:rsid w:val="00B236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36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362E"/>
    <w:rPr>
      <w:rFonts w:ascii="Wingdings" w:hAnsi="Wingdings"/>
    </w:rPr>
  </w:style>
  <w:style w:type="paragraph" w:customStyle="1" w:styleId="TableHeading">
    <w:name w:val="Table Heading"/>
    <w:basedOn w:val="HeadingBase"/>
    <w:rsid w:val="00B236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362E"/>
    <w:rPr>
      <w:color w:val="0033CC"/>
      <w:u w:val="none"/>
    </w:rPr>
  </w:style>
  <w:style w:type="paragraph" w:customStyle="1" w:styleId="BodyTextRight">
    <w:name w:val="Body Text Right"/>
    <w:basedOn w:val="BodyText"/>
    <w:rsid w:val="00B236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36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36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36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36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36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362E"/>
    <w:rPr>
      <w:sz w:val="32"/>
    </w:rPr>
  </w:style>
  <w:style w:type="paragraph" w:customStyle="1" w:styleId="HeadingProcedure">
    <w:name w:val="Heading Procedure"/>
    <w:basedOn w:val="HeadingBase"/>
    <w:next w:val="Normal"/>
    <w:rsid w:val="00B236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362E"/>
    <w:pPr>
      <w:spacing w:before="60" w:after="60"/>
    </w:pPr>
  </w:style>
  <w:style w:type="paragraph" w:styleId="ListContinue">
    <w:name w:val="List Continue"/>
    <w:basedOn w:val="List"/>
    <w:rsid w:val="00B2362E"/>
    <w:pPr>
      <w:ind w:firstLine="0"/>
    </w:pPr>
  </w:style>
  <w:style w:type="paragraph" w:customStyle="1" w:styleId="ListNote">
    <w:name w:val="List Note"/>
    <w:basedOn w:val="List"/>
    <w:rsid w:val="00B236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36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36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362E"/>
    <w:rPr>
      <w:rFonts w:ascii="Courier New" w:hAnsi="Courier New"/>
    </w:rPr>
  </w:style>
  <w:style w:type="paragraph" w:customStyle="1" w:styleId="NoteBullet">
    <w:name w:val="Note Bullet"/>
    <w:basedOn w:val="Note"/>
    <w:rsid w:val="00B236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36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36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36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36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36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36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362E"/>
    <w:rPr>
      <w:b/>
      <w:smallCaps/>
    </w:rPr>
  </w:style>
  <w:style w:type="paragraph" w:customStyle="1" w:styleId="TableListNumber">
    <w:name w:val="Table List Number"/>
    <w:basedOn w:val="ListNumber"/>
    <w:rsid w:val="00B236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36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362E"/>
    <w:pPr>
      <w:numPr>
        <w:numId w:val="8"/>
      </w:numPr>
    </w:pPr>
  </w:style>
  <w:style w:type="paragraph" w:customStyle="1" w:styleId="ListAlpha2">
    <w:name w:val="List Alpha 2"/>
    <w:basedOn w:val="List2"/>
    <w:rsid w:val="00B2362E"/>
    <w:pPr>
      <w:numPr>
        <w:numId w:val="7"/>
      </w:numPr>
    </w:pPr>
  </w:style>
  <w:style w:type="paragraph" w:styleId="List2">
    <w:name w:val="List 2"/>
    <w:basedOn w:val="BodyText"/>
    <w:rsid w:val="00B236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36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36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36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36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36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362E"/>
    <w:pPr>
      <w:numPr>
        <w:numId w:val="3"/>
      </w:numPr>
    </w:pPr>
  </w:style>
  <w:style w:type="paragraph" w:styleId="ListContinue2">
    <w:name w:val="List Continue 2"/>
    <w:basedOn w:val="List2"/>
    <w:rsid w:val="00B2362E"/>
    <w:pPr>
      <w:ind w:firstLine="0"/>
    </w:pPr>
  </w:style>
  <w:style w:type="paragraph" w:styleId="ListContinue3">
    <w:name w:val="List Continue 3"/>
    <w:basedOn w:val="List3"/>
    <w:rsid w:val="00B2362E"/>
    <w:pPr>
      <w:ind w:left="1021" w:firstLine="0"/>
    </w:pPr>
  </w:style>
  <w:style w:type="paragraph" w:styleId="ListContinue4">
    <w:name w:val="List Continue 4"/>
    <w:basedOn w:val="List4"/>
    <w:rsid w:val="00B2362E"/>
    <w:pPr>
      <w:ind w:firstLine="0"/>
    </w:pPr>
  </w:style>
  <w:style w:type="paragraph" w:styleId="ListContinue5">
    <w:name w:val="List Continue 5"/>
    <w:basedOn w:val="List5"/>
    <w:rsid w:val="00B2362E"/>
    <w:pPr>
      <w:ind w:firstLine="0"/>
    </w:pPr>
  </w:style>
  <w:style w:type="paragraph" w:styleId="ListNumber3">
    <w:name w:val="List Number 3"/>
    <w:basedOn w:val="List3"/>
    <w:rsid w:val="00B2362E"/>
    <w:pPr>
      <w:numPr>
        <w:numId w:val="4"/>
      </w:numPr>
    </w:pPr>
  </w:style>
  <w:style w:type="paragraph" w:styleId="ListNumber4">
    <w:name w:val="List Number 4"/>
    <w:basedOn w:val="List4"/>
    <w:rsid w:val="00B2362E"/>
    <w:pPr>
      <w:numPr>
        <w:numId w:val="5"/>
      </w:numPr>
    </w:pPr>
  </w:style>
  <w:style w:type="paragraph" w:styleId="ListNumber5">
    <w:name w:val="List Number 5"/>
    <w:basedOn w:val="List5"/>
    <w:rsid w:val="00B2362E"/>
    <w:pPr>
      <w:numPr>
        <w:numId w:val="6"/>
      </w:numPr>
    </w:pPr>
  </w:style>
  <w:style w:type="paragraph" w:styleId="BlockText">
    <w:name w:val="Block Text"/>
    <w:basedOn w:val="Normal"/>
    <w:rsid w:val="00B236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36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362E"/>
    <w:rPr>
      <w:sz w:val="16"/>
      <w:vertAlign w:val="superscript"/>
    </w:rPr>
  </w:style>
  <w:style w:type="character" w:customStyle="1" w:styleId="Symbols">
    <w:name w:val="Symbols"/>
    <w:basedOn w:val="DefaultParagraphFont"/>
    <w:rsid w:val="00B2362E"/>
    <w:rPr>
      <w:rFonts w:ascii="Symbol" w:hAnsi="Symbol"/>
    </w:rPr>
  </w:style>
  <w:style w:type="character" w:customStyle="1" w:styleId="MenuOptions">
    <w:name w:val="Menu Options"/>
    <w:basedOn w:val="DefaultParagraphFont"/>
    <w:rsid w:val="00B236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362E"/>
    <w:rPr>
      <w:b/>
    </w:rPr>
  </w:style>
  <w:style w:type="character" w:customStyle="1" w:styleId="Underlined">
    <w:name w:val="Underlined"/>
    <w:basedOn w:val="DefaultParagraphFont"/>
    <w:rsid w:val="00B2362E"/>
    <w:rPr>
      <w:u w:val="single"/>
    </w:rPr>
  </w:style>
  <w:style w:type="paragraph" w:customStyle="1" w:styleId="TableBodyTextRight">
    <w:name w:val="Table Body Text Right"/>
    <w:basedOn w:val="TableBodyText"/>
    <w:rsid w:val="00B236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362E"/>
    <w:rPr>
      <w:sz w:val="18"/>
    </w:rPr>
  </w:style>
  <w:style w:type="paragraph" w:customStyle="1" w:styleId="BodySmallRight">
    <w:name w:val="Body Small Right"/>
    <w:basedOn w:val="BodyTextRight"/>
    <w:rsid w:val="00B2362E"/>
    <w:rPr>
      <w:sz w:val="18"/>
      <w:szCs w:val="18"/>
    </w:rPr>
  </w:style>
  <w:style w:type="paragraph" w:customStyle="1" w:styleId="MarginEdition">
    <w:name w:val="Margin Edition"/>
    <w:basedOn w:val="MarginNote"/>
    <w:rsid w:val="00B236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362E"/>
    <w:rPr>
      <w:sz w:val="2"/>
      <w:szCs w:val="2"/>
    </w:rPr>
  </w:style>
  <w:style w:type="character" w:customStyle="1" w:styleId="Small">
    <w:name w:val="Small"/>
    <w:basedOn w:val="DefaultParagraphFont"/>
    <w:rsid w:val="00B2362E"/>
    <w:rPr>
      <w:sz w:val="16"/>
    </w:rPr>
  </w:style>
  <w:style w:type="paragraph" w:customStyle="1" w:styleId="WideTable">
    <w:name w:val="Wide Table"/>
    <w:basedOn w:val="Normal"/>
    <w:rsid w:val="00B236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362E"/>
  </w:style>
  <w:style w:type="paragraph" w:styleId="Quote">
    <w:name w:val="Quote"/>
    <w:basedOn w:val="Heading1"/>
    <w:link w:val="QuoteChar"/>
    <w:qFormat/>
    <w:rsid w:val="00B236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36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362E"/>
    <w:pPr>
      <w:pageBreakBefore/>
    </w:pPr>
  </w:style>
  <w:style w:type="paragraph" w:customStyle="1" w:styleId="Border">
    <w:name w:val="Border"/>
    <w:basedOn w:val="Normal"/>
    <w:qFormat/>
    <w:rsid w:val="00B236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36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6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6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36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36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36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36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36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362E"/>
    <w:rPr>
      <w:u w:val="single"/>
    </w:rPr>
  </w:style>
  <w:style w:type="character" w:customStyle="1" w:styleId="BoldandItalics">
    <w:name w:val="Bold and Italics"/>
    <w:qFormat/>
    <w:rsid w:val="00B2362E"/>
    <w:rPr>
      <w:b/>
      <w:i/>
      <w:u w:val="none"/>
    </w:rPr>
  </w:style>
  <w:style w:type="paragraph" w:styleId="BalloonText">
    <w:name w:val="Balloon Text"/>
    <w:basedOn w:val="Normal"/>
    <w:link w:val="BalloonTextChar"/>
    <w:rsid w:val="00B236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36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36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36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36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36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362E"/>
    <w:pPr>
      <w:spacing w:before="0" w:after="0"/>
    </w:pPr>
  </w:style>
  <w:style w:type="paragraph" w:customStyle="1" w:styleId="BodyTextBold">
    <w:name w:val="Body Text Bold"/>
    <w:basedOn w:val="BodyText"/>
    <w:qFormat/>
    <w:rsid w:val="00B2362E"/>
    <w:rPr>
      <w:b/>
    </w:rPr>
  </w:style>
  <w:style w:type="character" w:styleId="Hyperlink">
    <w:name w:val="Hyperlink"/>
    <w:basedOn w:val="DefaultParagraphFont"/>
    <w:uiPriority w:val="99"/>
    <w:unhideWhenUsed/>
    <w:rsid w:val="009228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2024</Characters>
  <Application>Microsoft Office Word</Application>
  <DocSecurity>0</DocSecurity>
  <Lines>57</Lines>
  <Paragraphs>39</Paragraphs>
  <ScaleCrop>false</ScaleCrop>
  <Company>Author-it Software Corporation Ltd.</Company>
  <LinksUpToDate>false</LinksUpToDate>
  <CharactersWithSpaces>2286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CUAANM502 Create 3D digital environments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2020-05-07T02:46:00Z</dcterms:created>
  <dcterms:modified xsi:type="dcterms:W3CDTF">2020-05-07T02:46:00Z</dcterms:modified>
</cp:coreProperties>
</file>