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669" w:rsidP="003176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CUAANM402 Create digital visual effects</w:t>
      </w:r>
      <w:r>
        <w:fldChar w:fldCharType="end"/>
      </w:r>
    </w:p>
    <w:p w:rsidR="00317669" w:rsidP="00317669">
      <w:pPr>
        <w:pStyle w:val="Version"/>
        <w:sectPr w:rsidSect="00962F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FB3" w:rsidP="00962FB3">
      <w:pPr>
        <w:pStyle w:val="SuperHeading"/>
      </w:pPr>
      <w:r w:rsidRPr="00962FB3">
        <w:t>CUAANM402 Create digital visual effects</w:t>
      </w:r>
    </w:p>
    <w:p w:rsidR="00000000" w:rsidRPr="00962FB3" w:rsidP="00962FB3">
      <w:pPr>
        <w:pStyle w:val="Heading1"/>
      </w:pPr>
      <w:bookmarkStart w:id="1" w:name="O_788155"/>
      <w:bookmarkEnd w:id="1"/>
      <w:r w:rsidRPr="00962F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62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BodyText"/>
            </w:pPr>
            <w:r w:rsidRPr="00962F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rPr>
                <w:rStyle w:val="SpecialBold"/>
              </w:rPr>
              <w:t>Comments</w:t>
            </w:r>
          </w:p>
        </w:tc>
      </w:tr>
      <w:tr w:rsidTr="00962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BodyText"/>
            </w:pPr>
            <w:r w:rsidRPr="00962FB3">
              <w:t>This version first released with CUA Creative Arts and Culture Training Package version 2.0.</w:t>
            </w:r>
          </w:p>
        </w:tc>
      </w:tr>
    </w:tbl>
    <w:p w:rsidR="00000000" w:rsidRPr="00962FB3" w:rsidP="00962FB3">
      <w:pPr>
        <w:pStyle w:val="BodyText"/>
      </w:pPr>
    </w:p>
    <w:p w:rsidR="00000000" w:rsidRPr="00962FB3" w:rsidP="00962FB3">
      <w:pPr>
        <w:pStyle w:val="AllowPageBreak"/>
      </w:pPr>
    </w:p>
    <w:p w:rsidR="00000000" w:rsidRPr="00962FB3" w:rsidP="00962FB3">
      <w:pPr>
        <w:pStyle w:val="Heading1"/>
      </w:pPr>
      <w:bookmarkStart w:id="2" w:name="O_788156"/>
      <w:bookmarkEnd w:id="2"/>
      <w:r w:rsidRPr="00962FB3">
        <w:t>Application</w:t>
      </w:r>
    </w:p>
    <w:p w:rsidR="00000000" w:rsidRPr="00962FB3" w:rsidP="00317669">
      <w:pPr>
        <w:pStyle w:val="BodyText"/>
      </w:pPr>
      <w:r w:rsidRPr="00962FB3">
        <w:t>This unit describes the skills and knowledge required to use a range of industry so</w:t>
      </w:r>
      <w:r w:rsidRPr="00962FB3">
        <w:t xml:space="preserve">ftware applications and material from various sources to create and refine digital visual effects sequences for projects in film, television or digital media productions, including games. </w:t>
      </w:r>
    </w:p>
    <w:p w:rsidR="00000000" w:rsidRPr="00962FB3" w:rsidP="00317669">
      <w:pPr>
        <w:pStyle w:val="BodyText"/>
      </w:pPr>
      <w:r w:rsidRPr="00962FB3">
        <w:t>It applies to individuals who combine elements into the final imag</w:t>
      </w:r>
      <w:r w:rsidRPr="00962FB3">
        <w:t xml:space="preserve">e while retaining the established style and continuity of the project. They work collaboratively with a production team in 3D animation to meet production deadlines. </w:t>
      </w:r>
    </w:p>
    <w:p w:rsidR="00000000" w:rsidRPr="00962FB3" w:rsidP="00317669">
      <w:pPr>
        <w:pStyle w:val="BodyText"/>
      </w:pPr>
      <w:r w:rsidRPr="00962FB3">
        <w:t>No licensing, legislative or certification requirements apply to this unit at the time o</w:t>
      </w:r>
      <w:r w:rsidRPr="00962FB3">
        <w:t>f publication.</w:t>
      </w:r>
    </w:p>
    <w:p w:rsidR="00000000" w:rsidRPr="00962FB3" w:rsidP="00962FB3">
      <w:pPr>
        <w:pStyle w:val="Heading1"/>
      </w:pPr>
      <w:bookmarkStart w:id="3" w:name="O_788159"/>
      <w:bookmarkEnd w:id="3"/>
      <w:r w:rsidRPr="00962FB3">
        <w:t>Unit Sector</w:t>
      </w:r>
    </w:p>
    <w:p w:rsidR="00000000" w:rsidRPr="00962FB3" w:rsidP="00317669">
      <w:pPr>
        <w:pStyle w:val="BodyText"/>
      </w:pPr>
      <w:r w:rsidRPr="00962FB3">
        <w:t>Visual Communication – Animation and Digital Effects</w:t>
      </w:r>
    </w:p>
    <w:p w:rsidR="00000000" w:rsidRPr="00962FB3" w:rsidP="00962FB3">
      <w:pPr>
        <w:pStyle w:val="Heading1"/>
      </w:pPr>
      <w:bookmarkStart w:id="4" w:name="O_788160"/>
      <w:bookmarkEnd w:id="4"/>
      <w:r w:rsidRPr="00962FB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62F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BodyText"/>
            </w:pPr>
            <w:r w:rsidRPr="00962FB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rPr>
                <w:rStyle w:val="SpecialBold"/>
              </w:rPr>
              <w:t>PERFORMANCE CRITERIA</w:t>
            </w:r>
          </w:p>
        </w:tc>
      </w:tr>
      <w:tr w:rsidTr="00962F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BodyText"/>
            </w:pPr>
            <w:r w:rsidRPr="00962FB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2F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1. Clarify work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BodyText"/>
            </w:pPr>
            <w:r w:rsidRPr="00962FB3">
              <w:t xml:space="preserve">1.1 Clarify requirements for digital visual effects with reference to production documentation </w:t>
            </w:r>
          </w:p>
          <w:p w:rsidR="00000000" w:rsidRPr="00962FB3" w:rsidP="00962FB3">
            <w:pPr>
              <w:pStyle w:val="BodyText"/>
            </w:pPr>
            <w:r w:rsidRPr="00962FB3">
              <w:t xml:space="preserve">1.2 Clarify workflow sequences in </w:t>
            </w:r>
            <w:r w:rsidRPr="00962FB3">
              <w:t>consultation with relevant personnel to ensure production deadlines are met</w:t>
            </w:r>
          </w:p>
          <w:p w:rsidR="00000000" w:rsidRPr="00962FB3" w:rsidP="00962FB3">
            <w:pPr>
              <w:pStyle w:val="BodyText"/>
            </w:pPr>
            <w:r w:rsidRPr="00962FB3">
              <w:t>1.3 Select software that best suits the type of production and delivery platform for which visual effects sequences are being created</w:t>
            </w:r>
          </w:p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1.4 Gather and analyse reference material to h</w:t>
            </w:r>
            <w:r w:rsidRPr="00962FB3">
              <w:t>elp with visualisation of final sequences</w:t>
            </w:r>
          </w:p>
        </w:tc>
      </w:tr>
      <w:tr w:rsidTr="00962F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2. Prepare components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BodyText"/>
            </w:pPr>
            <w:r w:rsidRPr="00962FB3">
              <w:t xml:space="preserve">2.1 Gather all assets for integration and check they are in the correct output file format and do not infringe copyright laws </w:t>
            </w:r>
          </w:p>
          <w:p w:rsidR="00000000" w:rsidRPr="00962FB3" w:rsidP="00962FB3">
            <w:pPr>
              <w:pStyle w:val="BodyText"/>
            </w:pPr>
            <w:r w:rsidRPr="00962FB3">
              <w:t>2.2 Choose digi</w:t>
            </w:r>
            <w:r w:rsidRPr="00962FB3">
              <w:t>tal visual effects that best represent the vision of scripts to create optimum visual impact</w:t>
            </w:r>
          </w:p>
          <w:p w:rsidR="00000000" w:rsidRPr="00962FB3" w:rsidP="00962FB3">
            <w:pPr>
              <w:pStyle w:val="BodyText"/>
            </w:pPr>
            <w:r w:rsidRPr="00962FB3">
              <w:t>2.3 Check components comply with storyboard requirements</w:t>
            </w:r>
          </w:p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2.4 Determine appropriate methods and techniques to create required digital visual effects</w:t>
            </w:r>
          </w:p>
        </w:tc>
      </w:tr>
      <w:tr w:rsidTr="00962F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3. Assemble pr</w:t>
            </w:r>
            <w:r w:rsidRPr="00962FB3">
              <w:t>evisualisations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BodyText"/>
            </w:pPr>
            <w:r w:rsidRPr="00962FB3">
              <w:t>3.1 Create previsualisation of required visual effects sequences using appropriate assets and compositing techniques</w:t>
            </w:r>
          </w:p>
          <w:p w:rsidR="00000000" w:rsidRPr="00962FB3" w:rsidP="00962FB3">
            <w:pPr>
              <w:pStyle w:val="BodyText"/>
            </w:pPr>
            <w:r w:rsidRPr="00962FB3">
              <w:t xml:space="preserve">3.2 Adopt safe ergonomic practices when using screens and keyboards for extended periods of time </w:t>
            </w:r>
          </w:p>
          <w:p w:rsidR="00000000" w:rsidRPr="00962FB3" w:rsidP="00962FB3">
            <w:pPr>
              <w:pStyle w:val="BodyText"/>
            </w:pPr>
            <w:r w:rsidRPr="00962FB3">
              <w:t>3.3 Experiment with previ</w:t>
            </w:r>
            <w:r w:rsidRPr="00962FB3">
              <w:t xml:space="preserve">sualisation to establish the best results and solve problems that arise during the process of creating the visual effects </w:t>
            </w:r>
          </w:p>
          <w:p w:rsidR="00000000" w:rsidRPr="00962FB3" w:rsidP="00962FB3">
            <w:pPr>
              <w:pStyle w:val="BodyText"/>
            </w:pPr>
            <w:r w:rsidRPr="00962FB3">
              <w:t xml:space="preserve">3.4 Submit previsualisation visual effects sequences to relevant personnel for evaluation and feedback </w:t>
            </w:r>
          </w:p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3.5 Match elements as require</w:t>
            </w:r>
            <w:r w:rsidRPr="00962FB3">
              <w:t xml:space="preserve">d, such as colour, lighting and camera </w:t>
            </w:r>
          </w:p>
        </w:tc>
      </w:tr>
      <w:tr w:rsidTr="00962F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4. Produce visual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BodyText"/>
            </w:pPr>
            <w:r w:rsidRPr="00962FB3">
              <w:t>4.1 Create final visual effects</w:t>
            </w:r>
          </w:p>
          <w:p w:rsidR="00000000" w:rsidRPr="00962FB3" w:rsidP="00962FB3">
            <w:pPr>
              <w:pStyle w:val="BodyText"/>
            </w:pPr>
            <w:r w:rsidRPr="00962FB3">
              <w:t>4.2 Generate additional required effects to final stage</w:t>
            </w:r>
          </w:p>
          <w:p w:rsidR="00000000" w:rsidRPr="00962FB3" w:rsidP="00962FB3">
            <w:pPr>
              <w:pStyle w:val="BodyText"/>
            </w:pPr>
            <w:r w:rsidRPr="00962FB3">
              <w:t>4.3 Render visual effects to desired format</w:t>
            </w:r>
          </w:p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4.4 Submit visual effects sequences to relevant personnel</w:t>
            </w:r>
            <w:r w:rsidRPr="00962FB3">
              <w:t xml:space="preserve"> for evaluation and feedback by agreed deadlines</w:t>
            </w:r>
          </w:p>
        </w:tc>
      </w:tr>
      <w:tr w:rsidTr="00962F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5. Finalise visual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BodyText"/>
            </w:pPr>
            <w:r w:rsidRPr="00962FB3">
              <w:t>5.1 Respond to feedback by making adjustments to visual effects so they comply with design and production specifications</w:t>
            </w:r>
          </w:p>
          <w:p w:rsidR="00000000" w:rsidRPr="00962FB3" w:rsidP="00962FB3">
            <w:pPr>
              <w:pStyle w:val="BodyText"/>
            </w:pPr>
            <w:r w:rsidRPr="00962FB3">
              <w:t>5.2 Save files to specified storage system accessible to p</w:t>
            </w:r>
            <w:r w:rsidRPr="00962FB3">
              <w:t>roduction team</w:t>
            </w:r>
          </w:p>
          <w:p w:rsidR="00000000" w:rsidRPr="00962FB3" w:rsidP="00962FB3">
            <w:pPr>
              <w:pStyle w:val="BodyText"/>
            </w:pPr>
            <w:r w:rsidRPr="00962FB3">
              <w:t xml:space="preserve">5.3 Make back-up copies of files, and save and store visual effects using appropriate output file formats and standard naming conventions </w:t>
            </w:r>
          </w:p>
          <w:p w:rsidR="00000000" w:rsidRPr="00962FB3" w:rsidP="00962FB3">
            <w:pPr>
              <w:pStyle w:val="BodyText"/>
            </w:pPr>
            <w:r w:rsidRPr="00962FB3">
              <w:t xml:space="preserve">5.4 Review personal performance and the process of creating digital visual effects for improvement </w:t>
            </w:r>
          </w:p>
        </w:tc>
      </w:tr>
    </w:tbl>
    <w:p w:rsidR="00000000" w:rsidRPr="00962FB3" w:rsidP="00962FB3">
      <w:pPr>
        <w:pStyle w:val="BodyText"/>
      </w:pPr>
    </w:p>
    <w:p w:rsidR="00000000" w:rsidRPr="00962FB3" w:rsidP="00962FB3">
      <w:pPr>
        <w:pStyle w:val="AllowPageBreak"/>
      </w:pPr>
    </w:p>
    <w:p w:rsidR="00000000" w:rsidRPr="00962FB3" w:rsidP="00962FB3">
      <w:pPr>
        <w:pStyle w:val="Heading1"/>
      </w:pPr>
      <w:bookmarkStart w:id="5" w:name="O_788161"/>
      <w:bookmarkEnd w:id="5"/>
      <w:r w:rsidRPr="00962FB3">
        <w:t>Foundation Skills</w:t>
      </w:r>
    </w:p>
    <w:p w:rsidR="00000000" w:rsidRPr="00317669" w:rsidP="00317669">
      <w:pPr>
        <w:pStyle w:val="BodyText"/>
        <w:rPr>
          <w:i/>
        </w:rPr>
      </w:pPr>
      <w:r w:rsidRPr="0031766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62F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BodyText"/>
            </w:pPr>
            <w:r w:rsidRPr="00962FB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BodyText"/>
            </w:pPr>
            <w:r w:rsidRPr="00962FB3">
              <w:rPr>
                <w:rStyle w:val="SpecialBold"/>
              </w:rPr>
              <w:t>Performance</w:t>
            </w:r>
          </w:p>
          <w:p w:rsidR="00000000" w:rsidRPr="00962FB3" w:rsidP="00962FB3">
            <w:pPr>
              <w:pStyle w:val="BodyText"/>
            </w:pPr>
            <w:r w:rsidRPr="00962FB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rPr>
                <w:rStyle w:val="SpecialBold"/>
              </w:rPr>
              <w:t>Description</w:t>
            </w:r>
          </w:p>
        </w:tc>
      </w:tr>
      <w:tr w:rsidTr="00962F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1.1, 1.2, 1.4</w:t>
            </w:r>
            <w:r w:rsidRPr="00962FB3">
              <w:t>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ListBullet"/>
            </w:pPr>
            <w:r w:rsidRPr="00962FB3">
              <w:t>Interprets textual and diagrammatic information to identify most efficient and productive approach to the job</w:t>
            </w:r>
          </w:p>
          <w:p w:rsidR="00000000" w:rsidP="00962FB3">
            <w:pPr>
              <w:pStyle w:val="ListBullet"/>
              <w:rPr>
                <w:lang w:val="en-NZ"/>
              </w:rPr>
            </w:pPr>
            <w:r w:rsidRPr="00962FB3">
              <w:t>Refers to script and storyboard requirements at all times during production</w:t>
            </w:r>
          </w:p>
        </w:tc>
      </w:tr>
      <w:tr w:rsidTr="00962F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ListBullet"/>
              <w:rPr>
                <w:lang w:val="en-NZ"/>
              </w:rPr>
            </w:pPr>
            <w:r w:rsidRPr="00962FB3">
              <w:t xml:space="preserve">Uses clear language to convey project workflow, process improvement opportunities and to complete work related documentation </w:t>
            </w:r>
          </w:p>
        </w:tc>
      </w:tr>
      <w:tr w:rsidTr="00962F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1.1, 1.2, 2.4, 3.4, 4.4, 5.1, 5.2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ListBullet"/>
              <w:rPr>
                <w:lang w:val="en-NZ"/>
              </w:rPr>
            </w:pPr>
            <w:r w:rsidRPr="00962FB3">
              <w:t>Clearly states work requirements and listens carefully to discussion and fe</w:t>
            </w:r>
            <w:r w:rsidRPr="00962FB3">
              <w:t>edback using questions as required</w:t>
            </w:r>
          </w:p>
        </w:tc>
      </w:tr>
      <w:tr w:rsidTr="00962F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3.2, 5.3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ListBullet"/>
            </w:pPr>
            <w:r w:rsidRPr="00962FB3">
              <w:t>Follows enterprise procedures when managing files and directories including back-up of files</w:t>
            </w:r>
          </w:p>
          <w:p w:rsidR="00000000" w:rsidP="00962FB3">
            <w:pPr>
              <w:pStyle w:val="ListBullet"/>
              <w:rPr>
                <w:lang w:val="en-NZ"/>
              </w:rPr>
            </w:pPr>
            <w:r w:rsidRPr="00962FB3">
              <w:t>Follows work health and safety (WHS) requirements</w:t>
            </w:r>
          </w:p>
        </w:tc>
      </w:tr>
      <w:tr w:rsidTr="00962F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1.1, 1.2, 2.4, 3.4, 4.4, 5.1, 5.2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ListBullet"/>
            </w:pPr>
            <w:r w:rsidRPr="00962FB3">
              <w:t>Collaborates and cooperates with other personnel to meet production deadlines</w:t>
            </w:r>
          </w:p>
          <w:p w:rsidR="00000000" w:rsidP="00962FB3">
            <w:pPr>
              <w:pStyle w:val="ListBullet"/>
              <w:rPr>
                <w:lang w:val="en-NZ"/>
              </w:rPr>
            </w:pPr>
            <w:r w:rsidRPr="00962FB3">
              <w:t>Uses appropriate communication practices to seek and respond to feedback from others</w:t>
            </w:r>
          </w:p>
        </w:tc>
      </w:tr>
      <w:tr w:rsidTr="00962F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1.2-1.4, 2.1-2.4, 3.1-35, 4.1-4.4, 5.1-</w:t>
            </w:r>
            <w:r w:rsidRPr="00962FB3">
              <w:t>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ListBullet"/>
            </w:pPr>
            <w:r w:rsidRPr="00962FB3">
              <w:t>Solves technical and production problems as required</w:t>
            </w:r>
          </w:p>
          <w:p w:rsidR="00000000" w:rsidRPr="00962FB3" w:rsidP="00962FB3">
            <w:pPr>
              <w:pStyle w:val="ListBullet"/>
            </w:pPr>
            <w:r w:rsidRPr="00962FB3">
              <w:t>Manages time and priorities to ensure job outcomes meet production requirements</w:t>
            </w:r>
          </w:p>
          <w:p w:rsidR="00000000" w:rsidRPr="00962FB3" w:rsidP="00962FB3">
            <w:pPr>
              <w:pStyle w:val="ListBullet"/>
            </w:pPr>
            <w:r w:rsidRPr="00962FB3">
              <w:t>Makes decisions directly related to task requirements</w:t>
            </w:r>
          </w:p>
          <w:p w:rsidR="00000000" w:rsidRPr="00962FB3" w:rsidP="00962FB3">
            <w:pPr>
              <w:pStyle w:val="ListBullet"/>
            </w:pPr>
            <w:r w:rsidRPr="00962FB3">
              <w:t>Selects appropriate software for a range of productions and sele</w:t>
            </w:r>
            <w:r w:rsidRPr="00962FB3">
              <w:t>cted delivery platforms</w:t>
            </w:r>
          </w:p>
        </w:tc>
      </w:tr>
    </w:tbl>
    <w:p w:rsidR="00000000" w:rsidRPr="00962FB3" w:rsidP="00962FB3">
      <w:pPr>
        <w:pStyle w:val="BodyText"/>
      </w:pPr>
    </w:p>
    <w:p w:rsidR="00000000" w:rsidRPr="00962FB3" w:rsidP="00962FB3">
      <w:pPr>
        <w:pStyle w:val="AllowPageBreak"/>
      </w:pPr>
    </w:p>
    <w:p w:rsidR="00000000" w:rsidRPr="00962FB3" w:rsidP="00962FB3">
      <w:pPr>
        <w:pStyle w:val="Heading1"/>
      </w:pPr>
      <w:bookmarkStart w:id="6" w:name="O_788163"/>
      <w:bookmarkEnd w:id="6"/>
      <w:r w:rsidRPr="00962FB3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962FB3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BodyText"/>
            </w:pPr>
            <w:r w:rsidRPr="00962FB3">
              <w:rPr>
                <w:rStyle w:val="SpecialBold"/>
              </w:rPr>
              <w:t xml:space="preserve">Code and title </w:t>
            </w:r>
          </w:p>
          <w:p w:rsidR="00000000" w:rsidRPr="00962FB3" w:rsidP="00962FB3">
            <w:pPr>
              <w:pStyle w:val="BodyText"/>
            </w:pPr>
            <w:r w:rsidRPr="00962FB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BodyText"/>
            </w:pPr>
            <w:r w:rsidRPr="00962FB3">
              <w:rPr>
                <w:rStyle w:val="SpecialBold"/>
              </w:rPr>
              <w:t>Code and title</w:t>
            </w:r>
          </w:p>
          <w:p w:rsidR="00000000" w:rsidRPr="00962FB3" w:rsidP="00962FB3">
            <w:pPr>
              <w:pStyle w:val="BodyText"/>
            </w:pPr>
            <w:r w:rsidRPr="00962FB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BodyText"/>
            </w:pPr>
            <w:r w:rsidRPr="00962FB3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rPr>
                <w:rStyle w:val="SpecialBold"/>
              </w:rPr>
              <w:t>Equivalence status</w:t>
            </w:r>
          </w:p>
        </w:tc>
      </w:tr>
      <w:tr w:rsidTr="00962FB3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CUAANM402 Create digital visual effects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>CUFANM402A Create digital visual effects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FB3">
            <w:pPr>
              <w:pStyle w:val="BodyText"/>
              <w:rPr>
                <w:lang w:val="en-NZ"/>
              </w:rPr>
            </w:pPr>
            <w:r w:rsidRPr="00962FB3">
              <w:t xml:space="preserve">Updated to meet Standards for Training Packages. Minor edits to clarify performance criteria.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FB3" w:rsidP="00962FB3">
            <w:pPr>
              <w:pStyle w:val="BodyText"/>
            </w:pPr>
            <w:r w:rsidRPr="00962FB3">
              <w:t>Equivalent unit</w:t>
            </w:r>
          </w:p>
        </w:tc>
      </w:tr>
    </w:tbl>
    <w:p w:rsidR="00000000" w:rsidRPr="00962FB3" w:rsidP="00962FB3">
      <w:pPr>
        <w:pStyle w:val="BodyText"/>
      </w:pPr>
    </w:p>
    <w:p w:rsidR="00000000" w:rsidRPr="00962FB3" w:rsidP="00962FB3">
      <w:pPr>
        <w:pStyle w:val="AllowPageBreak"/>
      </w:pPr>
    </w:p>
    <w:p w:rsidR="00000000" w:rsidRPr="00962FB3" w:rsidP="00962FB3">
      <w:pPr>
        <w:pStyle w:val="Heading1"/>
      </w:pPr>
      <w:bookmarkStart w:id="7" w:name="O_788170"/>
      <w:bookmarkEnd w:id="7"/>
      <w:r w:rsidRPr="00962FB3">
        <w:t>Links</w:t>
      </w:r>
    </w:p>
    <w:p w:rsidR="00000000" w:rsidRPr="00962FB3" w:rsidP="00317669">
      <w:pPr>
        <w:pStyle w:val="BodyText"/>
      </w:pPr>
      <w:r w:rsidRPr="00962F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834D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62FB3" w:rsidP="00962FB3"/>
    <w:sectPr w:rsidSect="00962F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F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FB3" w:rsidRPr="00317669" w:rsidP="003176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F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69" w:rsidP="00962F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669" w:rsidP="00962F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7669" w:rsidP="00962F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F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FB3" w:rsidRPr="00317669" w:rsidP="003176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F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69" w:rsidRPr="002D2AF8" w:rsidP="00962F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CUAANM402 Create digital visual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317669" w:rsidP="00962F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B8A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1CFA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F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F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F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F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F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F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F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F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F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F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F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FB3"/>
  </w:style>
  <w:style w:type="character" w:customStyle="1" w:styleId="Heading1Char">
    <w:name w:val="Heading 1 Char"/>
    <w:basedOn w:val="DefaultParagraphFont"/>
    <w:link w:val="Heading1"/>
    <w:rsid w:val="00962F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F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F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2F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2FB3"/>
    <w:rPr>
      <w:b/>
      <w:spacing w:val="0"/>
    </w:rPr>
  </w:style>
  <w:style w:type="character" w:styleId="Emphasis">
    <w:name w:val="Emphasis"/>
    <w:basedOn w:val="DefaultParagraphFont"/>
    <w:qFormat/>
    <w:rsid w:val="00962FB3"/>
    <w:rPr>
      <w:i/>
    </w:rPr>
  </w:style>
  <w:style w:type="paragraph" w:customStyle="1" w:styleId="SuperHeading">
    <w:name w:val="SuperHeading"/>
    <w:basedOn w:val="Normal"/>
    <w:rsid w:val="00962F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2F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2F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F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F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F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F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F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F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F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F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F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F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F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F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F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F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2F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2F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F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F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2F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2F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F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F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F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F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F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F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F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F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2F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F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F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FB3"/>
  </w:style>
  <w:style w:type="paragraph" w:styleId="TableofFigures">
    <w:name w:val="table of figures"/>
    <w:basedOn w:val="Normal"/>
    <w:next w:val="Normal"/>
    <w:semiHidden/>
    <w:rsid w:val="00962F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F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2FB3"/>
    <w:rPr>
      <w:rFonts w:ascii="Wingdings" w:hAnsi="Wingdings"/>
    </w:rPr>
  </w:style>
  <w:style w:type="paragraph" w:customStyle="1" w:styleId="TableHeading">
    <w:name w:val="Table Heading"/>
    <w:basedOn w:val="HeadingBase"/>
    <w:rsid w:val="00962F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FB3"/>
    <w:rPr>
      <w:color w:val="0033CC"/>
      <w:u w:val="none"/>
    </w:rPr>
  </w:style>
  <w:style w:type="paragraph" w:customStyle="1" w:styleId="BodyTextRight">
    <w:name w:val="Body Text Right"/>
    <w:basedOn w:val="BodyText"/>
    <w:rsid w:val="00962F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F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F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F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F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F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FB3"/>
    <w:rPr>
      <w:sz w:val="32"/>
    </w:rPr>
  </w:style>
  <w:style w:type="paragraph" w:customStyle="1" w:styleId="HeadingProcedure">
    <w:name w:val="Heading Procedure"/>
    <w:basedOn w:val="HeadingBase"/>
    <w:next w:val="Normal"/>
    <w:rsid w:val="00962F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FB3"/>
    <w:pPr>
      <w:spacing w:before="60" w:after="60"/>
    </w:pPr>
  </w:style>
  <w:style w:type="paragraph" w:styleId="ListContinue">
    <w:name w:val="List Continue"/>
    <w:basedOn w:val="List"/>
    <w:rsid w:val="00962FB3"/>
    <w:pPr>
      <w:ind w:firstLine="0"/>
    </w:pPr>
  </w:style>
  <w:style w:type="paragraph" w:customStyle="1" w:styleId="ListNote">
    <w:name w:val="List Note"/>
    <w:basedOn w:val="List"/>
    <w:rsid w:val="00962F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F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F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FB3"/>
    <w:rPr>
      <w:rFonts w:ascii="Courier New" w:hAnsi="Courier New"/>
    </w:rPr>
  </w:style>
  <w:style w:type="paragraph" w:customStyle="1" w:styleId="NoteBullet">
    <w:name w:val="Note Bullet"/>
    <w:basedOn w:val="Note"/>
    <w:rsid w:val="00962F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F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F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F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F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2F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F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FB3"/>
    <w:rPr>
      <w:b/>
      <w:smallCaps/>
    </w:rPr>
  </w:style>
  <w:style w:type="paragraph" w:customStyle="1" w:styleId="TableListNumber">
    <w:name w:val="Table List Number"/>
    <w:basedOn w:val="ListNumber"/>
    <w:rsid w:val="00962F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F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FB3"/>
    <w:pPr>
      <w:numPr>
        <w:numId w:val="8"/>
      </w:numPr>
    </w:pPr>
  </w:style>
  <w:style w:type="paragraph" w:customStyle="1" w:styleId="ListAlpha2">
    <w:name w:val="List Alpha 2"/>
    <w:basedOn w:val="List2"/>
    <w:rsid w:val="00962FB3"/>
    <w:pPr>
      <w:numPr>
        <w:numId w:val="7"/>
      </w:numPr>
    </w:pPr>
  </w:style>
  <w:style w:type="paragraph" w:styleId="List2">
    <w:name w:val="List 2"/>
    <w:basedOn w:val="BodyText"/>
    <w:rsid w:val="00962F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F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F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F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F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F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2FB3"/>
    <w:pPr>
      <w:numPr>
        <w:numId w:val="3"/>
      </w:numPr>
    </w:pPr>
  </w:style>
  <w:style w:type="paragraph" w:styleId="ListContinue2">
    <w:name w:val="List Continue 2"/>
    <w:basedOn w:val="List2"/>
    <w:rsid w:val="00962FB3"/>
    <w:pPr>
      <w:ind w:firstLine="0"/>
    </w:pPr>
  </w:style>
  <w:style w:type="paragraph" w:styleId="ListContinue3">
    <w:name w:val="List Continue 3"/>
    <w:basedOn w:val="List3"/>
    <w:rsid w:val="00962FB3"/>
    <w:pPr>
      <w:ind w:left="1021" w:firstLine="0"/>
    </w:pPr>
  </w:style>
  <w:style w:type="paragraph" w:styleId="ListContinue4">
    <w:name w:val="List Continue 4"/>
    <w:basedOn w:val="List4"/>
    <w:rsid w:val="00962FB3"/>
    <w:pPr>
      <w:ind w:firstLine="0"/>
    </w:pPr>
  </w:style>
  <w:style w:type="paragraph" w:styleId="ListContinue5">
    <w:name w:val="List Continue 5"/>
    <w:basedOn w:val="List5"/>
    <w:rsid w:val="00962FB3"/>
    <w:pPr>
      <w:ind w:firstLine="0"/>
    </w:pPr>
  </w:style>
  <w:style w:type="paragraph" w:styleId="ListNumber3">
    <w:name w:val="List Number 3"/>
    <w:basedOn w:val="List3"/>
    <w:rsid w:val="00962FB3"/>
    <w:pPr>
      <w:numPr>
        <w:numId w:val="4"/>
      </w:numPr>
    </w:pPr>
  </w:style>
  <w:style w:type="paragraph" w:styleId="ListNumber4">
    <w:name w:val="List Number 4"/>
    <w:basedOn w:val="List4"/>
    <w:rsid w:val="00962FB3"/>
    <w:pPr>
      <w:numPr>
        <w:numId w:val="5"/>
      </w:numPr>
    </w:pPr>
  </w:style>
  <w:style w:type="paragraph" w:styleId="ListNumber5">
    <w:name w:val="List Number 5"/>
    <w:basedOn w:val="List5"/>
    <w:rsid w:val="00962FB3"/>
    <w:pPr>
      <w:numPr>
        <w:numId w:val="6"/>
      </w:numPr>
    </w:pPr>
  </w:style>
  <w:style w:type="paragraph" w:styleId="BlockText">
    <w:name w:val="Block Text"/>
    <w:basedOn w:val="Normal"/>
    <w:rsid w:val="00962F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F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FB3"/>
    <w:rPr>
      <w:sz w:val="16"/>
      <w:vertAlign w:val="superscript"/>
    </w:rPr>
  </w:style>
  <w:style w:type="character" w:customStyle="1" w:styleId="Symbols">
    <w:name w:val="Symbols"/>
    <w:basedOn w:val="DefaultParagraphFont"/>
    <w:rsid w:val="00962FB3"/>
    <w:rPr>
      <w:rFonts w:ascii="Symbol" w:hAnsi="Symbol"/>
    </w:rPr>
  </w:style>
  <w:style w:type="character" w:customStyle="1" w:styleId="MenuOptions">
    <w:name w:val="Menu Options"/>
    <w:basedOn w:val="DefaultParagraphFont"/>
    <w:rsid w:val="00962F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FB3"/>
    <w:rPr>
      <w:b/>
    </w:rPr>
  </w:style>
  <w:style w:type="character" w:customStyle="1" w:styleId="Underlined">
    <w:name w:val="Underlined"/>
    <w:basedOn w:val="DefaultParagraphFont"/>
    <w:rsid w:val="00962FB3"/>
    <w:rPr>
      <w:u w:val="single"/>
    </w:rPr>
  </w:style>
  <w:style w:type="paragraph" w:customStyle="1" w:styleId="TableBodyTextRight">
    <w:name w:val="Table Body Text Right"/>
    <w:basedOn w:val="TableBodyText"/>
    <w:rsid w:val="00962F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FB3"/>
    <w:rPr>
      <w:sz w:val="18"/>
    </w:rPr>
  </w:style>
  <w:style w:type="paragraph" w:customStyle="1" w:styleId="BodySmallRight">
    <w:name w:val="Body Small Right"/>
    <w:basedOn w:val="BodyTextRight"/>
    <w:rsid w:val="00962FB3"/>
    <w:rPr>
      <w:sz w:val="18"/>
      <w:szCs w:val="18"/>
    </w:rPr>
  </w:style>
  <w:style w:type="paragraph" w:customStyle="1" w:styleId="MarginEdition">
    <w:name w:val="Margin Edition"/>
    <w:basedOn w:val="MarginNote"/>
    <w:rsid w:val="00962F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FB3"/>
    <w:rPr>
      <w:sz w:val="2"/>
      <w:szCs w:val="2"/>
    </w:rPr>
  </w:style>
  <w:style w:type="character" w:customStyle="1" w:styleId="Small">
    <w:name w:val="Small"/>
    <w:basedOn w:val="DefaultParagraphFont"/>
    <w:rsid w:val="00962FB3"/>
    <w:rPr>
      <w:sz w:val="16"/>
    </w:rPr>
  </w:style>
  <w:style w:type="paragraph" w:customStyle="1" w:styleId="WideTable">
    <w:name w:val="Wide Table"/>
    <w:basedOn w:val="Normal"/>
    <w:rsid w:val="00962F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FB3"/>
  </w:style>
  <w:style w:type="paragraph" w:styleId="Quote">
    <w:name w:val="Quote"/>
    <w:basedOn w:val="Heading1"/>
    <w:link w:val="QuoteChar"/>
    <w:qFormat/>
    <w:rsid w:val="00962F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F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FB3"/>
    <w:pPr>
      <w:pageBreakBefore/>
    </w:pPr>
  </w:style>
  <w:style w:type="paragraph" w:customStyle="1" w:styleId="Border">
    <w:name w:val="Border"/>
    <w:basedOn w:val="Normal"/>
    <w:qFormat/>
    <w:rsid w:val="00962F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F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F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F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F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F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F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F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F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FB3"/>
    <w:rPr>
      <w:u w:val="single"/>
    </w:rPr>
  </w:style>
  <w:style w:type="character" w:customStyle="1" w:styleId="BoldandItalics">
    <w:name w:val="Bold and Italics"/>
    <w:qFormat/>
    <w:rsid w:val="00962FB3"/>
    <w:rPr>
      <w:b/>
      <w:i/>
      <w:u w:val="none"/>
    </w:rPr>
  </w:style>
  <w:style w:type="paragraph" w:styleId="BalloonText">
    <w:name w:val="Balloon Text"/>
    <w:basedOn w:val="Normal"/>
    <w:link w:val="BalloonTextChar"/>
    <w:rsid w:val="00962F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F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F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F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F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F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FB3"/>
    <w:pPr>
      <w:spacing w:before="0" w:after="0"/>
    </w:pPr>
  </w:style>
  <w:style w:type="paragraph" w:customStyle="1" w:styleId="BodyTextBold">
    <w:name w:val="Body Text Bold"/>
    <w:basedOn w:val="BodyText"/>
    <w:qFormat/>
    <w:rsid w:val="00962FB3"/>
    <w:rPr>
      <w:b/>
    </w:rPr>
  </w:style>
  <w:style w:type="character" w:styleId="Hyperlink">
    <w:name w:val="Hyperlink"/>
    <w:basedOn w:val="DefaultParagraphFont"/>
    <w:uiPriority w:val="99"/>
    <w:unhideWhenUsed/>
    <w:rsid w:val="003176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4651</Characters>
  <Application>Microsoft Office Word</Application>
  <DocSecurity>0</DocSecurity>
  <Lines>166</Lines>
  <Paragraphs>105</Paragraphs>
  <ScaleCrop>false</ScaleCrop>
  <Company>Author-it Software Corporation Ltd.</Company>
  <LinksUpToDate>false</LinksUpToDate>
  <CharactersWithSpaces>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CUAANM402 Create digital visual effects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2021-04-09T06:15:00Z</dcterms:created>
  <dcterms:modified xsi:type="dcterms:W3CDTF">2021-04-09T06:15:00Z</dcterms:modified>
</cp:coreProperties>
</file>