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61A" w:rsidP="00061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CUAANM303 Create 3D digital models</w:t>
      </w:r>
      <w:r>
        <w:fldChar w:fldCharType="end"/>
      </w:r>
    </w:p>
    <w:p w:rsidR="0006161A" w:rsidP="0006161A">
      <w:pPr>
        <w:pStyle w:val="Version"/>
        <w:sectPr w:rsidSect="000A6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350" w:rsidP="000A6350">
      <w:pPr>
        <w:pStyle w:val="SuperHeading"/>
      </w:pPr>
      <w:r w:rsidRPr="000A6350">
        <w:t>CUAANM303 Create 3D digital models</w:t>
      </w:r>
    </w:p>
    <w:p w:rsidR="00000000" w:rsidRPr="000A6350" w:rsidP="000A6350">
      <w:pPr>
        <w:pStyle w:val="Heading1"/>
      </w:pPr>
      <w:bookmarkStart w:id="1" w:name="O_788075"/>
      <w:bookmarkEnd w:id="1"/>
      <w:r w:rsidRPr="000A6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6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rPr>
                <w:rStyle w:val="SpecialBold"/>
              </w:rPr>
              <w:t>Comments</w:t>
            </w:r>
          </w:p>
        </w:tc>
      </w:tr>
      <w:tr w:rsidTr="000A6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t>This version first released with CUA Creative Arts and Culture Training Package version 2.0.</w:t>
            </w:r>
          </w:p>
        </w:tc>
      </w:tr>
    </w:tbl>
    <w:p w:rsidR="00000000" w:rsidRPr="000A6350" w:rsidP="000A6350">
      <w:pPr>
        <w:pStyle w:val="BodyText"/>
      </w:pPr>
    </w:p>
    <w:p w:rsidR="00000000" w:rsidRPr="000A6350" w:rsidP="000A6350">
      <w:pPr>
        <w:pStyle w:val="AllowPageBreak"/>
      </w:pPr>
    </w:p>
    <w:p w:rsidR="00000000" w:rsidRPr="000A6350" w:rsidP="000A6350">
      <w:pPr>
        <w:pStyle w:val="Heading1"/>
      </w:pPr>
      <w:bookmarkStart w:id="2" w:name="O_788076"/>
      <w:bookmarkEnd w:id="2"/>
      <w:r w:rsidRPr="000A6350">
        <w:t>Application</w:t>
      </w:r>
    </w:p>
    <w:p w:rsidR="00000000" w:rsidRPr="000A6350" w:rsidP="0006161A">
      <w:pPr>
        <w:pStyle w:val="BodyText"/>
      </w:pPr>
      <w:r w:rsidRPr="000A6350">
        <w:t>This unit describes the skills and knowledge required to create 3D digital models t</w:t>
      </w:r>
      <w:r w:rsidRPr="000A6350">
        <w:t>hat meet technical and design specifications.</w:t>
      </w:r>
    </w:p>
    <w:p w:rsidR="00000000" w:rsidRPr="000A6350" w:rsidP="0006161A">
      <w:pPr>
        <w:pStyle w:val="BodyText"/>
      </w:pPr>
      <w:r w:rsidRPr="000A6350">
        <w:t>It applies to individuals who clarify production requirements and produce 3D models under supervision, but may have responsibility for planning their own work. They produce these 3D models primarily for online</w:t>
      </w:r>
      <w:r w:rsidRPr="000A6350">
        <w:t xml:space="preserve"> and mobile device application.</w:t>
      </w:r>
    </w:p>
    <w:p w:rsidR="00000000" w:rsidRPr="000A6350" w:rsidP="0006161A">
      <w:pPr>
        <w:pStyle w:val="BodyText"/>
      </w:pPr>
      <w:r w:rsidRPr="000A6350">
        <w:t>No licensing, legislative or certification requirements apply to this unit at the time of publication.</w:t>
      </w:r>
    </w:p>
    <w:p w:rsidR="00000000" w:rsidRPr="000A6350" w:rsidP="000A6350">
      <w:pPr>
        <w:pStyle w:val="Heading1"/>
      </w:pPr>
      <w:bookmarkStart w:id="3" w:name="O_788079"/>
      <w:bookmarkEnd w:id="3"/>
      <w:r w:rsidRPr="000A6350">
        <w:t>Unit Sector</w:t>
      </w:r>
    </w:p>
    <w:p w:rsidR="00000000" w:rsidRPr="000A6350" w:rsidP="0006161A">
      <w:pPr>
        <w:pStyle w:val="BodyText"/>
      </w:pPr>
      <w:r w:rsidRPr="000A6350">
        <w:t>Visual Communication – Animation and Digital Effects</w:t>
      </w:r>
    </w:p>
    <w:p w:rsidR="00000000" w:rsidRPr="000A6350" w:rsidP="000A6350">
      <w:pPr>
        <w:pStyle w:val="Heading1"/>
      </w:pPr>
      <w:bookmarkStart w:id="4" w:name="O_788080"/>
      <w:bookmarkEnd w:id="4"/>
      <w:r w:rsidRPr="000A6350">
        <w:t>Elements and Performa</w:t>
      </w:r>
      <w:r w:rsidRPr="000A6350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A63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rPr>
                <w:rStyle w:val="SpecialBold"/>
              </w:rPr>
              <w:t>PERFORMANCE CRITERIA</w:t>
            </w:r>
          </w:p>
        </w:tc>
      </w:tr>
      <w:tr w:rsidTr="000A63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3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t xml:space="preserve">1.1 Clarify requirements and purpose for 3D digital models with reference to production documents </w:t>
            </w:r>
          </w:p>
          <w:p w:rsidR="00000000" w:rsidRPr="000A6350" w:rsidP="000A6350">
            <w:pPr>
              <w:pStyle w:val="BodyText"/>
            </w:pPr>
            <w:r w:rsidRPr="000A6350">
              <w:t>1.2 Clarify workflow sequences in consultation with relevant personnel to ensure production schedule deadlines are met</w:t>
            </w:r>
          </w:p>
          <w:p w:rsidR="00000000" w:rsidRPr="000A6350" w:rsidP="000A6350">
            <w:pPr>
              <w:pStyle w:val="BodyText"/>
            </w:pPr>
            <w:r w:rsidRPr="000A6350">
              <w:t>1.3 Clarify with relevant personnel th</w:t>
            </w:r>
            <w:r w:rsidRPr="000A6350">
              <w:t xml:space="preserve">e modelling technique that suits production requirements </w:t>
            </w:r>
          </w:p>
          <w:p w:rsidR="00000000" w:rsidRPr="000A6350" w:rsidP="000A6350">
            <w:pPr>
              <w:pStyle w:val="BodyText"/>
            </w:pPr>
            <w:r w:rsidRPr="000A6350">
              <w:t xml:space="preserve">1.4 Discuss and select digital modelling software with relevant personnel that suits production delivery platform and modelling </w:t>
            </w:r>
            <w:r w:rsidRPr="000A6350">
              <w:t xml:space="preserve">techniques </w:t>
            </w:r>
          </w:p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1.5 Gather and analyse reference materials to help visuali</w:t>
            </w:r>
            <w:r w:rsidRPr="000A6350">
              <w:t xml:space="preserve">se 3D models </w:t>
            </w:r>
          </w:p>
        </w:tc>
      </w:tr>
      <w:tr w:rsidTr="000A63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2. Develop 3D digital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t>2.1 Use software features and apply modelling principles to block out models based on reference materials</w:t>
            </w:r>
          </w:p>
          <w:p w:rsidR="00000000" w:rsidRPr="000A6350" w:rsidP="000A6350">
            <w:pPr>
              <w:pStyle w:val="BodyText"/>
            </w:pPr>
            <w:r w:rsidRPr="000A6350">
              <w:t xml:space="preserve">2.2 Adopt safe ergonomic practices when using screens and keyboards for extended periods of time </w:t>
            </w:r>
          </w:p>
          <w:p w:rsidR="00000000" w:rsidRPr="000A6350" w:rsidP="000A6350">
            <w:pPr>
              <w:pStyle w:val="BodyText"/>
            </w:pPr>
            <w:r w:rsidRPr="000A6350">
              <w:t>2.3 Use software features and geometry to shape models and apply various effects as required</w:t>
            </w:r>
          </w:p>
          <w:p w:rsidR="00000000" w:rsidRPr="000A6350" w:rsidP="000A6350">
            <w:pPr>
              <w:pStyle w:val="BodyText"/>
            </w:pPr>
            <w:r w:rsidRPr="000A6350">
              <w:t>2.4 Check that models’ topology allows appropriate deformation as required</w:t>
            </w:r>
          </w:p>
          <w:p w:rsidR="00000000" w:rsidRPr="000A6350" w:rsidP="000A6350">
            <w:pPr>
              <w:pStyle w:val="BodyText"/>
            </w:pPr>
            <w:r w:rsidRPr="000A6350">
              <w:t>2.5</w:t>
            </w:r>
            <w:r w:rsidRPr="000A6350">
              <w:rPr>
                <w:rStyle w:val="BoldandItalics"/>
              </w:rPr>
              <w:t xml:space="preserve"> </w:t>
            </w:r>
            <w:r w:rsidRPr="000A6350">
              <w:t>Refine and check integrity of models progressively until they meet design requiremen</w:t>
            </w:r>
            <w:r w:rsidRPr="000A6350">
              <w:t xml:space="preserve">ts </w:t>
            </w:r>
          </w:p>
          <w:p w:rsidR="00000000" w:rsidRPr="000A6350" w:rsidP="000A6350">
            <w:pPr>
              <w:pStyle w:val="BodyText"/>
            </w:pPr>
            <w:r w:rsidRPr="000A6350">
              <w:t>2.6 Confirm with relevant personnel that models have not infringed copyright</w:t>
            </w:r>
          </w:p>
          <w:p w:rsidR="00000000" w:rsidRPr="000A6350" w:rsidP="000A6350">
            <w:pPr>
              <w:pStyle w:val="BodyText"/>
            </w:pPr>
            <w:r w:rsidRPr="000A6350">
              <w:t>2.7 Test models to identify faults, and modify as required</w:t>
            </w:r>
          </w:p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2.8 Demonstrate models to relevant personnel for feedback, and make adjustments as required</w:t>
            </w:r>
          </w:p>
        </w:tc>
      </w:tr>
      <w:tr w:rsidTr="000A63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3 Finalise 3D digital m</w:t>
            </w:r>
            <w:r w:rsidRPr="000A6350">
              <w:t>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t>3.1 Review 3D models to ensure creative solutions meet design specifications</w:t>
            </w:r>
          </w:p>
          <w:p w:rsidR="00000000" w:rsidRPr="000A6350" w:rsidP="000A6350">
            <w:pPr>
              <w:pStyle w:val="BodyText"/>
            </w:pPr>
            <w:r w:rsidRPr="000A6350">
              <w:t>3.2 Discuss and confirm with relevant personnel additional requirements or modifications to 3D models and undertake necessary amendments</w:t>
            </w:r>
          </w:p>
          <w:p w:rsidR="00000000" w:rsidRPr="000A6350" w:rsidP="000A6350">
            <w:pPr>
              <w:pStyle w:val="BodyText"/>
            </w:pPr>
            <w:r w:rsidRPr="000A6350">
              <w:t>3.3 Render and output models in appr</w:t>
            </w:r>
            <w:r w:rsidRPr="000A6350">
              <w:t>opriate format and submit to relevant personnel by agreed deadlines</w:t>
            </w:r>
          </w:p>
          <w:p w:rsidR="00000000" w:rsidRPr="000A6350" w:rsidP="000A6350">
            <w:pPr>
              <w:pStyle w:val="BodyText"/>
            </w:pPr>
            <w:r w:rsidRPr="000A6350">
              <w:t>3.4 Make back-up copies of files, and save and store 3D models using standard naming conventions</w:t>
            </w:r>
          </w:p>
        </w:tc>
      </w:tr>
    </w:tbl>
    <w:p w:rsidR="00000000" w:rsidRPr="000A6350" w:rsidP="000A6350">
      <w:pPr>
        <w:pStyle w:val="BodyText"/>
      </w:pPr>
    </w:p>
    <w:p w:rsidR="00000000" w:rsidRPr="000A6350" w:rsidP="000A6350">
      <w:pPr>
        <w:pStyle w:val="AllowPageBreak"/>
      </w:pPr>
    </w:p>
    <w:p w:rsidR="00000000" w:rsidRPr="000A6350" w:rsidP="000A6350">
      <w:pPr>
        <w:pStyle w:val="Heading1"/>
      </w:pPr>
      <w:bookmarkStart w:id="5" w:name="O_788081"/>
      <w:bookmarkEnd w:id="5"/>
      <w:r w:rsidRPr="000A6350">
        <w:t>Foundation Skills</w:t>
      </w:r>
    </w:p>
    <w:p w:rsidR="00000000" w:rsidRPr="0006161A" w:rsidP="0006161A">
      <w:pPr>
        <w:pStyle w:val="BodyText"/>
        <w:rPr>
          <w:i/>
        </w:rPr>
      </w:pPr>
      <w:r w:rsidRPr="0006161A">
        <w:rPr>
          <w:rStyle w:val="Emphasis"/>
        </w:rPr>
        <w:t>This section describes language, literacy, numeracy an</w:t>
      </w:r>
      <w:r w:rsidRPr="0006161A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Performance</w:t>
            </w:r>
          </w:p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rPr>
                <w:rStyle w:val="SpecialBold"/>
              </w:rPr>
              <w:t>Description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1.1, 1.2, 1.5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ListBullet"/>
              <w:rPr>
                <w:lang w:val="en-NZ"/>
              </w:rPr>
            </w:pPr>
            <w:r w:rsidRPr="000A6350">
              <w:t>Analyses textual information from production documents and reference materials to confirm design requirements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ListBullet"/>
              <w:rPr>
                <w:lang w:val="en-NZ"/>
              </w:rPr>
            </w:pPr>
            <w:r w:rsidRPr="000A6350">
              <w:t>Uses specific language appropriate to audience to clarify requirements and prepare work-related documentation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2.1, 2.</w:t>
            </w:r>
            <w:r w:rsidRPr="000A6350">
              <w:t>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ListBullet"/>
              <w:rPr>
                <w:lang w:val="en-NZ"/>
              </w:rPr>
            </w:pPr>
            <w:r w:rsidRPr="000A6350">
              <w:t>Uses knowledge of shapes, symmetry and solids to perform required adjustments to models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1.1-1.4, 2.6, 2.8,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ListBullet"/>
            </w:pPr>
            <w:r w:rsidRPr="000A6350">
              <w:t>Explains ideas and requirements clearly and listens carefully to verbal instructions</w:t>
            </w:r>
          </w:p>
          <w:p w:rsidR="00000000" w:rsidP="000A6350">
            <w:pPr>
              <w:pStyle w:val="ListBullet"/>
              <w:rPr>
                <w:lang w:val="en-NZ"/>
              </w:rPr>
            </w:pPr>
            <w:r w:rsidRPr="000A6350">
              <w:t>Uses questioning and listening skills to clarify and confirm understanding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2.2, 2.6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ListBullet"/>
              <w:rPr>
                <w:lang w:val="en-NZ"/>
              </w:rPr>
            </w:pPr>
            <w:r w:rsidRPr="000A6350">
              <w:t>Applies legislatives requirements relevant to own role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1.1-1.4, 2.6, 2.8,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ListBullet"/>
            </w:pPr>
            <w:r w:rsidRPr="000A6350">
              <w:t>Responds to and draws on others’ pers</w:t>
            </w:r>
            <w:r w:rsidRPr="000A6350">
              <w:t>pectives when negotiating design of 3D digital models</w:t>
            </w:r>
          </w:p>
          <w:p w:rsidR="00000000" w:rsidP="000A6350">
            <w:pPr>
              <w:pStyle w:val="ListBullet"/>
              <w:rPr>
                <w:lang w:val="en-NZ"/>
              </w:rPr>
            </w:pPr>
            <w:r w:rsidRPr="000A6350">
              <w:t>Collaborates to achieve joint outcomes in the design process, playing an active role in facilitating effective group interaction</w:t>
            </w:r>
          </w:p>
        </w:tc>
      </w:tr>
      <w:tr w:rsidTr="000A6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1.2-1.5, 2.1-2.8,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ListBullet"/>
            </w:pPr>
            <w:r w:rsidRPr="000A6350">
              <w:t>Plans, organises and implements tasks required to meet requirements within deadlines</w:t>
            </w:r>
          </w:p>
          <w:p w:rsidR="00000000" w:rsidRPr="000A6350" w:rsidP="000A6350">
            <w:pPr>
              <w:pStyle w:val="ListBullet"/>
            </w:pPr>
            <w:r w:rsidRPr="000A6350">
              <w:t>Makes aesthetic and technical decisions in collaboration with others</w:t>
            </w:r>
          </w:p>
          <w:p w:rsidR="00000000" w:rsidRPr="000A6350" w:rsidP="000A6350">
            <w:pPr>
              <w:pStyle w:val="ListBullet"/>
            </w:pPr>
            <w:r w:rsidRPr="000A6350">
              <w:t xml:space="preserve">Evaluates requirements and technical criteria to ensure design specifications are achieved </w:t>
            </w:r>
          </w:p>
          <w:p w:rsidR="00000000" w:rsidRPr="000A6350" w:rsidP="000A6350">
            <w:pPr>
              <w:pStyle w:val="ListBullet"/>
            </w:pPr>
            <w:r w:rsidRPr="000A6350">
              <w:t>Uses digit</w:t>
            </w:r>
            <w:r w:rsidRPr="000A6350">
              <w:t>al software to create models and to manage files</w:t>
            </w:r>
          </w:p>
        </w:tc>
      </w:tr>
    </w:tbl>
    <w:p w:rsidR="00000000" w:rsidRPr="000A6350" w:rsidP="000A6350">
      <w:pPr>
        <w:pStyle w:val="BodyText"/>
      </w:pPr>
    </w:p>
    <w:p w:rsidR="00000000" w:rsidRPr="000A6350" w:rsidP="000A6350">
      <w:pPr>
        <w:pStyle w:val="AllowPageBreak"/>
      </w:pPr>
    </w:p>
    <w:p w:rsidR="00000000" w:rsidRPr="000A6350" w:rsidP="000A6350">
      <w:pPr>
        <w:pStyle w:val="Heading1"/>
      </w:pPr>
      <w:bookmarkStart w:id="6" w:name="O_788083"/>
      <w:bookmarkEnd w:id="6"/>
      <w:r w:rsidRPr="000A6350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340"/>
      </w:tblGrid>
      <w:tr w:rsidTr="000A635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 xml:space="preserve">Code and title </w:t>
            </w:r>
          </w:p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Code and title</w:t>
            </w:r>
          </w:p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rPr>
                <w:rStyle w:val="SpecialBold"/>
              </w:rPr>
              <w:t>Equivalence status</w:t>
            </w:r>
          </w:p>
        </w:tc>
      </w:tr>
      <w:tr w:rsidTr="000A635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CUAANM303 Create 3D digital models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CUFANM303A Create 3D digital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 xml:space="preserve">Updated to meet Standards for Training Packages. Minor edits to elements and performance criteria. Additional element.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t>Equivalent unit</w:t>
            </w:r>
          </w:p>
        </w:tc>
      </w:tr>
    </w:tbl>
    <w:p w:rsidR="00000000" w:rsidRPr="000A6350" w:rsidP="000A6350">
      <w:pPr>
        <w:pStyle w:val="BodyText"/>
      </w:pPr>
    </w:p>
    <w:p w:rsidR="00000000" w:rsidRPr="000A6350" w:rsidP="000A6350">
      <w:pPr>
        <w:pStyle w:val="AllowPageBreak"/>
      </w:pPr>
    </w:p>
    <w:p w:rsidR="00000000" w:rsidRPr="000A6350" w:rsidP="000A6350">
      <w:pPr>
        <w:pStyle w:val="Heading1"/>
      </w:pPr>
      <w:bookmarkStart w:id="7" w:name="O_788090"/>
      <w:bookmarkEnd w:id="7"/>
      <w:r w:rsidRPr="000A6350">
        <w:t>Links</w:t>
      </w:r>
    </w:p>
    <w:p w:rsidR="00000000" w:rsidRPr="000A6350" w:rsidP="0006161A">
      <w:pPr>
        <w:pStyle w:val="BodyText"/>
      </w:pPr>
      <w:r w:rsidRPr="000A6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3B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6350" w:rsidP="0006161A">
      <w:pPr>
        <w:pStyle w:val="BodyText"/>
        <w:sectPr w:rsidSect="000A63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6350" w:rsidP="000A6350">
      <w:pPr>
        <w:pStyle w:val="SuperHeading"/>
      </w:pPr>
      <w:r w:rsidRPr="000A6350">
        <w:t>Assessment Requirements for CUAANM303 Create 3D digital models</w:t>
      </w:r>
    </w:p>
    <w:p w:rsidR="00000000" w:rsidRPr="000A6350" w:rsidP="000A6350">
      <w:pPr>
        <w:pStyle w:val="Heading1"/>
      </w:pPr>
      <w:bookmarkStart w:id="8" w:name="O_788085"/>
      <w:bookmarkEnd w:id="8"/>
      <w:r w:rsidRPr="000A6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A6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rPr>
                <w:rStyle w:val="SpecialBold"/>
              </w:rPr>
              <w:t>Comments</w:t>
            </w:r>
          </w:p>
        </w:tc>
      </w:tr>
      <w:tr w:rsidTr="000A6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350">
            <w:pPr>
              <w:pStyle w:val="BodyText"/>
              <w:rPr>
                <w:lang w:val="en-NZ"/>
              </w:rPr>
            </w:pPr>
            <w:r w:rsidRPr="000A63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350" w:rsidP="000A6350">
            <w:pPr>
              <w:pStyle w:val="BodyText"/>
            </w:pPr>
            <w:r w:rsidRPr="000A6350">
              <w:t>This version first released with CUA Creative Arts and Culture Training Package version 2.0.</w:t>
            </w:r>
          </w:p>
        </w:tc>
      </w:tr>
    </w:tbl>
    <w:p w:rsidR="00000000" w:rsidRPr="000A6350" w:rsidP="000A6350">
      <w:pPr>
        <w:pStyle w:val="BodyText"/>
      </w:pPr>
    </w:p>
    <w:p w:rsidR="00000000" w:rsidRPr="000A6350" w:rsidP="000A6350">
      <w:pPr>
        <w:pStyle w:val="AllowPageBreak"/>
      </w:pPr>
    </w:p>
    <w:p w:rsidR="00000000" w:rsidRPr="000A6350" w:rsidP="000A6350">
      <w:pPr>
        <w:pStyle w:val="Heading1"/>
      </w:pPr>
      <w:bookmarkStart w:id="9" w:name="O_788086"/>
      <w:bookmarkEnd w:id="9"/>
      <w:r w:rsidRPr="000A6350">
        <w:t>Performance Evidence</w:t>
      </w:r>
    </w:p>
    <w:p w:rsidR="00000000" w:rsidRPr="000A6350" w:rsidP="0006161A">
      <w:pPr>
        <w:pStyle w:val="BodyText"/>
      </w:pPr>
      <w:r w:rsidRPr="000A6350">
        <w:t>Evidence of the ability to:</w:t>
      </w:r>
    </w:p>
    <w:p w:rsidR="00000000" w:rsidRPr="000A6350" w:rsidP="000A6350">
      <w:pPr>
        <w:pStyle w:val="ListBullet"/>
      </w:pPr>
      <w:r w:rsidRPr="000A6350">
        <w:t>create 3D digital models that</w:t>
      </w:r>
      <w:r w:rsidRPr="000A6350">
        <w:t xml:space="preserve"> meet design requirements and production deadlines</w:t>
      </w:r>
    </w:p>
    <w:p w:rsidR="00000000" w:rsidRPr="000A6350" w:rsidP="000A6350">
      <w:pPr>
        <w:pStyle w:val="ListBullet"/>
      </w:pPr>
      <w:r w:rsidRPr="000A6350">
        <w:t>collaborate with others to clarify requirements, discuss techniques, select modelling software and review models</w:t>
      </w:r>
    </w:p>
    <w:p w:rsidR="00000000" w:rsidRPr="000A6350" w:rsidP="000A6350">
      <w:pPr>
        <w:pStyle w:val="ListBullet"/>
      </w:pPr>
      <w:r w:rsidRPr="000A6350">
        <w:t>use 3D modelling software proficiently to build models and apply various modelling effects</w:t>
      </w:r>
    </w:p>
    <w:p w:rsidR="00000000" w:rsidRPr="000A6350" w:rsidP="000A6350">
      <w:pPr>
        <w:pStyle w:val="ListBullet"/>
      </w:pPr>
      <w:r w:rsidRPr="000A6350">
        <w:t>correctly store 3D models in appropriate file formats using industry naming conventions.</w:t>
      </w:r>
    </w:p>
    <w:p w:rsidR="00000000" w:rsidRPr="000A6350" w:rsidP="000A6350">
      <w:pPr>
        <w:pStyle w:val="BodyText"/>
      </w:pPr>
    </w:p>
    <w:p w:rsidR="00000000" w:rsidRPr="000A6350" w:rsidP="0006161A">
      <w:pPr>
        <w:pStyle w:val="BodyText"/>
      </w:pPr>
      <w:r w:rsidRPr="000A6350">
        <w:t>Note: If a specific volume or frequency is not stated, then evidence must be provided at least once.</w:t>
      </w:r>
    </w:p>
    <w:p w:rsidR="00000000" w:rsidRPr="000A6350" w:rsidP="000A6350">
      <w:pPr>
        <w:pStyle w:val="Heading1"/>
      </w:pPr>
      <w:bookmarkStart w:id="10" w:name="O_788087"/>
      <w:bookmarkEnd w:id="10"/>
      <w:r w:rsidRPr="000A6350">
        <w:t>Knowledge Evidence</w:t>
      </w:r>
    </w:p>
    <w:p w:rsidR="00000000" w:rsidRPr="000A6350" w:rsidP="0006161A">
      <w:pPr>
        <w:pStyle w:val="BodyText"/>
      </w:pPr>
      <w:r w:rsidRPr="000A6350">
        <w:t>To complete the unit requirem</w:t>
      </w:r>
      <w:r w:rsidRPr="000A6350">
        <w:t>ents safely and effectively, the individual must:</w:t>
      </w:r>
    </w:p>
    <w:p w:rsidR="00000000" w:rsidRPr="000A6350" w:rsidP="000A6350">
      <w:pPr>
        <w:pStyle w:val="ListBullet"/>
      </w:pPr>
      <w:r w:rsidRPr="000A6350">
        <w:t xml:space="preserve">outline the stages in the production process from initial design through to finished product </w:t>
      </w:r>
    </w:p>
    <w:p w:rsidR="00000000" w:rsidRPr="000A6350" w:rsidP="000A6350">
      <w:pPr>
        <w:pStyle w:val="ListBullet"/>
      </w:pPr>
      <w:r w:rsidRPr="000A6350">
        <w:t>outline basic modelling principles used to build 3D digital models</w:t>
      </w:r>
    </w:p>
    <w:p w:rsidR="00000000" w:rsidRPr="000A6350" w:rsidP="000A6350">
      <w:pPr>
        <w:pStyle w:val="ListBullet"/>
      </w:pPr>
      <w:r w:rsidRPr="000A6350">
        <w:t>explain how geometry is used to create scale</w:t>
      </w:r>
      <w:r w:rsidRPr="000A6350">
        <w:t xml:space="preserve">, form, weight and volume in 3D models </w:t>
      </w:r>
    </w:p>
    <w:p w:rsidR="00000000" w:rsidRPr="000A6350" w:rsidP="000A6350">
      <w:pPr>
        <w:pStyle w:val="ListBullet"/>
      </w:pPr>
      <w:r w:rsidRPr="000A6350">
        <w:t>describe the concept of integrity as it applies to 3D modelling</w:t>
      </w:r>
    </w:p>
    <w:p w:rsidR="00000000" w:rsidRPr="000A6350" w:rsidP="000A6350">
      <w:pPr>
        <w:pStyle w:val="ListBullet"/>
      </w:pPr>
      <w:r w:rsidRPr="000A6350">
        <w:t>explain the relationship between topology and deformation</w:t>
      </w:r>
    </w:p>
    <w:p w:rsidR="00000000" w:rsidRPr="000A6350" w:rsidP="000A6350">
      <w:pPr>
        <w:pStyle w:val="ListBullet"/>
      </w:pPr>
      <w:r w:rsidRPr="000A6350">
        <w:t>describe the process of rendering as it applies to 3D modelling</w:t>
      </w:r>
    </w:p>
    <w:p w:rsidR="00000000" w:rsidRPr="000A6350" w:rsidP="000A6350">
      <w:pPr>
        <w:pStyle w:val="ListBullet"/>
      </w:pPr>
      <w:r w:rsidRPr="000A6350">
        <w:t xml:space="preserve">outline intellectual property </w:t>
      </w:r>
      <w:r w:rsidRPr="000A6350">
        <w:t xml:space="preserve">considerations if using images from external sources </w:t>
      </w:r>
    </w:p>
    <w:p w:rsidR="00000000" w:rsidRPr="000A6350" w:rsidP="000A6350">
      <w:pPr>
        <w:pStyle w:val="ListBullet"/>
      </w:pPr>
      <w:r w:rsidRPr="000A6350">
        <w:t>outline work health and safety standards as they apply to using screens and keyboards for extended periods of time.</w:t>
      </w:r>
    </w:p>
    <w:p w:rsidR="00000000" w:rsidRPr="000A6350" w:rsidP="000A6350">
      <w:pPr>
        <w:pStyle w:val="AllowPageBreak"/>
      </w:pPr>
    </w:p>
    <w:p w:rsidR="00000000" w:rsidRPr="000A6350" w:rsidP="000A6350">
      <w:pPr>
        <w:pStyle w:val="Heading1"/>
      </w:pPr>
      <w:bookmarkStart w:id="11" w:name="O_788088"/>
      <w:bookmarkEnd w:id="11"/>
      <w:r w:rsidRPr="000A6350">
        <w:t>Assessment Conditions</w:t>
      </w:r>
    </w:p>
    <w:p w:rsidR="00000000" w:rsidRPr="000A6350" w:rsidP="0006161A">
      <w:pPr>
        <w:pStyle w:val="BodyText"/>
      </w:pPr>
      <w:r w:rsidRPr="000A6350">
        <w:t>Assessment must be conducted in a safe environm</w:t>
      </w:r>
      <w:r w:rsidRPr="000A6350">
        <w:t xml:space="preserve">ent where evidence gathered demonstrates consistent performance of typical activities experienced in creative arts industry environments. The assessment environment must include access to: </w:t>
      </w:r>
    </w:p>
    <w:p w:rsidR="00000000" w:rsidRPr="000A6350" w:rsidP="000A6350">
      <w:pPr>
        <w:pStyle w:val="ListBullet"/>
      </w:pPr>
      <w:r w:rsidRPr="000A6350">
        <w:t>production documentation</w:t>
      </w:r>
    </w:p>
    <w:p w:rsidR="00000000" w:rsidRPr="000A6350" w:rsidP="000A6350">
      <w:pPr>
        <w:pStyle w:val="ListBullet"/>
      </w:pPr>
      <w:r w:rsidRPr="000A6350">
        <w:t>software for producing 3D digital models</w:t>
      </w:r>
    </w:p>
    <w:p w:rsidR="00000000" w:rsidRPr="000A6350" w:rsidP="000A6350">
      <w:pPr>
        <w:pStyle w:val="ListBullet"/>
      </w:pPr>
      <w:r w:rsidRPr="000A6350">
        <w:t>interaction with others.</w:t>
      </w:r>
    </w:p>
    <w:p w:rsidR="00000000" w:rsidRPr="000A6350" w:rsidP="000A6350">
      <w:pPr>
        <w:pStyle w:val="BodyText"/>
      </w:pPr>
    </w:p>
    <w:p w:rsidR="00000000" w:rsidRPr="000A6350" w:rsidP="0006161A">
      <w:pPr>
        <w:pStyle w:val="BodyText"/>
      </w:pPr>
      <w:r w:rsidRPr="000A6350">
        <w:t>Assessors of this unit must satisfy the requirements for assessors in applicable vocational educational and training legislation, frameworks and/or standards.</w:t>
      </w:r>
    </w:p>
    <w:p w:rsidR="00000000" w:rsidRPr="000A6350" w:rsidP="000A6350">
      <w:pPr>
        <w:pStyle w:val="Heading1"/>
      </w:pPr>
      <w:bookmarkStart w:id="12" w:name="O_788091"/>
      <w:bookmarkEnd w:id="12"/>
      <w:r w:rsidRPr="000A6350">
        <w:t>Links</w:t>
      </w:r>
    </w:p>
    <w:p w:rsidR="00000000" w:rsidRPr="000A6350" w:rsidP="0006161A">
      <w:pPr>
        <w:pStyle w:val="BodyText"/>
      </w:pPr>
      <w:r w:rsidRPr="000A6350">
        <w:t>Companion Volume implementation guides are foun</w:t>
      </w:r>
      <w:r w:rsidRPr="000A6350">
        <w:t xml:space="preserve">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3B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6350" w:rsidP="000A6350"/>
    <w:sectPr w:rsidSect="000A63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 w:rsidRPr="0006161A" w:rsidP="00061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1A" w:rsidP="000A6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161A" w:rsidP="000A6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6161A" w:rsidP="000A63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 w:rsidP="000A6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61A">
      <w:t>Approved</w:t>
    </w:r>
    <w:r w:rsidR="000616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6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61A">
      <w:rPr>
        <w:noProof/>
      </w:rPr>
      <w:t>5</w:t>
    </w:r>
    <w:r>
      <w:rPr>
        <w:noProof/>
      </w:rPr>
      <w:fldChar w:fldCharType="end"/>
    </w:r>
  </w:p>
  <w:p w:rsidR="000A6350" w:rsidP="000A6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6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61A">
      <w:t>Service and Creative Skills Australia</w:t>
    </w:r>
    <w:r w:rsidR="0006161A">
      <w:fldChar w:fldCharType="end"/>
    </w:r>
  </w:p>
  <w:p w:rsidR="000A6350" w:rsidP="000A6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350" w:rsidRPr="0006161A" w:rsidP="00061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1A" w:rsidRPr="002D2AF8" w:rsidP="000A6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CUAANM303 Create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61A" w:rsidP="000A63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350" w:rsidRPr="002D2AF8" w:rsidP="000A6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61A">
      <w:t>CUAANM303 Create 3D digital models</w:t>
    </w:r>
    <w:r w:rsidR="000616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61A">
      <w:rPr>
        <w:noProof/>
      </w:rPr>
      <w:t>2 March 2025</w:t>
    </w:r>
    <w:r>
      <w:fldChar w:fldCharType="end"/>
    </w:r>
  </w:p>
  <w:p w:rsidR="000A6350" w:rsidP="000A6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F40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D29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350"/>
  </w:style>
  <w:style w:type="character" w:customStyle="1" w:styleId="Heading1Char">
    <w:name w:val="Heading 1 Char"/>
    <w:basedOn w:val="DefaultParagraphFont"/>
    <w:link w:val="Heading1"/>
    <w:rsid w:val="000A6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3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350"/>
    <w:rPr>
      <w:b/>
      <w:spacing w:val="0"/>
    </w:rPr>
  </w:style>
  <w:style w:type="character" w:styleId="Emphasis">
    <w:name w:val="Emphasis"/>
    <w:basedOn w:val="DefaultParagraphFont"/>
    <w:qFormat/>
    <w:rsid w:val="000A6350"/>
    <w:rPr>
      <w:i/>
    </w:rPr>
  </w:style>
  <w:style w:type="paragraph" w:customStyle="1" w:styleId="SuperHeading">
    <w:name w:val="SuperHeading"/>
    <w:basedOn w:val="Normal"/>
    <w:rsid w:val="000A6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635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6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3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350"/>
  </w:style>
  <w:style w:type="paragraph" w:styleId="TableofFigures">
    <w:name w:val="table of figures"/>
    <w:basedOn w:val="Normal"/>
    <w:next w:val="Normal"/>
    <w:semiHidden/>
    <w:rsid w:val="000A6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6350"/>
    <w:rPr>
      <w:rFonts w:ascii="Wingdings" w:hAnsi="Wingdings"/>
    </w:rPr>
  </w:style>
  <w:style w:type="paragraph" w:customStyle="1" w:styleId="TableHeading">
    <w:name w:val="Table Heading"/>
    <w:basedOn w:val="HeadingBase"/>
    <w:rsid w:val="000A6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350"/>
    <w:rPr>
      <w:color w:val="0033CC"/>
      <w:u w:val="none"/>
    </w:rPr>
  </w:style>
  <w:style w:type="paragraph" w:customStyle="1" w:styleId="BodyTextRight">
    <w:name w:val="Body Text Right"/>
    <w:basedOn w:val="BodyText"/>
    <w:rsid w:val="000A6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350"/>
    <w:rPr>
      <w:sz w:val="32"/>
    </w:rPr>
  </w:style>
  <w:style w:type="paragraph" w:customStyle="1" w:styleId="HeadingProcedure">
    <w:name w:val="Heading Procedure"/>
    <w:basedOn w:val="HeadingBase"/>
    <w:next w:val="Normal"/>
    <w:rsid w:val="000A6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350"/>
    <w:pPr>
      <w:spacing w:before="60" w:after="60"/>
    </w:pPr>
  </w:style>
  <w:style w:type="paragraph" w:styleId="ListContinue">
    <w:name w:val="List Continue"/>
    <w:basedOn w:val="List"/>
    <w:rsid w:val="000A6350"/>
    <w:pPr>
      <w:ind w:firstLine="0"/>
    </w:pPr>
  </w:style>
  <w:style w:type="paragraph" w:customStyle="1" w:styleId="ListNote">
    <w:name w:val="List Note"/>
    <w:basedOn w:val="List"/>
    <w:rsid w:val="000A6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350"/>
    <w:rPr>
      <w:rFonts w:ascii="Courier New" w:hAnsi="Courier New"/>
    </w:rPr>
  </w:style>
  <w:style w:type="paragraph" w:customStyle="1" w:styleId="NoteBullet">
    <w:name w:val="Note Bullet"/>
    <w:basedOn w:val="Note"/>
    <w:rsid w:val="000A6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6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350"/>
    <w:rPr>
      <w:b/>
      <w:smallCaps/>
    </w:rPr>
  </w:style>
  <w:style w:type="paragraph" w:customStyle="1" w:styleId="TableListNumber">
    <w:name w:val="Table List Number"/>
    <w:basedOn w:val="ListNumber"/>
    <w:rsid w:val="000A6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350"/>
    <w:pPr>
      <w:numPr>
        <w:numId w:val="8"/>
      </w:numPr>
    </w:pPr>
  </w:style>
  <w:style w:type="paragraph" w:customStyle="1" w:styleId="ListAlpha2">
    <w:name w:val="List Alpha 2"/>
    <w:basedOn w:val="List2"/>
    <w:rsid w:val="000A6350"/>
    <w:pPr>
      <w:numPr>
        <w:numId w:val="7"/>
      </w:numPr>
    </w:pPr>
  </w:style>
  <w:style w:type="paragraph" w:styleId="List2">
    <w:name w:val="List 2"/>
    <w:basedOn w:val="BodyText"/>
    <w:rsid w:val="000A6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6350"/>
    <w:pPr>
      <w:numPr>
        <w:numId w:val="3"/>
      </w:numPr>
    </w:pPr>
  </w:style>
  <w:style w:type="paragraph" w:styleId="ListContinue2">
    <w:name w:val="List Continue 2"/>
    <w:basedOn w:val="List2"/>
    <w:rsid w:val="000A6350"/>
    <w:pPr>
      <w:ind w:firstLine="0"/>
    </w:pPr>
  </w:style>
  <w:style w:type="paragraph" w:styleId="ListContinue3">
    <w:name w:val="List Continue 3"/>
    <w:basedOn w:val="List3"/>
    <w:rsid w:val="000A6350"/>
    <w:pPr>
      <w:ind w:left="1021" w:firstLine="0"/>
    </w:pPr>
  </w:style>
  <w:style w:type="paragraph" w:styleId="ListContinue4">
    <w:name w:val="List Continue 4"/>
    <w:basedOn w:val="List4"/>
    <w:rsid w:val="000A6350"/>
    <w:pPr>
      <w:ind w:firstLine="0"/>
    </w:pPr>
  </w:style>
  <w:style w:type="paragraph" w:styleId="ListContinue5">
    <w:name w:val="List Continue 5"/>
    <w:basedOn w:val="List5"/>
    <w:rsid w:val="000A6350"/>
    <w:pPr>
      <w:ind w:firstLine="0"/>
    </w:pPr>
  </w:style>
  <w:style w:type="paragraph" w:styleId="ListNumber3">
    <w:name w:val="List Number 3"/>
    <w:basedOn w:val="List3"/>
    <w:rsid w:val="000A6350"/>
    <w:pPr>
      <w:numPr>
        <w:numId w:val="4"/>
      </w:numPr>
    </w:pPr>
  </w:style>
  <w:style w:type="paragraph" w:styleId="ListNumber4">
    <w:name w:val="List Number 4"/>
    <w:basedOn w:val="List4"/>
    <w:rsid w:val="000A6350"/>
    <w:pPr>
      <w:numPr>
        <w:numId w:val="5"/>
      </w:numPr>
    </w:pPr>
  </w:style>
  <w:style w:type="paragraph" w:styleId="ListNumber5">
    <w:name w:val="List Number 5"/>
    <w:basedOn w:val="List5"/>
    <w:rsid w:val="000A6350"/>
    <w:pPr>
      <w:numPr>
        <w:numId w:val="6"/>
      </w:numPr>
    </w:pPr>
  </w:style>
  <w:style w:type="paragraph" w:styleId="BlockText">
    <w:name w:val="Block Text"/>
    <w:basedOn w:val="Normal"/>
    <w:rsid w:val="000A6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350"/>
    <w:rPr>
      <w:sz w:val="16"/>
      <w:vertAlign w:val="superscript"/>
    </w:rPr>
  </w:style>
  <w:style w:type="character" w:customStyle="1" w:styleId="Symbols">
    <w:name w:val="Symbols"/>
    <w:basedOn w:val="DefaultParagraphFont"/>
    <w:rsid w:val="000A6350"/>
    <w:rPr>
      <w:rFonts w:ascii="Symbol" w:hAnsi="Symbol"/>
    </w:rPr>
  </w:style>
  <w:style w:type="character" w:customStyle="1" w:styleId="MenuOptions">
    <w:name w:val="Menu Options"/>
    <w:basedOn w:val="DefaultParagraphFont"/>
    <w:rsid w:val="000A6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350"/>
    <w:rPr>
      <w:b/>
    </w:rPr>
  </w:style>
  <w:style w:type="character" w:customStyle="1" w:styleId="Underlined">
    <w:name w:val="Underlined"/>
    <w:basedOn w:val="DefaultParagraphFont"/>
    <w:rsid w:val="000A6350"/>
    <w:rPr>
      <w:u w:val="single"/>
    </w:rPr>
  </w:style>
  <w:style w:type="paragraph" w:customStyle="1" w:styleId="TableBodyTextRight">
    <w:name w:val="Table Body Text Right"/>
    <w:basedOn w:val="TableBodyText"/>
    <w:rsid w:val="000A6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350"/>
    <w:rPr>
      <w:sz w:val="18"/>
    </w:rPr>
  </w:style>
  <w:style w:type="paragraph" w:customStyle="1" w:styleId="BodySmallRight">
    <w:name w:val="Body Small Right"/>
    <w:basedOn w:val="BodyTextRight"/>
    <w:rsid w:val="000A6350"/>
    <w:rPr>
      <w:sz w:val="18"/>
      <w:szCs w:val="18"/>
    </w:rPr>
  </w:style>
  <w:style w:type="paragraph" w:customStyle="1" w:styleId="MarginEdition">
    <w:name w:val="Margin Edition"/>
    <w:basedOn w:val="MarginNote"/>
    <w:rsid w:val="000A6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350"/>
    <w:rPr>
      <w:sz w:val="2"/>
      <w:szCs w:val="2"/>
    </w:rPr>
  </w:style>
  <w:style w:type="character" w:customStyle="1" w:styleId="Small">
    <w:name w:val="Small"/>
    <w:basedOn w:val="DefaultParagraphFont"/>
    <w:rsid w:val="000A6350"/>
    <w:rPr>
      <w:sz w:val="16"/>
    </w:rPr>
  </w:style>
  <w:style w:type="paragraph" w:customStyle="1" w:styleId="WideTable">
    <w:name w:val="Wide Table"/>
    <w:basedOn w:val="Normal"/>
    <w:rsid w:val="000A6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350"/>
  </w:style>
  <w:style w:type="paragraph" w:styleId="Quote">
    <w:name w:val="Quote"/>
    <w:basedOn w:val="Heading1"/>
    <w:link w:val="QuoteChar"/>
    <w:qFormat/>
    <w:rsid w:val="000A6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350"/>
    <w:pPr>
      <w:pageBreakBefore/>
    </w:pPr>
  </w:style>
  <w:style w:type="paragraph" w:customStyle="1" w:styleId="Border">
    <w:name w:val="Border"/>
    <w:basedOn w:val="Normal"/>
    <w:qFormat/>
    <w:rsid w:val="000A6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350"/>
    <w:rPr>
      <w:u w:val="single"/>
    </w:rPr>
  </w:style>
  <w:style w:type="paragraph" w:styleId="BalloonText">
    <w:name w:val="Balloon Text"/>
    <w:basedOn w:val="Normal"/>
    <w:link w:val="BalloonTextChar"/>
    <w:rsid w:val="000A6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350"/>
    <w:pPr>
      <w:spacing w:before="0" w:after="0"/>
    </w:pPr>
  </w:style>
  <w:style w:type="paragraph" w:customStyle="1" w:styleId="BodyTextBold">
    <w:name w:val="Body Text Bold"/>
    <w:basedOn w:val="BodyText"/>
    <w:qFormat/>
    <w:rsid w:val="000A6350"/>
    <w:rPr>
      <w:b/>
    </w:rPr>
  </w:style>
  <w:style w:type="character" w:styleId="Hyperlink">
    <w:name w:val="Hyperlink"/>
    <w:basedOn w:val="DefaultParagraphFont"/>
    <w:uiPriority w:val="99"/>
    <w:unhideWhenUsed/>
    <w:rsid w:val="00061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969</Words>
  <Characters>6115</Characters>
  <Application>Microsoft Office Word</Application>
  <DocSecurity>0</DocSecurity>
  <Lines>218</Lines>
  <Paragraphs>138</Paragraphs>
  <ScaleCrop>false</ScaleCrop>
  <Company>Author-it Software Corporation Ltd.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CUAANM303 Create 3D digital models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2025-03-01T19:57:00Z</dcterms:created>
  <dcterms:modified xsi:type="dcterms:W3CDTF">2025-03-01T19:57:00Z</dcterms:modified>
</cp:coreProperties>
</file>