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381F" w:rsidP="008338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CUAANM302 Create 3D digital animations</w:t>
      </w:r>
      <w:r>
        <w:fldChar w:fldCharType="end"/>
      </w:r>
    </w:p>
    <w:p w:rsidR="0083381F" w:rsidP="0083381F">
      <w:pPr>
        <w:pStyle w:val="Version"/>
        <w:sectPr w:rsidSect="00C96B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6B79" w:rsidP="00C96B79">
      <w:pPr>
        <w:pStyle w:val="SuperHeading"/>
      </w:pPr>
      <w:r w:rsidRPr="00C96B79">
        <w:t>CUAANM302 Create 3D digital animations</w:t>
      </w:r>
    </w:p>
    <w:p w:rsidR="00000000" w:rsidRPr="00C96B79" w:rsidP="00C96B79">
      <w:pPr>
        <w:pStyle w:val="Heading1"/>
      </w:pPr>
      <w:bookmarkStart w:id="1" w:name="O_788056"/>
      <w:bookmarkEnd w:id="1"/>
      <w:r w:rsidRPr="00C96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9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rPr>
                <w:rStyle w:val="SpecialBold"/>
              </w:rPr>
              <w:t>Comments</w:t>
            </w:r>
          </w:p>
        </w:tc>
      </w:tr>
      <w:tr w:rsidTr="00C9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t>This version first released with CUA Creative Arts and Culture Training Package version 2.0.</w:t>
            </w:r>
          </w:p>
        </w:tc>
      </w:tr>
    </w:tbl>
    <w:p w:rsidR="00000000" w:rsidRPr="00C96B79" w:rsidP="00C96B79">
      <w:pPr>
        <w:pStyle w:val="BodyText"/>
      </w:pPr>
    </w:p>
    <w:p w:rsidR="00000000" w:rsidRPr="00C96B79" w:rsidP="00C96B79">
      <w:pPr>
        <w:pStyle w:val="AllowPageBreak"/>
      </w:pPr>
    </w:p>
    <w:p w:rsidR="00000000" w:rsidRPr="00C96B79" w:rsidP="00C96B79">
      <w:pPr>
        <w:pStyle w:val="Heading1"/>
      </w:pPr>
      <w:bookmarkStart w:id="2" w:name="O_788057"/>
      <w:bookmarkEnd w:id="2"/>
      <w:r w:rsidRPr="00C96B79">
        <w:t>Application</w:t>
      </w:r>
    </w:p>
    <w:p w:rsidR="00000000" w:rsidRPr="00C96B79" w:rsidP="0083381F">
      <w:pPr>
        <w:pStyle w:val="BodyText"/>
      </w:pPr>
      <w:r w:rsidRPr="00C96B79">
        <w:t>This unit describes the skills and knowledge required to animate simple 3D models a</w:t>
      </w:r>
      <w:r w:rsidRPr="00C96B79">
        <w:t>nd create 3D animations, which may include audio components. The models are for inclusion in interactive media products, short stand-alone animated sequences and basic games.</w:t>
      </w:r>
    </w:p>
    <w:p w:rsidR="00000000" w:rsidRPr="00C96B79" w:rsidP="0083381F">
      <w:pPr>
        <w:pStyle w:val="BodyText"/>
      </w:pPr>
      <w:r w:rsidRPr="00C96B79">
        <w:t>It applies to individuals who plan and create 3D animated sequences in consultat</w:t>
      </w:r>
      <w:r w:rsidRPr="00C96B79">
        <w:t xml:space="preserve">ion with relevant personnel in a wide variety of contexts in the digital content industry. </w:t>
      </w:r>
    </w:p>
    <w:p w:rsidR="00000000" w:rsidRPr="00C96B79" w:rsidP="0083381F">
      <w:pPr>
        <w:pStyle w:val="BodyText"/>
      </w:pPr>
      <w:r w:rsidRPr="00C96B79">
        <w:t>No licensing, legislative or certification requirements apply to this unit at the time of publication.</w:t>
      </w:r>
    </w:p>
    <w:p w:rsidR="00000000" w:rsidRPr="00C96B79" w:rsidP="00C96B79">
      <w:pPr>
        <w:pStyle w:val="Heading1"/>
      </w:pPr>
      <w:bookmarkStart w:id="3" w:name="O_788060"/>
      <w:bookmarkEnd w:id="3"/>
      <w:r w:rsidRPr="00C96B79">
        <w:t>Unit Sector</w:t>
      </w:r>
    </w:p>
    <w:p w:rsidR="00000000" w:rsidRPr="00C96B79" w:rsidP="0083381F">
      <w:pPr>
        <w:pStyle w:val="BodyText"/>
      </w:pPr>
      <w:r w:rsidRPr="00C96B79">
        <w:t>Visual Communication – Animatio</w:t>
      </w:r>
      <w:r w:rsidRPr="00C96B79">
        <w:t>n and Digital Effects</w:t>
      </w:r>
    </w:p>
    <w:p w:rsidR="00000000" w:rsidRPr="00C96B79" w:rsidP="00C96B79">
      <w:pPr>
        <w:pStyle w:val="Heading1"/>
      </w:pPr>
      <w:bookmarkStart w:id="4" w:name="O_788061"/>
      <w:bookmarkEnd w:id="4"/>
      <w:r w:rsidRPr="00C96B7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C96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rPr>
                <w:rStyle w:val="SpecialBold"/>
              </w:rPr>
              <w:t>PERFORMANCE CRITERIA</w:t>
            </w:r>
          </w:p>
        </w:tc>
      </w:tr>
      <w:tr w:rsidTr="00C96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6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1. Clarify animation requirements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t xml:space="preserve">1.1 Clarify 3D animation requirements documented in design briefs with relevant personnel </w:t>
            </w:r>
          </w:p>
          <w:p w:rsidR="00000000" w:rsidRPr="00C96B79" w:rsidP="00C96B79">
            <w:pPr>
              <w:pStyle w:val="BodyText"/>
            </w:pPr>
            <w:r w:rsidRPr="00C96B79">
              <w:t xml:space="preserve">1.2 Examine models to be animated to determine appropriate animation techniques </w:t>
            </w:r>
          </w:p>
          <w:p w:rsidR="00000000" w:rsidRPr="00C96B79" w:rsidP="00C96B79">
            <w:pPr>
              <w:pStyle w:val="BodyText"/>
            </w:pPr>
            <w:r w:rsidRPr="00C96B79">
              <w:t>1.3 Identify file formats and delivery platform fo</w:t>
            </w:r>
            <w:r w:rsidRPr="00C96B79">
              <w:t>r animated sequences</w:t>
            </w:r>
          </w:p>
          <w:p w:rsidR="00000000" w:rsidRPr="00C96B79" w:rsidP="00C96B79">
            <w:pPr>
              <w:pStyle w:val="BodyText"/>
            </w:pPr>
            <w:r w:rsidRPr="00C96B79">
              <w:t xml:space="preserve">1.4 Identify factors that may influence animation design approach </w:t>
            </w:r>
          </w:p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1.5 Clarify work flow sequences with relevant personnel to ensure production schedule deadlines are met</w:t>
            </w:r>
          </w:p>
        </w:tc>
      </w:tr>
      <w:tr w:rsidTr="00C96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2. Plan approach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t>2.1 Research animations, artworks and other creative sources that may inspire ideas</w:t>
            </w:r>
          </w:p>
          <w:p w:rsidR="00000000" w:rsidRPr="00C96B79" w:rsidP="00C96B79">
            <w:pPr>
              <w:pStyle w:val="BodyText"/>
            </w:pPr>
            <w:r w:rsidRPr="00C96B79">
              <w:t>2.2 Generate a range of ideas for animations that are technically feasible, respond to briefs and provide creative solutions to all design issues</w:t>
            </w:r>
          </w:p>
          <w:p w:rsidR="00000000" w:rsidRPr="00C96B79" w:rsidP="00C96B79">
            <w:pPr>
              <w:pStyle w:val="BodyText"/>
            </w:pPr>
            <w:r w:rsidRPr="00C96B79">
              <w:t>2.3 Present ideas to relev</w:t>
            </w:r>
            <w:r w:rsidRPr="00C96B79">
              <w:t>ant personnel using appropriate design techniques</w:t>
            </w:r>
          </w:p>
          <w:p w:rsidR="00000000" w:rsidRPr="00C96B79" w:rsidP="00C96B79">
            <w:pPr>
              <w:pStyle w:val="BodyText"/>
            </w:pPr>
            <w:r w:rsidRPr="00C96B79">
              <w:t>2.4 Adjust approach to incorporate feedback and agree on final design concept</w:t>
            </w:r>
          </w:p>
          <w:p w:rsidR="00000000" w:rsidRPr="00C96B79" w:rsidP="00C96B79">
            <w:pPr>
              <w:pStyle w:val="BodyText"/>
            </w:pPr>
            <w:r w:rsidRPr="00C96B79">
              <w:t>2.5 Discuss and select 3D animation software with relevant personnel to ensure animated sequences meet technical and creative re</w:t>
            </w:r>
            <w:r w:rsidRPr="00C96B79">
              <w:t>quirements</w:t>
            </w:r>
          </w:p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2.6 Identify audio assets to support animations as required</w:t>
            </w:r>
          </w:p>
        </w:tc>
      </w:tr>
      <w:tr w:rsidTr="00C96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3. Produce animated sequences for review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t>3.1 Create 3D animations using software and animation techniques to suit design requirements</w:t>
            </w:r>
          </w:p>
          <w:p w:rsidR="00000000" w:rsidRPr="00C96B79" w:rsidP="00C96B79">
            <w:pPr>
              <w:pStyle w:val="BodyText"/>
            </w:pPr>
            <w:r w:rsidRPr="00C96B79">
              <w:t>3.2 Adopt safe ergonomic practices when using equi</w:t>
            </w:r>
            <w:r w:rsidRPr="00C96B79">
              <w:t xml:space="preserve">pment for long periods of time  </w:t>
            </w:r>
          </w:p>
          <w:p w:rsidR="00000000" w:rsidRPr="00C96B79" w:rsidP="00C96B79">
            <w:pPr>
              <w:pStyle w:val="BodyText"/>
            </w:pPr>
            <w:r w:rsidRPr="00C96B79">
              <w:t xml:space="preserve">3.3 Apply basic animation, screen, visual design and communication principles to produce animations </w:t>
            </w:r>
          </w:p>
          <w:p w:rsidR="00000000" w:rsidRPr="00C96B79" w:rsidP="00C96B79">
            <w:pPr>
              <w:pStyle w:val="BodyText"/>
            </w:pPr>
            <w:r w:rsidRPr="00C96B79">
              <w:t xml:space="preserve">3.4 Apply real world camera techniques to virtual cameras used in 3D animation as required </w:t>
            </w:r>
          </w:p>
          <w:p w:rsidR="00000000" w:rsidRPr="00C96B79" w:rsidP="00C96B79">
            <w:pPr>
              <w:pStyle w:val="BodyText"/>
            </w:pPr>
            <w:r w:rsidRPr="00C96B79">
              <w:t>3.5 Confirm with relevant pers</w:t>
            </w:r>
            <w:r w:rsidRPr="00C96B79">
              <w:t xml:space="preserve">onnel that models have not infringed copyright </w:t>
            </w:r>
          </w:p>
          <w:p w:rsidR="00000000" w:rsidRPr="00C96B79" w:rsidP="00C96B79">
            <w:pPr>
              <w:pStyle w:val="BodyText"/>
            </w:pPr>
            <w:r w:rsidRPr="00C96B79">
              <w:t xml:space="preserve">3.6 Render completed animated sequences using appropriate output file formats </w:t>
            </w:r>
          </w:p>
          <w:p w:rsidR="00000000" w:rsidRPr="00C96B79" w:rsidP="00C96B79">
            <w:pPr>
              <w:pStyle w:val="BodyText"/>
            </w:pPr>
            <w:r w:rsidRPr="00C96B79">
              <w:t>3.7 Save and store animated sequences using standard naming conventions and version control protocols</w:t>
            </w:r>
          </w:p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3.8 Demonstrate 3D animated</w:t>
            </w:r>
            <w:r w:rsidRPr="00C96B79">
              <w:t xml:space="preserve"> sequences to relevant personnel for evaluation by agreed deadlines</w:t>
            </w:r>
          </w:p>
        </w:tc>
      </w:tr>
      <w:tr w:rsidTr="00C96B7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4. Finalise animated sequences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t>4.1 Review animated sequences to assess creative solutions to design briefs, appropriateness to users or audience, and technical feasibility</w:t>
            </w:r>
          </w:p>
          <w:p w:rsidR="00000000" w:rsidRPr="00C96B79" w:rsidP="00C96B79">
            <w:pPr>
              <w:pStyle w:val="BodyText"/>
            </w:pPr>
            <w:r w:rsidRPr="00C96B79">
              <w:t>4.2 Discuss and</w:t>
            </w:r>
            <w:r w:rsidRPr="00C96B79">
              <w:t xml:space="preserve"> confirm additional requirements or modifications with relevant personnel, and complete changes as required for signoff</w:t>
            </w:r>
          </w:p>
        </w:tc>
      </w:tr>
    </w:tbl>
    <w:p w:rsidR="00000000" w:rsidRPr="00C96B79" w:rsidP="00C96B79">
      <w:pPr>
        <w:pStyle w:val="BodyText"/>
      </w:pPr>
    </w:p>
    <w:p w:rsidR="00000000" w:rsidRPr="00C96B79" w:rsidP="00C96B79">
      <w:pPr>
        <w:pStyle w:val="AllowPageBreak"/>
      </w:pPr>
    </w:p>
    <w:p w:rsidR="00000000" w:rsidRPr="00C96B79" w:rsidP="00C96B79">
      <w:pPr>
        <w:pStyle w:val="Heading1"/>
      </w:pPr>
      <w:bookmarkStart w:id="5" w:name="O_788062"/>
      <w:bookmarkEnd w:id="5"/>
      <w:r w:rsidRPr="00C96B79">
        <w:t>Foundation Skills</w:t>
      </w:r>
    </w:p>
    <w:p w:rsidR="00000000" w:rsidRPr="0083381F" w:rsidP="0083381F">
      <w:pPr>
        <w:pStyle w:val="BodyText"/>
        <w:rPr>
          <w:i/>
        </w:rPr>
      </w:pPr>
      <w:r w:rsidRPr="0083381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C96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Performance</w:t>
            </w:r>
          </w:p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rPr>
                <w:rStyle w:val="SpecialBold"/>
              </w:rPr>
              <w:t>Description</w:t>
            </w:r>
          </w:p>
        </w:tc>
      </w:tr>
      <w:tr w:rsidTr="00C96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1.1-1.3, 1.5, 2.1, 2.2, 3.5,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ListBullet"/>
              <w:rPr>
                <w:lang w:val="en-NZ"/>
              </w:rPr>
            </w:pPr>
            <w:r w:rsidRPr="00C96B79">
              <w:t>Interprets pro</w:t>
            </w:r>
            <w:r w:rsidRPr="00C96B79">
              <w:t>duction documentation and design specifications in relation to own duties and copyright issues</w:t>
            </w:r>
          </w:p>
        </w:tc>
      </w:tr>
      <w:tr w:rsidTr="00C96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3.6, 3.7, 4.2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ListBullet"/>
            </w:pPr>
            <w:r w:rsidRPr="00C96B79">
              <w:t>Generates and records information for the design of 3D animations in required format</w:t>
            </w:r>
          </w:p>
          <w:p w:rsidR="00000000" w:rsidP="00C96B79">
            <w:pPr>
              <w:pStyle w:val="ListBullet"/>
              <w:rPr>
                <w:lang w:val="en-NZ"/>
              </w:rPr>
            </w:pPr>
            <w:r w:rsidRPr="00C96B79">
              <w:t>Uses standard naming c</w:t>
            </w:r>
            <w:r w:rsidRPr="00C96B79">
              <w:t>onventions and version control protocols when saving and storing files</w:t>
            </w:r>
          </w:p>
        </w:tc>
      </w:tr>
      <w:tr w:rsidTr="00C96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1.1, 1.5, 2.3-2.5,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ListBullet"/>
            </w:pPr>
            <w:r w:rsidRPr="00C96B79">
              <w:t>Obtains information by listening and questioning</w:t>
            </w:r>
          </w:p>
          <w:p w:rsidR="00000000" w:rsidP="00C96B79">
            <w:pPr>
              <w:pStyle w:val="ListBullet"/>
              <w:rPr>
                <w:lang w:val="en-NZ"/>
              </w:rPr>
            </w:pPr>
            <w:r w:rsidRPr="00C96B79">
              <w:t>Uses clear language to discuss ideas, contribute information, and express requirements</w:t>
            </w:r>
          </w:p>
        </w:tc>
      </w:tr>
      <w:tr w:rsidTr="00C96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Navi</w:t>
            </w:r>
            <w:r w:rsidRPr="00C96B79">
              <w:t>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3.2, 3.5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ListBullet"/>
              <w:rPr>
                <w:lang w:val="en-NZ"/>
              </w:rPr>
            </w:pPr>
            <w:r w:rsidRPr="00C96B79">
              <w:t>Understands and complies with legislative requirements relevant to role</w:t>
            </w:r>
          </w:p>
        </w:tc>
      </w:tr>
      <w:tr w:rsidTr="00C96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1.1, 1.5, 2.3-2.5, 3.8,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ListBullet"/>
            </w:pPr>
            <w:r w:rsidRPr="00C96B79">
              <w:t>Responds to and draws on others’ perspectives when negotiating design of 3D animations</w:t>
            </w:r>
          </w:p>
          <w:p w:rsidR="00000000" w:rsidP="00C96B79">
            <w:pPr>
              <w:pStyle w:val="ListBullet"/>
              <w:rPr>
                <w:lang w:val="en-NZ"/>
              </w:rPr>
            </w:pPr>
            <w:r w:rsidRPr="00C96B79">
              <w:t>Collaborates to achieve joint outcomes in the design process, playing an active role in facilitating effective group interaction</w:t>
            </w:r>
          </w:p>
        </w:tc>
      </w:tr>
      <w:tr w:rsidTr="00C96B7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1.1-1.5, 2.1-2.3, 2.5, 2.6, 3.3-3.8,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ListBullet"/>
            </w:pPr>
            <w:r w:rsidRPr="00C96B79">
              <w:t>Organises and completes animation requirements in line with s</w:t>
            </w:r>
            <w:r w:rsidRPr="00C96B79">
              <w:t>pecifications, arranging consultations at key design points</w:t>
            </w:r>
          </w:p>
          <w:p w:rsidR="00000000" w:rsidRPr="00C96B79" w:rsidP="00C96B79">
            <w:pPr>
              <w:pStyle w:val="ListBullet"/>
            </w:pPr>
            <w:r w:rsidRPr="00C96B79">
              <w:t>Takes responsibility for decisions directly related to own tasks</w:t>
            </w:r>
          </w:p>
          <w:p w:rsidR="00000000" w:rsidRPr="00C96B79" w:rsidP="00C96B79">
            <w:pPr>
              <w:pStyle w:val="ListBullet"/>
            </w:pPr>
            <w:r w:rsidRPr="00C96B79">
              <w:t>Uses digital software to create drawings and animations and to manage files</w:t>
            </w:r>
          </w:p>
        </w:tc>
      </w:tr>
    </w:tbl>
    <w:p w:rsidR="00000000" w:rsidRPr="00C96B79" w:rsidP="00C96B79">
      <w:pPr>
        <w:pStyle w:val="BodyText"/>
      </w:pPr>
    </w:p>
    <w:p w:rsidR="00000000" w:rsidRPr="00C96B79" w:rsidP="00C96B79">
      <w:pPr>
        <w:pStyle w:val="AllowPageBreak"/>
      </w:pPr>
    </w:p>
    <w:p w:rsidR="00000000" w:rsidRPr="00C96B79" w:rsidP="00C96B79">
      <w:pPr>
        <w:pStyle w:val="Heading1"/>
      </w:pPr>
      <w:bookmarkStart w:id="6" w:name="O_788064"/>
      <w:bookmarkEnd w:id="6"/>
      <w:r w:rsidRPr="00C96B7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C9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 xml:space="preserve">Code and title </w:t>
            </w:r>
          </w:p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Code and title</w:t>
            </w:r>
          </w:p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rPr>
                <w:rStyle w:val="SpecialBold"/>
              </w:rPr>
              <w:t>Equivalence status</w:t>
            </w:r>
          </w:p>
        </w:tc>
      </w:tr>
      <w:tr w:rsidTr="00C9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CUAANM302 Create 3D digital animations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CUFANM302A Create 3D digital animations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Updated to meet Standards for Training Packages. Performance criteria reworded for c</w:t>
            </w:r>
            <w:r w:rsidRPr="00C96B79">
              <w:t>larity.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t>Equivalent unit</w:t>
            </w:r>
          </w:p>
        </w:tc>
      </w:tr>
    </w:tbl>
    <w:p w:rsidR="00000000" w:rsidRPr="00C96B79" w:rsidP="00C96B79">
      <w:pPr>
        <w:pStyle w:val="BodyText"/>
      </w:pPr>
    </w:p>
    <w:p w:rsidR="00000000" w:rsidRPr="00C96B79" w:rsidP="00C96B79">
      <w:pPr>
        <w:pStyle w:val="AllowPageBreak"/>
      </w:pPr>
    </w:p>
    <w:p w:rsidR="00000000" w:rsidRPr="00C96B79" w:rsidP="00C96B79">
      <w:pPr>
        <w:pStyle w:val="Heading1"/>
      </w:pPr>
      <w:bookmarkStart w:id="7" w:name="O_788071"/>
      <w:bookmarkEnd w:id="7"/>
      <w:r w:rsidRPr="00C96B79">
        <w:t>Links</w:t>
      </w:r>
    </w:p>
    <w:p w:rsidR="00000000" w:rsidRPr="00C96B79" w:rsidP="0083381F">
      <w:pPr>
        <w:pStyle w:val="BodyText"/>
      </w:pPr>
      <w:r w:rsidRPr="00C96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66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6B79" w:rsidP="0083381F">
      <w:pPr>
        <w:pStyle w:val="BodyText"/>
        <w:sectPr w:rsidSect="00C96B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6B79" w:rsidP="00C96B79">
      <w:pPr>
        <w:pStyle w:val="SuperHeading"/>
      </w:pPr>
      <w:r w:rsidRPr="00C96B79">
        <w:t xml:space="preserve">Assessment </w:t>
      </w:r>
      <w:r w:rsidRPr="00C96B79">
        <w:t>Requirements for CUAANM302 Create 3D digital animations</w:t>
      </w:r>
    </w:p>
    <w:p w:rsidR="00000000" w:rsidRPr="00C96B79" w:rsidP="00C96B79">
      <w:pPr>
        <w:pStyle w:val="Heading1"/>
      </w:pPr>
      <w:bookmarkStart w:id="8" w:name="O_788066"/>
      <w:bookmarkEnd w:id="8"/>
      <w:r w:rsidRPr="00C96B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C9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rPr>
                <w:rStyle w:val="SpecialBold"/>
              </w:rPr>
              <w:t>Comments</w:t>
            </w:r>
          </w:p>
        </w:tc>
      </w:tr>
      <w:tr w:rsidTr="00C96B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6B79">
            <w:pPr>
              <w:pStyle w:val="BodyText"/>
              <w:rPr>
                <w:lang w:val="en-NZ"/>
              </w:rPr>
            </w:pPr>
            <w:r w:rsidRPr="00C96B7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6B79" w:rsidP="00C96B79">
            <w:pPr>
              <w:pStyle w:val="BodyText"/>
            </w:pPr>
            <w:r w:rsidRPr="00C96B79">
              <w:t>This version first released with CUA Creative Arts and Culture Training Package version 2.0.</w:t>
            </w:r>
          </w:p>
        </w:tc>
      </w:tr>
    </w:tbl>
    <w:p w:rsidR="00000000" w:rsidRPr="00C96B79" w:rsidP="00C96B79">
      <w:pPr>
        <w:pStyle w:val="BodyText"/>
      </w:pPr>
    </w:p>
    <w:p w:rsidR="00000000" w:rsidRPr="00C96B79" w:rsidP="00C96B79">
      <w:pPr>
        <w:pStyle w:val="AllowPageBreak"/>
      </w:pPr>
    </w:p>
    <w:p w:rsidR="00000000" w:rsidRPr="00C96B79" w:rsidP="00C96B79">
      <w:pPr>
        <w:pStyle w:val="Heading1"/>
      </w:pPr>
      <w:bookmarkStart w:id="9" w:name="O_788067"/>
      <w:bookmarkEnd w:id="9"/>
      <w:r w:rsidRPr="00C96B79">
        <w:t>Performance Evidence</w:t>
      </w:r>
    </w:p>
    <w:p w:rsidR="00000000" w:rsidRPr="00C96B79" w:rsidP="0083381F">
      <w:pPr>
        <w:pStyle w:val="BodyText"/>
      </w:pPr>
      <w:r w:rsidRPr="00C96B79">
        <w:t>Ev</w:t>
      </w:r>
      <w:r w:rsidRPr="00C96B79">
        <w:t>idence of the ability to:</w:t>
      </w:r>
    </w:p>
    <w:p w:rsidR="00000000" w:rsidRPr="00C96B79" w:rsidP="00C96B79">
      <w:pPr>
        <w:pStyle w:val="ListBullet"/>
      </w:pPr>
      <w:r w:rsidRPr="00C96B79">
        <w:t>interpret design specifications and generate a range of creative ideas and concepts that respond to the brief</w:t>
      </w:r>
    </w:p>
    <w:p w:rsidR="00000000" w:rsidRPr="00C96B79" w:rsidP="00C96B79">
      <w:pPr>
        <w:pStyle w:val="ListBullet"/>
      </w:pPr>
      <w:r w:rsidRPr="00C96B79">
        <w:t>collaborate with others to clarify requirements, discuss ideas, select final design concept and review final animations</w:t>
      </w:r>
    </w:p>
    <w:p w:rsidR="00000000" w:rsidRPr="00C96B79" w:rsidP="00C96B79">
      <w:pPr>
        <w:pStyle w:val="ListBullet"/>
      </w:pPr>
      <w:r w:rsidRPr="00C96B79">
        <w:t xml:space="preserve">use animation software to create 3D animations that meet requirements of design briefs within production deadlines </w:t>
      </w:r>
    </w:p>
    <w:p w:rsidR="00000000" w:rsidRPr="00C96B79" w:rsidP="00C96B79">
      <w:pPr>
        <w:pStyle w:val="ListBullet"/>
      </w:pPr>
      <w:r w:rsidRPr="00C96B79">
        <w:t>correctly name and store animations in appropriate file formats.</w:t>
      </w:r>
    </w:p>
    <w:p w:rsidR="00000000" w:rsidRPr="00C96B79" w:rsidP="00C96B79">
      <w:pPr>
        <w:pStyle w:val="BodyText"/>
      </w:pPr>
    </w:p>
    <w:p w:rsidR="00000000" w:rsidRPr="00C96B79" w:rsidP="0083381F">
      <w:pPr>
        <w:pStyle w:val="BodyText"/>
      </w:pPr>
      <w:r w:rsidRPr="00C96B79">
        <w:t>Note: If a specific volume or frequency is not stated, then evidence must</w:t>
      </w:r>
      <w:r w:rsidRPr="00C96B79">
        <w:t xml:space="preserve"> be provided at least once.</w:t>
      </w:r>
    </w:p>
    <w:p w:rsidR="00000000" w:rsidRPr="00C96B79" w:rsidP="00C96B79">
      <w:pPr>
        <w:pStyle w:val="Heading1"/>
      </w:pPr>
      <w:bookmarkStart w:id="10" w:name="O_788068"/>
      <w:bookmarkEnd w:id="10"/>
      <w:r w:rsidRPr="00C96B79">
        <w:t>Knowledge Evidence</w:t>
      </w:r>
    </w:p>
    <w:p w:rsidR="00000000" w:rsidRPr="00C96B79" w:rsidP="0083381F">
      <w:pPr>
        <w:pStyle w:val="BodyText"/>
      </w:pPr>
      <w:r w:rsidRPr="00C96B79">
        <w:t>To complete the unit requirements safely and effectively, the individual must:</w:t>
      </w:r>
    </w:p>
    <w:p w:rsidR="00000000" w:rsidRPr="00C96B79" w:rsidP="00C96B79">
      <w:pPr>
        <w:pStyle w:val="ListBullet"/>
      </w:pPr>
      <w:r w:rsidRPr="00C96B79">
        <w:t>explain basic animation techniques and principles</w:t>
      </w:r>
    </w:p>
    <w:p w:rsidR="00000000" w:rsidRPr="00C96B79" w:rsidP="00C96B79">
      <w:pPr>
        <w:pStyle w:val="ListBullet"/>
      </w:pPr>
      <w:r w:rsidRPr="00C96B79">
        <w:t>describe screen, visual design and communication principles as</w:t>
      </w:r>
      <w:r w:rsidRPr="00C96B79">
        <w:t xml:space="preserve"> they apply to animations </w:t>
      </w:r>
    </w:p>
    <w:p w:rsidR="00000000" w:rsidRPr="00C96B79" w:rsidP="00C96B79">
      <w:pPr>
        <w:pStyle w:val="ListBullet"/>
      </w:pPr>
      <w:r w:rsidRPr="00C96B79">
        <w:t xml:space="preserve">outline intellectual property considerations if using images from external sources </w:t>
      </w:r>
    </w:p>
    <w:p w:rsidR="00000000" w:rsidRPr="00C96B79" w:rsidP="00C96B79">
      <w:pPr>
        <w:pStyle w:val="ListBullet"/>
      </w:pPr>
      <w:r w:rsidRPr="00C96B79">
        <w:t>outline work health and safety requirements as they apply to using screens and keyboards for extended periods of time.</w:t>
      </w:r>
    </w:p>
    <w:p w:rsidR="00000000" w:rsidRPr="00C96B79" w:rsidP="00C96B79">
      <w:pPr>
        <w:pStyle w:val="AllowPageBreak"/>
      </w:pPr>
    </w:p>
    <w:p w:rsidR="00000000" w:rsidRPr="00C96B79" w:rsidP="00C96B79">
      <w:pPr>
        <w:pStyle w:val="Heading1"/>
      </w:pPr>
      <w:bookmarkStart w:id="11" w:name="O_788069"/>
      <w:bookmarkEnd w:id="11"/>
      <w:r w:rsidRPr="00C96B79">
        <w:t>Assessmen</w:t>
      </w:r>
      <w:r w:rsidRPr="00C96B79">
        <w:t>t Conditions</w:t>
      </w:r>
    </w:p>
    <w:p w:rsidR="00000000" w:rsidRPr="00C96B79" w:rsidP="0083381F">
      <w:pPr>
        <w:pStyle w:val="BodyText"/>
      </w:pPr>
      <w:r w:rsidRPr="00C96B79">
        <w:t xml:space="preserve">Assessment must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C96B79" w:rsidP="00C96B79">
      <w:pPr>
        <w:pStyle w:val="ListBullet"/>
      </w:pPr>
      <w:r w:rsidRPr="00C96B79">
        <w:t>produ</w:t>
      </w:r>
      <w:r w:rsidRPr="00C96B79">
        <w:t>ction documents and briefs</w:t>
      </w:r>
    </w:p>
    <w:p w:rsidR="00000000" w:rsidRPr="00C96B79" w:rsidP="00C96B79">
      <w:pPr>
        <w:pStyle w:val="ListBullet"/>
      </w:pPr>
      <w:r w:rsidRPr="00C96B79">
        <w:t>resources, equipment and software required for 3D animations</w:t>
      </w:r>
    </w:p>
    <w:p w:rsidR="00000000" w:rsidRPr="00C96B79" w:rsidP="00C96B79">
      <w:pPr>
        <w:pStyle w:val="ListBullet"/>
      </w:pPr>
      <w:r w:rsidRPr="00C96B79">
        <w:t>interaction with others.</w:t>
      </w:r>
    </w:p>
    <w:p w:rsidR="00000000" w:rsidRPr="00C96B79" w:rsidP="00C96B79">
      <w:pPr>
        <w:pStyle w:val="BodyText"/>
      </w:pPr>
    </w:p>
    <w:p w:rsidR="00000000" w:rsidRPr="00C96B79" w:rsidP="0083381F">
      <w:pPr>
        <w:pStyle w:val="BodyText"/>
      </w:pPr>
      <w:r w:rsidRPr="00C96B79">
        <w:t>Assessors of this unit must satisfy the requirements for assessors in applicable vocational educational and training legislation, frameworks a</w:t>
      </w:r>
      <w:r w:rsidRPr="00C96B79">
        <w:t>nd/or standards.</w:t>
      </w:r>
    </w:p>
    <w:p w:rsidR="00000000" w:rsidRPr="00C96B79" w:rsidP="00C96B79">
      <w:pPr>
        <w:pStyle w:val="Heading1"/>
      </w:pPr>
      <w:bookmarkStart w:id="12" w:name="O_788072"/>
      <w:bookmarkEnd w:id="12"/>
      <w:r w:rsidRPr="00C96B79">
        <w:t>Links</w:t>
      </w:r>
    </w:p>
    <w:p w:rsidR="00000000" w:rsidRPr="00C96B79" w:rsidP="0083381F">
      <w:pPr>
        <w:pStyle w:val="BodyText"/>
      </w:pPr>
      <w:r w:rsidRPr="00C96B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A669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96B79" w:rsidP="00C96B79"/>
    <w:sectPr w:rsidSect="00C96B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79" w:rsidRPr="0083381F" w:rsidP="008338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F" w:rsidP="00C96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381F" w:rsidP="00C96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3381F" w:rsidP="00C96B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79" w:rsidP="00C96B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3381F">
      <w:t>Approved</w:t>
    </w:r>
    <w:r w:rsidR="008338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338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3381F">
      <w:rPr>
        <w:noProof/>
      </w:rPr>
      <w:t>4</w:t>
    </w:r>
    <w:r>
      <w:rPr>
        <w:noProof/>
      </w:rPr>
      <w:fldChar w:fldCharType="end"/>
    </w:r>
  </w:p>
  <w:p w:rsidR="00C96B79" w:rsidP="00C96B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338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3381F">
      <w:t>Service and Creative Skills Australia</w:t>
    </w:r>
    <w:r w:rsidR="0083381F">
      <w:fldChar w:fldCharType="end"/>
    </w:r>
  </w:p>
  <w:p w:rsidR="00C96B79" w:rsidP="00C96B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6B79" w:rsidRPr="0083381F" w:rsidP="008338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1F" w:rsidRPr="002D2AF8" w:rsidP="00C96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CUAANM302 Create 3D digital animations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3381F" w:rsidP="00C96B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6B79" w:rsidRPr="002D2AF8" w:rsidP="00C96B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3381F">
      <w:t>CUAANM302 Create 3D digital animations</w:t>
    </w:r>
    <w:r w:rsidR="008338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3381F">
      <w:rPr>
        <w:noProof/>
      </w:rPr>
      <w:t>2 March 2025</w:t>
    </w:r>
    <w:r>
      <w:fldChar w:fldCharType="end"/>
    </w:r>
  </w:p>
  <w:p w:rsidR="00C96B79" w:rsidP="00C96B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651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CC53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B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6B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6B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6B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6B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6B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6B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6B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6B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6B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6B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6B79"/>
  </w:style>
  <w:style w:type="character" w:customStyle="1" w:styleId="Heading1Char">
    <w:name w:val="Heading 1 Char"/>
    <w:basedOn w:val="DefaultParagraphFont"/>
    <w:link w:val="Heading1"/>
    <w:rsid w:val="00C96B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6B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6B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6B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6B79"/>
    <w:rPr>
      <w:b/>
      <w:spacing w:val="0"/>
    </w:rPr>
  </w:style>
  <w:style w:type="character" w:styleId="Emphasis">
    <w:name w:val="Emphasis"/>
    <w:basedOn w:val="DefaultParagraphFont"/>
    <w:qFormat/>
    <w:rsid w:val="00C96B79"/>
    <w:rPr>
      <w:i/>
    </w:rPr>
  </w:style>
  <w:style w:type="paragraph" w:customStyle="1" w:styleId="SuperHeading">
    <w:name w:val="SuperHeading"/>
    <w:basedOn w:val="Normal"/>
    <w:rsid w:val="00C96B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6B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6B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6B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6B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6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6B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6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6B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6B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6B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6B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6B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6B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6B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6B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6B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6B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6B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6B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6B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6B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6B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6B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6B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6B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6B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6B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6B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6B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6B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6B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6B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6B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6B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6B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6B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6B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6B79"/>
  </w:style>
  <w:style w:type="paragraph" w:styleId="TableofFigures">
    <w:name w:val="table of figures"/>
    <w:basedOn w:val="Normal"/>
    <w:next w:val="Normal"/>
    <w:semiHidden/>
    <w:rsid w:val="00C96B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6B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6B79"/>
    <w:rPr>
      <w:rFonts w:ascii="Wingdings" w:hAnsi="Wingdings"/>
    </w:rPr>
  </w:style>
  <w:style w:type="paragraph" w:customStyle="1" w:styleId="TableHeading">
    <w:name w:val="Table Heading"/>
    <w:basedOn w:val="HeadingBase"/>
    <w:rsid w:val="00C96B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6B79"/>
    <w:rPr>
      <w:color w:val="0033CC"/>
      <w:u w:val="none"/>
    </w:rPr>
  </w:style>
  <w:style w:type="paragraph" w:customStyle="1" w:styleId="BodyTextRight">
    <w:name w:val="Body Text Right"/>
    <w:basedOn w:val="BodyText"/>
    <w:rsid w:val="00C96B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6B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6B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6B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6B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6B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6B79"/>
    <w:rPr>
      <w:sz w:val="32"/>
    </w:rPr>
  </w:style>
  <w:style w:type="paragraph" w:customStyle="1" w:styleId="HeadingProcedure">
    <w:name w:val="Heading Procedure"/>
    <w:basedOn w:val="HeadingBase"/>
    <w:next w:val="Normal"/>
    <w:rsid w:val="00C96B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6B79"/>
    <w:pPr>
      <w:spacing w:before="60" w:after="60"/>
    </w:pPr>
  </w:style>
  <w:style w:type="paragraph" w:styleId="ListContinue">
    <w:name w:val="List Continue"/>
    <w:basedOn w:val="List"/>
    <w:rsid w:val="00C96B79"/>
    <w:pPr>
      <w:ind w:firstLine="0"/>
    </w:pPr>
  </w:style>
  <w:style w:type="paragraph" w:customStyle="1" w:styleId="ListNote">
    <w:name w:val="List Note"/>
    <w:basedOn w:val="List"/>
    <w:rsid w:val="00C96B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6B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6B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6B79"/>
    <w:rPr>
      <w:rFonts w:ascii="Courier New" w:hAnsi="Courier New"/>
    </w:rPr>
  </w:style>
  <w:style w:type="paragraph" w:customStyle="1" w:styleId="NoteBullet">
    <w:name w:val="Note Bullet"/>
    <w:basedOn w:val="Note"/>
    <w:rsid w:val="00C96B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6B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6B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6B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6B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6B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6B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6B79"/>
    <w:rPr>
      <w:b/>
      <w:smallCaps/>
    </w:rPr>
  </w:style>
  <w:style w:type="paragraph" w:customStyle="1" w:styleId="TableListNumber">
    <w:name w:val="Table List Number"/>
    <w:basedOn w:val="ListNumber"/>
    <w:rsid w:val="00C96B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6B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6B79"/>
    <w:pPr>
      <w:numPr>
        <w:numId w:val="8"/>
      </w:numPr>
    </w:pPr>
  </w:style>
  <w:style w:type="paragraph" w:customStyle="1" w:styleId="ListAlpha2">
    <w:name w:val="List Alpha 2"/>
    <w:basedOn w:val="List2"/>
    <w:rsid w:val="00C96B79"/>
    <w:pPr>
      <w:numPr>
        <w:numId w:val="7"/>
      </w:numPr>
    </w:pPr>
  </w:style>
  <w:style w:type="paragraph" w:styleId="List2">
    <w:name w:val="List 2"/>
    <w:basedOn w:val="BodyText"/>
    <w:rsid w:val="00C96B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6B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6B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6B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6B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6B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6B79"/>
    <w:pPr>
      <w:numPr>
        <w:numId w:val="3"/>
      </w:numPr>
    </w:pPr>
  </w:style>
  <w:style w:type="paragraph" w:styleId="ListContinue2">
    <w:name w:val="List Continue 2"/>
    <w:basedOn w:val="List2"/>
    <w:rsid w:val="00C96B79"/>
    <w:pPr>
      <w:ind w:firstLine="0"/>
    </w:pPr>
  </w:style>
  <w:style w:type="paragraph" w:styleId="ListContinue3">
    <w:name w:val="List Continue 3"/>
    <w:basedOn w:val="List3"/>
    <w:rsid w:val="00C96B79"/>
    <w:pPr>
      <w:ind w:left="1021" w:firstLine="0"/>
    </w:pPr>
  </w:style>
  <w:style w:type="paragraph" w:styleId="ListContinue4">
    <w:name w:val="List Continue 4"/>
    <w:basedOn w:val="List4"/>
    <w:rsid w:val="00C96B79"/>
    <w:pPr>
      <w:ind w:firstLine="0"/>
    </w:pPr>
  </w:style>
  <w:style w:type="paragraph" w:styleId="ListContinue5">
    <w:name w:val="List Continue 5"/>
    <w:basedOn w:val="List5"/>
    <w:rsid w:val="00C96B79"/>
    <w:pPr>
      <w:ind w:firstLine="0"/>
    </w:pPr>
  </w:style>
  <w:style w:type="paragraph" w:styleId="ListNumber3">
    <w:name w:val="List Number 3"/>
    <w:basedOn w:val="List3"/>
    <w:rsid w:val="00C96B79"/>
    <w:pPr>
      <w:numPr>
        <w:numId w:val="4"/>
      </w:numPr>
    </w:pPr>
  </w:style>
  <w:style w:type="paragraph" w:styleId="ListNumber4">
    <w:name w:val="List Number 4"/>
    <w:basedOn w:val="List4"/>
    <w:rsid w:val="00C96B79"/>
    <w:pPr>
      <w:numPr>
        <w:numId w:val="5"/>
      </w:numPr>
    </w:pPr>
  </w:style>
  <w:style w:type="paragraph" w:styleId="ListNumber5">
    <w:name w:val="List Number 5"/>
    <w:basedOn w:val="List5"/>
    <w:rsid w:val="00C96B79"/>
    <w:pPr>
      <w:numPr>
        <w:numId w:val="6"/>
      </w:numPr>
    </w:pPr>
  </w:style>
  <w:style w:type="paragraph" w:styleId="BlockText">
    <w:name w:val="Block Text"/>
    <w:basedOn w:val="Normal"/>
    <w:rsid w:val="00C96B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6B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6B79"/>
    <w:rPr>
      <w:sz w:val="16"/>
      <w:vertAlign w:val="superscript"/>
    </w:rPr>
  </w:style>
  <w:style w:type="character" w:customStyle="1" w:styleId="Symbols">
    <w:name w:val="Symbols"/>
    <w:basedOn w:val="DefaultParagraphFont"/>
    <w:rsid w:val="00C96B79"/>
    <w:rPr>
      <w:rFonts w:ascii="Symbol" w:hAnsi="Symbol"/>
    </w:rPr>
  </w:style>
  <w:style w:type="character" w:customStyle="1" w:styleId="MenuOptions">
    <w:name w:val="Menu Options"/>
    <w:basedOn w:val="DefaultParagraphFont"/>
    <w:rsid w:val="00C96B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6B79"/>
    <w:rPr>
      <w:b/>
    </w:rPr>
  </w:style>
  <w:style w:type="character" w:customStyle="1" w:styleId="Underlined">
    <w:name w:val="Underlined"/>
    <w:basedOn w:val="DefaultParagraphFont"/>
    <w:rsid w:val="00C96B79"/>
    <w:rPr>
      <w:u w:val="single"/>
    </w:rPr>
  </w:style>
  <w:style w:type="paragraph" w:customStyle="1" w:styleId="TableBodyTextRight">
    <w:name w:val="Table Body Text Right"/>
    <w:basedOn w:val="TableBodyText"/>
    <w:rsid w:val="00C96B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6B79"/>
    <w:rPr>
      <w:sz w:val="18"/>
    </w:rPr>
  </w:style>
  <w:style w:type="paragraph" w:customStyle="1" w:styleId="BodySmallRight">
    <w:name w:val="Body Small Right"/>
    <w:basedOn w:val="BodyTextRight"/>
    <w:rsid w:val="00C96B79"/>
    <w:rPr>
      <w:sz w:val="18"/>
      <w:szCs w:val="18"/>
    </w:rPr>
  </w:style>
  <w:style w:type="paragraph" w:customStyle="1" w:styleId="MarginEdition">
    <w:name w:val="Margin Edition"/>
    <w:basedOn w:val="MarginNote"/>
    <w:rsid w:val="00C96B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6B79"/>
    <w:rPr>
      <w:sz w:val="2"/>
      <w:szCs w:val="2"/>
    </w:rPr>
  </w:style>
  <w:style w:type="character" w:customStyle="1" w:styleId="Small">
    <w:name w:val="Small"/>
    <w:basedOn w:val="DefaultParagraphFont"/>
    <w:rsid w:val="00C96B79"/>
    <w:rPr>
      <w:sz w:val="16"/>
    </w:rPr>
  </w:style>
  <w:style w:type="paragraph" w:customStyle="1" w:styleId="WideTable">
    <w:name w:val="Wide Table"/>
    <w:basedOn w:val="Normal"/>
    <w:rsid w:val="00C96B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6B79"/>
  </w:style>
  <w:style w:type="paragraph" w:styleId="Quote">
    <w:name w:val="Quote"/>
    <w:basedOn w:val="Heading1"/>
    <w:link w:val="QuoteChar"/>
    <w:qFormat/>
    <w:rsid w:val="00C96B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6B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6B79"/>
    <w:pPr>
      <w:pageBreakBefore/>
    </w:pPr>
  </w:style>
  <w:style w:type="paragraph" w:customStyle="1" w:styleId="Border">
    <w:name w:val="Border"/>
    <w:basedOn w:val="Normal"/>
    <w:qFormat/>
    <w:rsid w:val="00C96B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6B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6B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6B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6B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6B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6B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6B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6B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6B79"/>
    <w:rPr>
      <w:u w:val="single"/>
    </w:rPr>
  </w:style>
  <w:style w:type="character" w:customStyle="1" w:styleId="BoldandItalics">
    <w:name w:val="Bold and Italics"/>
    <w:qFormat/>
    <w:rsid w:val="00C96B79"/>
    <w:rPr>
      <w:b/>
      <w:i/>
      <w:u w:val="none"/>
    </w:rPr>
  </w:style>
  <w:style w:type="paragraph" w:styleId="BalloonText">
    <w:name w:val="Balloon Text"/>
    <w:basedOn w:val="Normal"/>
    <w:link w:val="BalloonTextChar"/>
    <w:rsid w:val="00C96B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6B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6B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6B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6B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6B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6B79"/>
    <w:pPr>
      <w:spacing w:before="0" w:after="0"/>
    </w:pPr>
  </w:style>
  <w:style w:type="paragraph" w:customStyle="1" w:styleId="BodyTextBold">
    <w:name w:val="Body Text Bold"/>
    <w:basedOn w:val="BodyText"/>
    <w:qFormat/>
    <w:rsid w:val="00C96B79"/>
    <w:rPr>
      <w:b/>
    </w:rPr>
  </w:style>
  <w:style w:type="character" w:styleId="Hyperlink">
    <w:name w:val="Hyperlink"/>
    <w:basedOn w:val="DefaultParagraphFont"/>
    <w:uiPriority w:val="99"/>
    <w:unhideWhenUsed/>
    <w:rsid w:val="008338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986</Words>
  <Characters>6276</Characters>
  <Application>Microsoft Office Word</Application>
  <DocSecurity>0</DocSecurity>
  <Lines>224</Lines>
  <Paragraphs>134</Paragraphs>
  <ScaleCrop>false</ScaleCrop>
  <Company>Author-it Software Corporation Ltd.</Company>
  <LinksUpToDate>false</LinksUpToDate>
  <CharactersWithSpaces>7128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CUAANM302 Create 3D digital animations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