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566" w:rsidP="004315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CUAAIR412 Refine on-air presentation techniques</w:t>
      </w:r>
      <w:r>
        <w:fldChar w:fldCharType="end"/>
      </w:r>
    </w:p>
    <w:p w:rsidR="00431566" w:rsidP="00431566">
      <w:pPr>
        <w:pStyle w:val="Version"/>
        <w:sectPr w:rsidSect="00B302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267" w:rsidP="00B30267">
      <w:pPr>
        <w:pStyle w:val="SuperHeading"/>
      </w:pPr>
      <w:r w:rsidRPr="00B30267">
        <w:t>CUAAIR412 Refine on-air presentation techniques</w:t>
      </w:r>
    </w:p>
    <w:p w:rsidR="00000000" w:rsidRPr="00B30267" w:rsidP="00B30267">
      <w:pPr>
        <w:pStyle w:val="Heading1"/>
      </w:pPr>
      <w:bookmarkStart w:id="1" w:name="O_1145332"/>
      <w:bookmarkEnd w:id="1"/>
      <w:r w:rsidRPr="00B302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0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BodyText"/>
            </w:pPr>
            <w:r w:rsidRPr="00B302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rPr>
                <w:rStyle w:val="SpecialBold"/>
              </w:rPr>
              <w:t>Comments</w:t>
            </w:r>
          </w:p>
        </w:tc>
      </w:tr>
      <w:tr w:rsidTr="00B30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BodyText"/>
            </w:pPr>
            <w:r w:rsidRPr="00B30267">
              <w:t>This version first released with CUA Creative Arts and Culture Training Package version 5.0.</w:t>
            </w:r>
          </w:p>
        </w:tc>
      </w:tr>
    </w:tbl>
    <w:p w:rsidR="00000000" w:rsidRPr="00B30267" w:rsidP="00B30267">
      <w:pPr>
        <w:pStyle w:val="List"/>
      </w:pPr>
    </w:p>
    <w:p w:rsidR="00000000" w:rsidRPr="00B30267" w:rsidP="00B30267">
      <w:pPr>
        <w:pStyle w:val="AllowPageBreak"/>
      </w:pPr>
    </w:p>
    <w:p w:rsidR="00000000" w:rsidRPr="00B30267" w:rsidP="00B30267">
      <w:pPr>
        <w:pStyle w:val="Heading1"/>
      </w:pPr>
      <w:bookmarkStart w:id="2" w:name="O_1145337"/>
      <w:bookmarkEnd w:id="2"/>
      <w:r w:rsidRPr="00B30267">
        <w:t>Application</w:t>
      </w:r>
    </w:p>
    <w:p w:rsidR="00000000" w:rsidRPr="00B30267" w:rsidP="00431566">
      <w:pPr>
        <w:pStyle w:val="BodyText"/>
      </w:pPr>
      <w:r w:rsidRPr="00B30267">
        <w:t xml:space="preserve">This unit describes the skills and knowledge required to present a wide </w:t>
      </w:r>
      <w:r w:rsidRPr="00B30267">
        <w:t>range of material while managing audio inputs and outputs in a complex studio environment, using different presentation techniques and illustrating an understanding of audience behaviour.</w:t>
      </w:r>
    </w:p>
    <w:p w:rsidR="00000000" w:rsidRPr="00B30267" w:rsidP="00431566">
      <w:pPr>
        <w:pStyle w:val="BodyText"/>
      </w:pPr>
      <w:r w:rsidRPr="00B30267">
        <w:t>The unit applies to those who operate with a high level of autonomy,</w:t>
      </w:r>
      <w:r w:rsidRPr="00B30267">
        <w:t xml:space="preserve"> and also work as members of a production team contributing to overall program planning and production.</w:t>
      </w:r>
    </w:p>
    <w:p w:rsidR="00000000" w:rsidRPr="00B30267" w:rsidP="00431566">
      <w:pPr>
        <w:pStyle w:val="BodyText"/>
      </w:pPr>
      <w:r w:rsidRPr="00B30267">
        <w:t>No licensing, legislative or certification requirements apply to this unit at the time of publication.</w:t>
      </w:r>
    </w:p>
    <w:p w:rsidR="00000000" w:rsidRPr="00B30267" w:rsidP="00B30267">
      <w:pPr>
        <w:pStyle w:val="Heading1"/>
      </w:pPr>
      <w:bookmarkStart w:id="3" w:name="O_1145336"/>
      <w:bookmarkEnd w:id="3"/>
      <w:r w:rsidRPr="00B30267">
        <w:t>Unit Sector</w:t>
      </w:r>
    </w:p>
    <w:p w:rsidR="00000000" w:rsidRPr="00B30267" w:rsidP="00431566">
      <w:pPr>
        <w:pStyle w:val="BodyText"/>
      </w:pPr>
      <w:r w:rsidRPr="00B30267">
        <w:t>Media and Entertai</w:t>
      </w:r>
      <w:r w:rsidRPr="00B30267">
        <w:t>nment Production – On-air presentation</w:t>
      </w:r>
    </w:p>
    <w:p w:rsidR="00000000" w:rsidRPr="00B30267" w:rsidP="00B30267">
      <w:pPr>
        <w:pStyle w:val="Heading1"/>
      </w:pPr>
      <w:bookmarkStart w:id="4" w:name="O_1145335"/>
      <w:bookmarkEnd w:id="4"/>
      <w:r w:rsidRPr="00B3026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B302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BodyText"/>
            </w:pPr>
            <w:r w:rsidRPr="00B30267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rPr>
                <w:rStyle w:val="SpecialBold"/>
              </w:rPr>
              <w:t>PERFORMANCE CRITERIA</w:t>
            </w:r>
          </w:p>
        </w:tc>
      </w:tr>
      <w:tr w:rsidTr="00B302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BodyText"/>
            </w:pPr>
            <w:r w:rsidRPr="00B30267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02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List"/>
              <w:rPr>
                <w:lang w:val="en-NZ"/>
              </w:rPr>
            </w:pPr>
            <w:r w:rsidRPr="00B30267">
              <w:t>1. Build repertoire of presentation techniques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List"/>
            </w:pPr>
            <w:r w:rsidRPr="00B30267">
              <w:t xml:space="preserve">1.1 Develop improvisation techniques for varying content, audience appeal and pace of programs </w:t>
            </w:r>
          </w:p>
          <w:p w:rsidR="00000000" w:rsidRPr="00B30267" w:rsidP="00B30267">
            <w:pPr>
              <w:pStyle w:val="List"/>
            </w:pPr>
            <w:r w:rsidRPr="00B30267">
              <w:t>1.2 Develop a re</w:t>
            </w:r>
            <w:r w:rsidRPr="00B30267">
              <w:t xml:space="preserve">pertoire of ways to present material of a repetitious or regular nature </w:t>
            </w:r>
          </w:p>
          <w:p w:rsidR="00000000" w:rsidRPr="00B30267" w:rsidP="00B30267">
            <w:pPr>
              <w:pStyle w:val="List"/>
            </w:pPr>
            <w:r w:rsidRPr="00B30267">
              <w:t xml:space="preserve">1.3 Develop a repertoire of different ways to introduce and discuss music items </w:t>
            </w:r>
          </w:p>
          <w:p w:rsidR="00000000" w:rsidP="00B30267">
            <w:pPr>
              <w:pStyle w:val="List"/>
              <w:rPr>
                <w:lang w:val="en-NZ"/>
              </w:rPr>
            </w:pPr>
            <w:r w:rsidRPr="00B30267">
              <w:t>1.4 Analyse recorded practice sessions and develop skills in presenting voice reports, conducting talk</w:t>
            </w:r>
            <w:r w:rsidRPr="00B30267">
              <w:t xml:space="preserve">back sessions and moving smoothly from one program item to the next </w:t>
            </w:r>
          </w:p>
        </w:tc>
      </w:tr>
      <w:tr w:rsidTr="00B302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List"/>
              <w:rPr>
                <w:lang w:val="en-NZ"/>
              </w:rPr>
            </w:pPr>
            <w:r w:rsidRPr="00B30267">
              <w:t xml:space="preserve">2. Prepare for live broadcasts 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List"/>
            </w:pPr>
            <w:r w:rsidRPr="00B30267">
              <w:t xml:space="preserve">2.1 Assemble presentation material prior to commencement of sessions </w:t>
            </w:r>
          </w:p>
          <w:p w:rsidR="00000000" w:rsidRPr="00B30267" w:rsidP="00B30267">
            <w:pPr>
              <w:pStyle w:val="List"/>
            </w:pPr>
            <w:r w:rsidRPr="00B30267">
              <w:t xml:space="preserve">2.2 Check presentation material complies with required legislation and broadcasting </w:t>
            </w:r>
            <w:r w:rsidRPr="00B30267">
              <w:t>codes of practice</w:t>
            </w:r>
          </w:p>
          <w:p w:rsidR="00000000" w:rsidRPr="00B30267" w:rsidP="00B30267">
            <w:pPr>
              <w:pStyle w:val="List"/>
            </w:pPr>
            <w:r w:rsidRPr="00B30267">
              <w:t xml:space="preserve">2.3 Apply vocal techniques and exercises required for vocal health </w:t>
            </w:r>
          </w:p>
          <w:p w:rsidR="00000000" w:rsidP="00B30267">
            <w:pPr>
              <w:pStyle w:val="List"/>
              <w:rPr>
                <w:lang w:val="en-NZ"/>
              </w:rPr>
            </w:pPr>
            <w:r w:rsidRPr="00B30267">
              <w:t>2.4 Check equipment is fully operational and safe, and refer faults to required personnel</w:t>
            </w:r>
            <w:r w:rsidRPr="00B30267">
              <w:rPr>
                <w:rStyle w:val="BoldandItalics"/>
              </w:rPr>
              <w:t xml:space="preserve"> </w:t>
            </w:r>
          </w:p>
        </w:tc>
      </w:tr>
      <w:tr w:rsidTr="00B302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List"/>
              <w:rPr>
                <w:lang w:val="en-NZ"/>
              </w:rPr>
            </w:pPr>
            <w:r w:rsidRPr="00B30267">
              <w:t>3. Apply presentation techniques to material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List"/>
            </w:pPr>
            <w:r w:rsidRPr="00B30267">
              <w:t xml:space="preserve">3.1 Use different presentation techniques to ensure natural flow of material </w:t>
            </w:r>
          </w:p>
          <w:p w:rsidR="00000000" w:rsidRPr="00B30267" w:rsidP="00B30267">
            <w:pPr>
              <w:pStyle w:val="List"/>
            </w:pPr>
            <w:r w:rsidRPr="00B30267">
              <w:t xml:space="preserve">3.2 Forward promote segments in a way that encourages the audience to stay listening </w:t>
            </w:r>
          </w:p>
          <w:p w:rsidR="00000000" w:rsidRPr="00B30267" w:rsidP="00B30267">
            <w:pPr>
              <w:pStyle w:val="List"/>
            </w:pPr>
            <w:r w:rsidRPr="00B30267">
              <w:t>3.3 Recover from presentation errors and equipment malfunction with minimum disruption to pr</w:t>
            </w:r>
            <w:r w:rsidRPr="00B30267">
              <w:t>ogram flow</w:t>
            </w:r>
          </w:p>
          <w:p w:rsidR="00000000" w:rsidRPr="00B30267" w:rsidP="00B30267">
            <w:pPr>
              <w:pStyle w:val="List"/>
            </w:pPr>
            <w:r w:rsidRPr="00B30267">
              <w:t xml:space="preserve">3.4 Conduct talkback sessions in collaboration with required personnel </w:t>
            </w:r>
          </w:p>
          <w:p w:rsidR="00000000" w:rsidRPr="00B30267" w:rsidP="00B30267">
            <w:pPr>
              <w:pStyle w:val="List"/>
            </w:pPr>
            <w:r w:rsidRPr="00B30267">
              <w:t>3.5 Integrate live voice reports from the field</w:t>
            </w:r>
          </w:p>
          <w:p w:rsidR="00000000" w:rsidP="00B30267">
            <w:pPr>
              <w:pStyle w:val="List"/>
              <w:rPr>
                <w:lang w:val="en-NZ"/>
              </w:rPr>
            </w:pPr>
            <w:r w:rsidRPr="00B30267">
              <w:t>3.6 Respond cooperatively to studio direction, headphone cues and computer screen information according to organisational pro</w:t>
            </w:r>
            <w:r w:rsidRPr="00B30267">
              <w:t xml:space="preserve">cedures </w:t>
            </w:r>
          </w:p>
        </w:tc>
      </w:tr>
      <w:tr w:rsidTr="00B302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List"/>
              <w:rPr>
                <w:lang w:val="en-NZ"/>
              </w:rPr>
            </w:pPr>
            <w:r w:rsidRPr="00B30267">
              <w:t>4. Mix audio inputs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List"/>
            </w:pPr>
            <w:r w:rsidRPr="00B30267">
              <w:t xml:space="preserve">4.1 Produce required level and tonal balances, mixing audio inputs through the studio panel </w:t>
            </w:r>
          </w:p>
          <w:p w:rsidR="00000000" w:rsidRPr="00B30267" w:rsidP="00B30267">
            <w:pPr>
              <w:pStyle w:val="List"/>
            </w:pPr>
            <w:r w:rsidRPr="00B30267">
              <w:t xml:space="preserve">4.2 Prevent extraneous sounds not intended for broadcast from going to air </w:t>
            </w:r>
          </w:p>
          <w:p w:rsidR="00000000" w:rsidRPr="00B30267" w:rsidP="00B30267">
            <w:pPr>
              <w:pStyle w:val="List"/>
            </w:pPr>
            <w:r w:rsidRPr="00B30267">
              <w:t>4.3 Cue and play presentation material according to progr</w:t>
            </w:r>
            <w:r w:rsidRPr="00B30267">
              <w:t xml:space="preserve">am running sheets </w:t>
            </w:r>
          </w:p>
          <w:p w:rsidR="00000000" w:rsidRPr="00B30267" w:rsidP="00B30267">
            <w:pPr>
              <w:pStyle w:val="List"/>
            </w:pPr>
            <w:r w:rsidRPr="00B30267">
              <w:t xml:space="preserve">4.4 Identify equipment operational problems promptly and manage throughout on-air sessions </w:t>
            </w:r>
          </w:p>
          <w:p w:rsidR="00000000" w:rsidRPr="00B30267" w:rsidP="00B30267">
            <w:pPr>
              <w:pStyle w:val="List"/>
            </w:pPr>
            <w:r w:rsidRPr="00B30267">
              <w:t>4.5 Brief and cue studio guests as required according to program requirements</w:t>
            </w:r>
          </w:p>
          <w:p w:rsidR="00000000" w:rsidRPr="00B30267" w:rsidP="00B30267">
            <w:pPr>
              <w:pStyle w:val="List"/>
            </w:pPr>
            <w:r w:rsidRPr="00B30267">
              <w:t>4.6 Operate talkback facility, taking into account the effect of th</w:t>
            </w:r>
            <w:r w:rsidRPr="00B30267">
              <w:t>e delay system if required</w:t>
            </w:r>
          </w:p>
          <w:p w:rsidR="00000000" w:rsidP="00B30267">
            <w:pPr>
              <w:pStyle w:val="List"/>
              <w:rPr>
                <w:lang w:val="en-NZ"/>
              </w:rPr>
            </w:pPr>
            <w:r w:rsidRPr="00B30267">
              <w:t xml:space="preserve">4.7 Employs accurately timed transitions between presentation material leading up to crosses and live feeds </w:t>
            </w:r>
          </w:p>
        </w:tc>
      </w:tr>
      <w:tr w:rsidTr="00B302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List"/>
              <w:rPr>
                <w:lang w:val="en-NZ"/>
              </w:rPr>
            </w:pPr>
            <w:r w:rsidRPr="00B30267">
              <w:t>5. Wrap up sessions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List"/>
            </w:pPr>
            <w:r w:rsidRPr="00B30267">
              <w:t>5.1 Plan and time presentation material, ensuring smooth transition to the following program</w:t>
            </w:r>
          </w:p>
          <w:p w:rsidR="00000000" w:rsidRPr="00B30267" w:rsidP="00B30267">
            <w:pPr>
              <w:pStyle w:val="List"/>
            </w:pPr>
            <w:r w:rsidRPr="00B30267">
              <w:t>5.2 Ar</w:t>
            </w:r>
            <w:r w:rsidRPr="00B30267">
              <w:t xml:space="preserve">chive and document presentation material in line with organisational procedures </w:t>
            </w:r>
          </w:p>
          <w:p w:rsidR="00000000" w:rsidRPr="00B30267" w:rsidP="00B30267">
            <w:pPr>
              <w:pStyle w:val="List"/>
            </w:pPr>
            <w:r w:rsidRPr="00B30267">
              <w:t>5.3 Identify areas for own improvement using self-reflection and feedback from required personnel</w:t>
            </w:r>
          </w:p>
        </w:tc>
      </w:tr>
    </w:tbl>
    <w:p w:rsidR="00000000" w:rsidRPr="00B30267" w:rsidP="00B30267">
      <w:pPr>
        <w:pStyle w:val="List"/>
      </w:pPr>
    </w:p>
    <w:p w:rsidR="00000000" w:rsidRPr="00B30267" w:rsidP="00B30267">
      <w:pPr>
        <w:pStyle w:val="AllowPageBreak"/>
      </w:pPr>
    </w:p>
    <w:p w:rsidR="00000000" w:rsidRPr="00B30267" w:rsidP="00B30267">
      <w:pPr>
        <w:pStyle w:val="Heading1"/>
      </w:pPr>
      <w:bookmarkStart w:id="5" w:name="O_1145334"/>
      <w:bookmarkEnd w:id="5"/>
      <w:r w:rsidRPr="00B30267">
        <w:t>Foundation Skills</w:t>
      </w:r>
    </w:p>
    <w:p w:rsidR="00000000" w:rsidRPr="00431566" w:rsidP="00431566">
      <w:pPr>
        <w:pStyle w:val="BodyText"/>
        <w:rPr>
          <w:i/>
        </w:rPr>
      </w:pPr>
      <w:r w:rsidRPr="0043156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B30267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0267" w:rsidP="00B30267">
            <w:pPr>
              <w:pStyle w:val="BodyText"/>
            </w:pPr>
            <w:r w:rsidRPr="00B30267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rPr>
                <w:rStyle w:val="SpecialBold"/>
              </w:rPr>
              <w:t>DESCRIPTION</w:t>
            </w:r>
          </w:p>
        </w:tc>
      </w:tr>
      <w:tr w:rsidTr="00B30267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t>Learning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ListBullet"/>
              <w:rPr>
                <w:lang w:val="en-NZ"/>
              </w:rPr>
            </w:pPr>
            <w:r w:rsidRPr="00B30267">
              <w:t>Identifies areas for skill development using self-reflection and fe</w:t>
            </w:r>
            <w:r w:rsidRPr="00B30267">
              <w:t xml:space="preserve">edback from others </w:t>
            </w:r>
          </w:p>
        </w:tc>
      </w:tr>
      <w:tr w:rsidTr="00B30267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t>Numeracy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ListBullet"/>
              <w:rPr>
                <w:lang w:val="en-NZ"/>
              </w:rPr>
            </w:pPr>
            <w:r w:rsidRPr="00B30267">
              <w:t xml:space="preserve">Calculates time required for smooth transitions between programs </w:t>
            </w:r>
          </w:p>
        </w:tc>
      </w:tr>
      <w:tr w:rsidTr="00B30267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t>Oral communication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0267" w:rsidP="00B30267">
            <w:pPr>
              <w:pStyle w:val="ListBullet"/>
            </w:pPr>
            <w:r w:rsidRPr="00B30267">
              <w:t>Applies flexibility in aural spoken skills</w:t>
            </w:r>
          </w:p>
          <w:p w:rsidR="00000000" w:rsidRPr="00B30267" w:rsidP="00B30267">
            <w:pPr>
              <w:pStyle w:val="ListBullet"/>
            </w:pPr>
            <w:r w:rsidRPr="00B30267">
              <w:t>Obtains information by listening and questioning</w:t>
            </w:r>
          </w:p>
          <w:p w:rsidR="00000000" w:rsidP="00B30267">
            <w:pPr>
              <w:pStyle w:val="ListBullet"/>
              <w:rPr>
                <w:lang w:val="en-NZ"/>
              </w:rPr>
            </w:pPr>
            <w:r w:rsidRPr="00B30267">
              <w:t>Delivers dialogue in ways that engage listeners</w:t>
            </w:r>
          </w:p>
        </w:tc>
      </w:tr>
      <w:tr w:rsidTr="00B30267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t>Reading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ListBullet"/>
              <w:rPr>
                <w:lang w:val="en-NZ"/>
              </w:rPr>
            </w:pPr>
            <w:r w:rsidRPr="00B30267">
              <w:t xml:space="preserve">Interprets and comprehends information in workplace documentation </w:t>
            </w:r>
          </w:p>
        </w:tc>
      </w:tr>
      <w:tr w:rsidTr="00B30267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t>Writing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ListBullet"/>
              <w:rPr>
                <w:lang w:val="en-NZ"/>
              </w:rPr>
            </w:pPr>
            <w:r w:rsidRPr="00B30267">
              <w:t>Completes documentation according to organisational requirements</w:t>
            </w:r>
          </w:p>
        </w:tc>
      </w:tr>
      <w:tr w:rsidTr="00B30267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t>Problem solving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ListBullet"/>
              <w:rPr>
                <w:lang w:val="en-NZ"/>
              </w:rPr>
            </w:pPr>
            <w:r w:rsidRPr="00B30267">
              <w:t>Solves equipment problems or refers to others, as required</w:t>
            </w:r>
          </w:p>
        </w:tc>
      </w:tr>
      <w:tr w:rsidTr="00B30267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t>Self-management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0267" w:rsidP="00B30267">
            <w:pPr>
              <w:pStyle w:val="ListBullet"/>
            </w:pPr>
            <w:r w:rsidRPr="00B30267">
              <w:t>Applies organisational procedures and required regulations associated with job role</w:t>
            </w:r>
          </w:p>
          <w:p w:rsidR="00000000" w:rsidRPr="00B30267" w:rsidP="00B30267">
            <w:pPr>
              <w:pStyle w:val="ListBullet"/>
            </w:pPr>
            <w:r w:rsidRPr="00B30267">
              <w:t xml:space="preserve">Uses appropriate communication practices and strategies to keep listeners interested </w:t>
            </w:r>
          </w:p>
          <w:p w:rsidR="00000000" w:rsidRPr="00B30267" w:rsidP="00B30267">
            <w:pPr>
              <w:pStyle w:val="ListBullet"/>
            </w:pPr>
            <w:r w:rsidRPr="00B30267">
              <w:t xml:space="preserve">Adopts a </w:t>
            </w:r>
            <w:r w:rsidRPr="00B30267">
              <w:t>methodical and logical approach to planning, presenting and evaluating broadcasts</w:t>
            </w:r>
          </w:p>
          <w:p w:rsidR="00000000" w:rsidP="00B30267">
            <w:pPr>
              <w:pStyle w:val="ListBullet"/>
              <w:rPr>
                <w:lang w:val="en-NZ"/>
              </w:rPr>
            </w:pPr>
            <w:r w:rsidRPr="00B30267">
              <w:t xml:space="preserve">Follows directions needed to achieve requirements </w:t>
            </w:r>
          </w:p>
        </w:tc>
      </w:tr>
      <w:tr w:rsidTr="00B30267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t>Teamwork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0267" w:rsidP="00B30267">
            <w:pPr>
              <w:pStyle w:val="ListBullet"/>
            </w:pPr>
            <w:r w:rsidRPr="00B30267">
              <w:t>Works collaboratively with others</w:t>
            </w:r>
          </w:p>
        </w:tc>
      </w:tr>
    </w:tbl>
    <w:p w:rsidR="00000000" w:rsidRPr="00B30267" w:rsidP="00B30267">
      <w:pPr>
        <w:pStyle w:val="List"/>
      </w:pPr>
    </w:p>
    <w:p w:rsidR="00000000" w:rsidRPr="00B30267" w:rsidP="00B30267">
      <w:pPr>
        <w:pStyle w:val="AllowPageBreak"/>
      </w:pPr>
    </w:p>
    <w:p w:rsidR="00000000" w:rsidRPr="00B30267" w:rsidP="00B30267">
      <w:pPr>
        <w:pStyle w:val="Heading1"/>
      </w:pPr>
      <w:bookmarkStart w:id="6" w:name="O_1145333"/>
      <w:bookmarkEnd w:id="6"/>
      <w:r w:rsidRPr="00B30267">
        <w:t>Unit Mapping Information</w:t>
      </w:r>
    </w:p>
    <w:p w:rsidR="00000000" w:rsidRPr="00B30267" w:rsidP="00431566">
      <w:pPr>
        <w:pStyle w:val="BodyText"/>
      </w:pPr>
      <w:r w:rsidRPr="00B30267">
        <w:t>Supersedes and is equivalent to CUAAIR402 Present a wide range of material on air.</w:t>
      </w:r>
    </w:p>
    <w:p w:rsidR="00000000" w:rsidRPr="00B30267" w:rsidP="00B30267">
      <w:pPr>
        <w:pStyle w:val="Heading1"/>
      </w:pPr>
      <w:bookmarkStart w:id="7" w:name="O_1145326"/>
      <w:bookmarkEnd w:id="7"/>
      <w:r w:rsidRPr="00B30267">
        <w:t>Links</w:t>
      </w:r>
    </w:p>
    <w:p w:rsidR="00000000" w:rsidRPr="00B30267" w:rsidP="00431566">
      <w:pPr>
        <w:pStyle w:val="BodyText"/>
      </w:pPr>
      <w:r w:rsidRPr="00B302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162D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0267" w:rsidP="00431566">
      <w:pPr>
        <w:pStyle w:val="BodyText"/>
        <w:sectPr w:rsidSect="00B302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0267" w:rsidP="00B30267">
      <w:pPr>
        <w:pStyle w:val="SuperHeading"/>
      </w:pPr>
      <w:r w:rsidRPr="00B30267">
        <w:t>Assessment Requirements for CUAAIR412 Refine on-air presentation techniques</w:t>
      </w:r>
    </w:p>
    <w:p w:rsidR="00000000" w:rsidRPr="00B30267" w:rsidP="00B30267">
      <w:pPr>
        <w:pStyle w:val="Heading1"/>
      </w:pPr>
      <w:bookmarkStart w:id="8" w:name="O_1145328"/>
      <w:bookmarkEnd w:id="8"/>
      <w:r w:rsidRPr="00B302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0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BodyText"/>
            </w:pPr>
            <w:r w:rsidRPr="00B302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rPr>
                <w:rStyle w:val="SpecialBold"/>
              </w:rPr>
              <w:t>Comments</w:t>
            </w:r>
          </w:p>
        </w:tc>
      </w:tr>
      <w:tr w:rsidTr="00B30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67">
            <w:pPr>
              <w:pStyle w:val="BodyText"/>
              <w:rPr>
                <w:lang w:val="en-NZ"/>
              </w:rPr>
            </w:pPr>
            <w:r w:rsidRPr="00B302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67" w:rsidP="00B30267">
            <w:pPr>
              <w:pStyle w:val="BodyText"/>
            </w:pPr>
            <w:r w:rsidRPr="00B30267">
              <w:t>This version first released with CUA Creative Arts and Culture Training Package version 5.0.</w:t>
            </w:r>
          </w:p>
        </w:tc>
      </w:tr>
    </w:tbl>
    <w:p w:rsidR="00000000" w:rsidRPr="00B30267" w:rsidP="00B30267">
      <w:pPr>
        <w:pStyle w:val="List"/>
      </w:pPr>
    </w:p>
    <w:p w:rsidR="00000000" w:rsidRPr="00B30267" w:rsidP="00B30267">
      <w:pPr>
        <w:pStyle w:val="AllowPageBreak"/>
      </w:pPr>
    </w:p>
    <w:p w:rsidR="00000000" w:rsidRPr="00B30267" w:rsidP="00B30267">
      <w:pPr>
        <w:pStyle w:val="Heading1"/>
      </w:pPr>
      <w:bookmarkStart w:id="9" w:name="O_1145331"/>
      <w:bookmarkEnd w:id="9"/>
      <w:r w:rsidRPr="00B30267">
        <w:t>Performance Evidence</w:t>
      </w:r>
    </w:p>
    <w:p w:rsidR="00000000" w:rsidRPr="00B30267" w:rsidP="00431566">
      <w:pPr>
        <w:pStyle w:val="BodyText"/>
      </w:pPr>
      <w:r w:rsidRPr="00B30267">
        <w:t xml:space="preserve">The </w:t>
      </w:r>
      <w:r w:rsidRPr="00B30267">
        <w:t>candidate must demonstrate the ability to complete the tasks outlined in the elements, performance criteria and foundation skills of this unit, including evidence of the ability to:</w:t>
      </w:r>
    </w:p>
    <w:p w:rsidR="00000000" w:rsidRPr="00B30267" w:rsidP="00B30267">
      <w:pPr>
        <w:pStyle w:val="ListBullet"/>
      </w:pPr>
      <w:r w:rsidRPr="00B30267">
        <w:t>prepare and present at least three live-to-air programs incorporating dif</w:t>
      </w:r>
      <w:r w:rsidRPr="00B30267">
        <w:t xml:space="preserve">ferent presentation materials. </w:t>
      </w:r>
    </w:p>
    <w:p w:rsidR="00000000" w:rsidRPr="00B30267" w:rsidP="00431566">
      <w:pPr>
        <w:pStyle w:val="BodyText"/>
      </w:pPr>
      <w:r w:rsidRPr="00B30267">
        <w:t>In the course of the above, the candidate must:</w:t>
      </w:r>
    </w:p>
    <w:p w:rsidR="00000000" w:rsidRPr="00B30267" w:rsidP="00B30267">
      <w:pPr>
        <w:pStyle w:val="ListBullet"/>
      </w:pPr>
      <w:r w:rsidRPr="00B30267">
        <w:t>use a repertoire of effective introduction, presentation and ad-libbing techniques</w:t>
      </w:r>
    </w:p>
    <w:p w:rsidR="00000000" w:rsidRPr="00B30267" w:rsidP="00B30267">
      <w:pPr>
        <w:pStyle w:val="ListBullet"/>
      </w:pPr>
      <w:r w:rsidRPr="00B30267">
        <w:t>collaborate with others</w:t>
      </w:r>
    </w:p>
    <w:p w:rsidR="00000000" w:rsidRPr="00B30267" w:rsidP="00B30267">
      <w:pPr>
        <w:pStyle w:val="ListBullet"/>
      </w:pPr>
      <w:r w:rsidRPr="00B30267">
        <w:t>integrate multiple presentation tasks simultaneously, including resp</w:t>
      </w:r>
      <w:r w:rsidRPr="00B30267">
        <w:t>onding to headphone cues and computer screen information</w:t>
      </w:r>
    </w:p>
    <w:p w:rsidR="00000000" w:rsidRPr="00B30267" w:rsidP="00B30267">
      <w:pPr>
        <w:pStyle w:val="ListBullet"/>
      </w:pPr>
      <w:r w:rsidRPr="00B30267">
        <w:t>operate equipment, balancing audio inputs and outputs, during on-air presentations</w:t>
      </w:r>
    </w:p>
    <w:p w:rsidR="00000000" w:rsidRPr="00B30267" w:rsidP="00B30267">
      <w:pPr>
        <w:pStyle w:val="ListBullet"/>
      </w:pPr>
      <w:r w:rsidRPr="00B30267">
        <w:t>complete required documentation for a presentation</w:t>
      </w:r>
    </w:p>
    <w:p w:rsidR="00000000" w:rsidRPr="00B30267" w:rsidP="00B30267">
      <w:pPr>
        <w:pStyle w:val="ListBullet"/>
      </w:pPr>
      <w:r w:rsidRPr="00B30267">
        <w:t>evaluate own performance and document improvement opportunities.</w:t>
      </w:r>
    </w:p>
    <w:p w:rsidR="00000000" w:rsidRPr="00B30267" w:rsidP="00B30267">
      <w:pPr>
        <w:pStyle w:val="AllowPageBreak"/>
      </w:pPr>
    </w:p>
    <w:p w:rsidR="00000000" w:rsidRPr="00B30267" w:rsidP="00B30267">
      <w:pPr>
        <w:pStyle w:val="Heading1"/>
      </w:pPr>
      <w:bookmarkStart w:id="10" w:name="O_1145330"/>
      <w:bookmarkEnd w:id="10"/>
      <w:r w:rsidRPr="00B30267">
        <w:t>Knowledge Evidence</w:t>
      </w:r>
    </w:p>
    <w:p w:rsidR="00000000" w:rsidRPr="00B30267" w:rsidP="00431566">
      <w:pPr>
        <w:pStyle w:val="BodyText"/>
      </w:pPr>
      <w:r w:rsidRPr="00B30267">
        <w:t>The candidate must be able to demonstrate knowledge to complete the tasks outlined in the elements, performance criteria and foundation skills of this unit, including knowledge of:</w:t>
      </w:r>
    </w:p>
    <w:p w:rsidR="00000000" w:rsidRPr="00B30267" w:rsidP="00B30267">
      <w:pPr>
        <w:pStyle w:val="ListBullet"/>
      </w:pPr>
      <w:r w:rsidRPr="00B30267">
        <w:t>examples of presentation materials t</w:t>
      </w:r>
      <w:r w:rsidRPr="00B30267">
        <w:t>hat are repetitious in nature and different ways these materials could be presented</w:t>
      </w:r>
    </w:p>
    <w:p w:rsidR="00000000" w:rsidRPr="00B30267" w:rsidP="00B30267">
      <w:pPr>
        <w:pStyle w:val="ListBullet"/>
      </w:pPr>
      <w:r w:rsidRPr="00B30267">
        <w:t>strategies to evaluate performance and respond to feedback to improve techniques</w:t>
      </w:r>
    </w:p>
    <w:p w:rsidR="00000000" w:rsidRPr="00B30267" w:rsidP="00B30267">
      <w:pPr>
        <w:pStyle w:val="ListBullet"/>
      </w:pPr>
      <w:r w:rsidRPr="00B30267">
        <w:t xml:space="preserve">techniques for effective introduction, presentation and ab-libbing </w:t>
      </w:r>
    </w:p>
    <w:p w:rsidR="00000000" w:rsidRPr="00B30267" w:rsidP="00B30267">
      <w:pPr>
        <w:pStyle w:val="ListBullet"/>
      </w:pPr>
      <w:r w:rsidRPr="00B30267">
        <w:t>organisational procedur</w:t>
      </w:r>
      <w:r w:rsidRPr="00B30267">
        <w:t xml:space="preserve">es for archiving and documenting material </w:t>
      </w:r>
    </w:p>
    <w:p w:rsidR="00000000" w:rsidRPr="00B30267" w:rsidP="00B30267">
      <w:pPr>
        <w:pStyle w:val="ListBullet"/>
      </w:pPr>
      <w:r w:rsidRPr="00B30267">
        <w:t>a voice report and when one might be required</w:t>
      </w:r>
    </w:p>
    <w:p w:rsidR="00000000" w:rsidRPr="00B30267" w:rsidP="00B30267">
      <w:pPr>
        <w:pStyle w:val="ListBullet"/>
      </w:pPr>
      <w:r w:rsidRPr="00B30267">
        <w:t>key principles for building and maintaining audiences</w:t>
      </w:r>
    </w:p>
    <w:p w:rsidR="00000000" w:rsidRPr="00B30267" w:rsidP="00B30267">
      <w:pPr>
        <w:pStyle w:val="ListBullet"/>
      </w:pPr>
      <w:r w:rsidRPr="00B30267">
        <w:t>equipment needed to present material on-air</w:t>
      </w:r>
    </w:p>
    <w:p w:rsidR="00000000" w:rsidRPr="00B30267" w:rsidP="00B30267">
      <w:pPr>
        <w:pStyle w:val="ListBullet"/>
      </w:pPr>
      <w:r w:rsidRPr="00B30267">
        <w:t>safety standards of equipment needed to present material on air</w:t>
      </w:r>
    </w:p>
    <w:p w:rsidR="00000000" w:rsidRPr="00B30267" w:rsidP="00B30267">
      <w:pPr>
        <w:pStyle w:val="ListBullet"/>
      </w:pPr>
      <w:r w:rsidRPr="00B30267">
        <w:t>legislation and broadcasting codes of practice required for presenting material on-air</w:t>
      </w:r>
    </w:p>
    <w:p w:rsidR="00000000" w:rsidRPr="00B30267" w:rsidP="00B30267">
      <w:pPr>
        <w:pStyle w:val="ListBullet"/>
      </w:pPr>
      <w:r w:rsidRPr="00B30267">
        <w:t>work health and safety requirements relating to vocal care and using equipment in a broadcast studio.</w:t>
      </w:r>
    </w:p>
    <w:p w:rsidR="00000000" w:rsidRPr="00B30267" w:rsidP="00B30267">
      <w:pPr>
        <w:pStyle w:val="AllowPageBreak"/>
      </w:pPr>
    </w:p>
    <w:p w:rsidR="00000000" w:rsidRPr="00B30267" w:rsidP="00B30267">
      <w:pPr>
        <w:pStyle w:val="Heading1"/>
      </w:pPr>
      <w:bookmarkStart w:id="11" w:name="O_1145329"/>
      <w:bookmarkEnd w:id="11"/>
      <w:r w:rsidRPr="00B30267">
        <w:t>Assessment Conditions</w:t>
      </w:r>
    </w:p>
    <w:p w:rsidR="00000000" w:rsidRPr="00B30267" w:rsidP="00431566">
      <w:pPr>
        <w:pStyle w:val="BodyText"/>
      </w:pPr>
      <w:r w:rsidRPr="00B30267">
        <w:t>Skills in this unit must b</w:t>
      </w:r>
      <w:r w:rsidRPr="00B30267">
        <w:t>e demonstrated in a workplace or simulated environment where the conditions are typical of those in a working environment in this industry.</w:t>
      </w:r>
    </w:p>
    <w:p w:rsidR="00000000" w:rsidRPr="00B30267" w:rsidP="00431566">
      <w:pPr>
        <w:pStyle w:val="BodyText"/>
      </w:pPr>
      <w:r w:rsidRPr="00B30267">
        <w:t>This includes access to:</w:t>
      </w:r>
    </w:p>
    <w:p w:rsidR="00000000" w:rsidRPr="00B30267" w:rsidP="00B30267">
      <w:pPr>
        <w:pStyle w:val="ListBullet"/>
      </w:pPr>
      <w:r w:rsidRPr="00B30267">
        <w:t xml:space="preserve">an equipped broadcast studio </w:t>
      </w:r>
    </w:p>
    <w:p w:rsidR="00000000" w:rsidRPr="00B30267" w:rsidP="00B30267">
      <w:pPr>
        <w:pStyle w:val="ListBullet"/>
      </w:pPr>
      <w:r w:rsidRPr="00B30267">
        <w:t>interaction with others required to demonstrate the performa</w:t>
      </w:r>
      <w:r w:rsidRPr="00B30267">
        <w:t>nce evidence</w:t>
      </w:r>
    </w:p>
    <w:p w:rsidR="00000000" w:rsidRPr="00B30267" w:rsidP="00B30267">
      <w:pPr>
        <w:pStyle w:val="ListBullet"/>
      </w:pPr>
      <w:r w:rsidRPr="00B30267">
        <w:t>information on legislation and codes of practice that apply to broadcasting.</w:t>
      </w:r>
    </w:p>
    <w:p w:rsidR="00000000" w:rsidRPr="00B30267" w:rsidP="00431566">
      <w:pPr>
        <w:pStyle w:val="BodyText"/>
      </w:pPr>
      <w:r w:rsidRPr="00B30267">
        <w:t>Assessors of this unit must satisfy the requirements for assessors in applicable vocational educational and training legislation, frameworks and/or standards.</w:t>
      </w:r>
    </w:p>
    <w:p w:rsidR="00000000" w:rsidRPr="00B30267" w:rsidP="00B30267">
      <w:pPr>
        <w:pStyle w:val="Heading1"/>
      </w:pPr>
      <w:bookmarkStart w:id="12" w:name="O_1145327"/>
      <w:bookmarkEnd w:id="12"/>
      <w:r w:rsidRPr="00B30267">
        <w:t>Links</w:t>
      </w:r>
    </w:p>
    <w:p w:rsidR="00000000" w:rsidRPr="00B30267" w:rsidP="00431566">
      <w:pPr>
        <w:pStyle w:val="BodyText"/>
      </w:pPr>
      <w:r w:rsidRPr="00B302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162D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0267" w:rsidP="00B30267"/>
    <w:sectPr w:rsidSect="00B302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67" w:rsidRPr="00431566" w:rsidP="004315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66" w:rsidP="00B30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1566" w:rsidP="00B30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31566" w:rsidP="00B302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67" w:rsidP="00B30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566">
      <w:t>Approved</w:t>
    </w:r>
    <w:r w:rsidR="004315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5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566">
      <w:rPr>
        <w:noProof/>
      </w:rPr>
      <w:t>5</w:t>
    </w:r>
    <w:r>
      <w:rPr>
        <w:noProof/>
      </w:rPr>
      <w:fldChar w:fldCharType="end"/>
    </w:r>
  </w:p>
  <w:p w:rsidR="00B30267" w:rsidP="00B30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5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566">
      <w:t>Service and Creative Skills Australia</w:t>
    </w:r>
    <w:r w:rsidR="00431566">
      <w:fldChar w:fldCharType="end"/>
    </w:r>
  </w:p>
  <w:p w:rsidR="00B30267" w:rsidP="00B302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267" w:rsidRPr="00431566" w:rsidP="004315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66" w:rsidRPr="002D2AF8" w:rsidP="00B30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CUAAIR412 Refine on-air presentation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566" w:rsidP="00B302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67" w:rsidRPr="002D2AF8" w:rsidP="00B30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566">
      <w:t>CUAAIR412 Refine on-air presentation techniques</w:t>
    </w:r>
    <w:r w:rsidR="004315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566">
      <w:rPr>
        <w:noProof/>
      </w:rPr>
      <w:t>2 March 2025</w:t>
    </w:r>
    <w:r>
      <w:fldChar w:fldCharType="end"/>
    </w:r>
  </w:p>
  <w:p w:rsidR="00B30267" w:rsidP="00B302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729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68C3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2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2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2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2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2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2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2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2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2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2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267"/>
  </w:style>
  <w:style w:type="character" w:customStyle="1" w:styleId="Heading1Char">
    <w:name w:val="Heading 1 Char"/>
    <w:basedOn w:val="DefaultParagraphFont"/>
    <w:link w:val="Heading1"/>
    <w:rsid w:val="00B302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2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2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02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02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267"/>
    <w:rPr>
      <w:b/>
      <w:spacing w:val="0"/>
    </w:rPr>
  </w:style>
  <w:style w:type="character" w:styleId="Emphasis">
    <w:name w:val="Emphasis"/>
    <w:basedOn w:val="DefaultParagraphFont"/>
    <w:qFormat/>
    <w:rsid w:val="00B30267"/>
    <w:rPr>
      <w:i/>
    </w:rPr>
  </w:style>
  <w:style w:type="paragraph" w:customStyle="1" w:styleId="SuperHeading">
    <w:name w:val="SuperHeading"/>
    <w:basedOn w:val="Normal"/>
    <w:rsid w:val="00B302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2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302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302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2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2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2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2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2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2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2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2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2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2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2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2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2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02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2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2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2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02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02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2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2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2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2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2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2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2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2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2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2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2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267"/>
  </w:style>
  <w:style w:type="paragraph" w:styleId="TableofFigures">
    <w:name w:val="table of figures"/>
    <w:basedOn w:val="Normal"/>
    <w:next w:val="Normal"/>
    <w:semiHidden/>
    <w:rsid w:val="00B302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2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0267"/>
    <w:rPr>
      <w:rFonts w:ascii="Wingdings" w:hAnsi="Wingdings"/>
    </w:rPr>
  </w:style>
  <w:style w:type="paragraph" w:customStyle="1" w:styleId="TableHeading">
    <w:name w:val="Table Heading"/>
    <w:basedOn w:val="HeadingBase"/>
    <w:rsid w:val="00B302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267"/>
    <w:rPr>
      <w:color w:val="0033CC"/>
      <w:u w:val="none"/>
    </w:rPr>
  </w:style>
  <w:style w:type="paragraph" w:customStyle="1" w:styleId="BodyTextRight">
    <w:name w:val="Body Text Right"/>
    <w:basedOn w:val="BodyText"/>
    <w:rsid w:val="00B302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2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2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2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2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2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267"/>
    <w:rPr>
      <w:sz w:val="32"/>
    </w:rPr>
  </w:style>
  <w:style w:type="paragraph" w:customStyle="1" w:styleId="HeadingProcedure">
    <w:name w:val="Heading Procedure"/>
    <w:basedOn w:val="HeadingBase"/>
    <w:next w:val="Normal"/>
    <w:rsid w:val="00B302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267"/>
    <w:pPr>
      <w:spacing w:before="60" w:after="60"/>
    </w:pPr>
  </w:style>
  <w:style w:type="paragraph" w:styleId="ListContinue">
    <w:name w:val="List Continue"/>
    <w:basedOn w:val="List"/>
    <w:rsid w:val="00B30267"/>
    <w:pPr>
      <w:ind w:firstLine="0"/>
    </w:pPr>
  </w:style>
  <w:style w:type="paragraph" w:customStyle="1" w:styleId="ListNote">
    <w:name w:val="List Note"/>
    <w:basedOn w:val="List"/>
    <w:rsid w:val="00B302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2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2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267"/>
    <w:rPr>
      <w:rFonts w:ascii="Courier New" w:hAnsi="Courier New"/>
    </w:rPr>
  </w:style>
  <w:style w:type="paragraph" w:customStyle="1" w:styleId="NoteBullet">
    <w:name w:val="Note Bullet"/>
    <w:basedOn w:val="Note"/>
    <w:rsid w:val="00B302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2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2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2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2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02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2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267"/>
    <w:rPr>
      <w:b/>
      <w:smallCaps/>
    </w:rPr>
  </w:style>
  <w:style w:type="paragraph" w:customStyle="1" w:styleId="TableListNumber">
    <w:name w:val="Table List Number"/>
    <w:basedOn w:val="ListNumber"/>
    <w:rsid w:val="00B302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2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267"/>
    <w:pPr>
      <w:numPr>
        <w:numId w:val="8"/>
      </w:numPr>
    </w:pPr>
  </w:style>
  <w:style w:type="paragraph" w:customStyle="1" w:styleId="ListAlpha2">
    <w:name w:val="List Alpha 2"/>
    <w:basedOn w:val="List2"/>
    <w:rsid w:val="00B30267"/>
    <w:pPr>
      <w:numPr>
        <w:numId w:val="7"/>
      </w:numPr>
    </w:pPr>
  </w:style>
  <w:style w:type="paragraph" w:styleId="List2">
    <w:name w:val="List 2"/>
    <w:basedOn w:val="BodyText"/>
    <w:rsid w:val="00B302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2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2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2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2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2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0267"/>
    <w:pPr>
      <w:numPr>
        <w:numId w:val="3"/>
      </w:numPr>
    </w:pPr>
  </w:style>
  <w:style w:type="paragraph" w:styleId="ListContinue2">
    <w:name w:val="List Continue 2"/>
    <w:basedOn w:val="List2"/>
    <w:rsid w:val="00B30267"/>
    <w:pPr>
      <w:ind w:firstLine="0"/>
    </w:pPr>
  </w:style>
  <w:style w:type="paragraph" w:styleId="ListContinue3">
    <w:name w:val="List Continue 3"/>
    <w:basedOn w:val="List3"/>
    <w:rsid w:val="00B30267"/>
    <w:pPr>
      <w:ind w:left="1021" w:firstLine="0"/>
    </w:pPr>
  </w:style>
  <w:style w:type="paragraph" w:styleId="ListContinue4">
    <w:name w:val="List Continue 4"/>
    <w:basedOn w:val="List4"/>
    <w:rsid w:val="00B30267"/>
    <w:pPr>
      <w:ind w:firstLine="0"/>
    </w:pPr>
  </w:style>
  <w:style w:type="paragraph" w:styleId="ListContinue5">
    <w:name w:val="List Continue 5"/>
    <w:basedOn w:val="List5"/>
    <w:rsid w:val="00B30267"/>
    <w:pPr>
      <w:ind w:firstLine="0"/>
    </w:pPr>
  </w:style>
  <w:style w:type="paragraph" w:styleId="ListNumber3">
    <w:name w:val="List Number 3"/>
    <w:basedOn w:val="List3"/>
    <w:rsid w:val="00B30267"/>
    <w:pPr>
      <w:numPr>
        <w:numId w:val="4"/>
      </w:numPr>
    </w:pPr>
  </w:style>
  <w:style w:type="paragraph" w:styleId="ListNumber4">
    <w:name w:val="List Number 4"/>
    <w:basedOn w:val="List4"/>
    <w:rsid w:val="00B30267"/>
    <w:pPr>
      <w:numPr>
        <w:numId w:val="5"/>
      </w:numPr>
    </w:pPr>
  </w:style>
  <w:style w:type="paragraph" w:styleId="ListNumber5">
    <w:name w:val="List Number 5"/>
    <w:basedOn w:val="List5"/>
    <w:rsid w:val="00B30267"/>
    <w:pPr>
      <w:numPr>
        <w:numId w:val="6"/>
      </w:numPr>
    </w:pPr>
  </w:style>
  <w:style w:type="paragraph" w:styleId="BlockText">
    <w:name w:val="Block Text"/>
    <w:basedOn w:val="Normal"/>
    <w:rsid w:val="00B302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2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267"/>
    <w:rPr>
      <w:sz w:val="16"/>
      <w:vertAlign w:val="superscript"/>
    </w:rPr>
  </w:style>
  <w:style w:type="character" w:customStyle="1" w:styleId="Symbols">
    <w:name w:val="Symbols"/>
    <w:basedOn w:val="DefaultParagraphFont"/>
    <w:rsid w:val="00B30267"/>
    <w:rPr>
      <w:rFonts w:ascii="Symbol" w:hAnsi="Symbol"/>
    </w:rPr>
  </w:style>
  <w:style w:type="character" w:customStyle="1" w:styleId="MenuOptions">
    <w:name w:val="Menu Options"/>
    <w:basedOn w:val="DefaultParagraphFont"/>
    <w:rsid w:val="00B302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267"/>
    <w:rPr>
      <w:b/>
    </w:rPr>
  </w:style>
  <w:style w:type="character" w:customStyle="1" w:styleId="Underlined">
    <w:name w:val="Underlined"/>
    <w:basedOn w:val="DefaultParagraphFont"/>
    <w:rsid w:val="00B30267"/>
    <w:rPr>
      <w:u w:val="single"/>
    </w:rPr>
  </w:style>
  <w:style w:type="paragraph" w:customStyle="1" w:styleId="TableBodyTextRight">
    <w:name w:val="Table Body Text Right"/>
    <w:basedOn w:val="TableBodyText"/>
    <w:rsid w:val="00B302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267"/>
    <w:rPr>
      <w:sz w:val="18"/>
    </w:rPr>
  </w:style>
  <w:style w:type="paragraph" w:customStyle="1" w:styleId="BodySmallRight">
    <w:name w:val="Body Small Right"/>
    <w:basedOn w:val="BodyTextRight"/>
    <w:rsid w:val="00B30267"/>
    <w:rPr>
      <w:sz w:val="18"/>
      <w:szCs w:val="18"/>
    </w:rPr>
  </w:style>
  <w:style w:type="paragraph" w:customStyle="1" w:styleId="MarginEdition">
    <w:name w:val="Margin Edition"/>
    <w:basedOn w:val="MarginNote"/>
    <w:rsid w:val="00B302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267"/>
    <w:rPr>
      <w:sz w:val="2"/>
      <w:szCs w:val="2"/>
    </w:rPr>
  </w:style>
  <w:style w:type="character" w:customStyle="1" w:styleId="Small">
    <w:name w:val="Small"/>
    <w:basedOn w:val="DefaultParagraphFont"/>
    <w:rsid w:val="00B30267"/>
    <w:rPr>
      <w:sz w:val="16"/>
    </w:rPr>
  </w:style>
  <w:style w:type="paragraph" w:customStyle="1" w:styleId="WideTable">
    <w:name w:val="Wide Table"/>
    <w:basedOn w:val="Normal"/>
    <w:rsid w:val="00B302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267"/>
  </w:style>
  <w:style w:type="paragraph" w:styleId="Quote">
    <w:name w:val="Quote"/>
    <w:basedOn w:val="Heading1"/>
    <w:link w:val="QuoteChar"/>
    <w:qFormat/>
    <w:rsid w:val="00B302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2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267"/>
    <w:pPr>
      <w:pageBreakBefore/>
    </w:pPr>
  </w:style>
  <w:style w:type="paragraph" w:customStyle="1" w:styleId="Border">
    <w:name w:val="Border"/>
    <w:basedOn w:val="Normal"/>
    <w:qFormat/>
    <w:rsid w:val="00B302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2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2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2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2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2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2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2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2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267"/>
    <w:rPr>
      <w:u w:val="single"/>
    </w:rPr>
  </w:style>
  <w:style w:type="paragraph" w:styleId="BalloonText">
    <w:name w:val="Balloon Text"/>
    <w:basedOn w:val="Normal"/>
    <w:link w:val="BalloonTextChar"/>
    <w:rsid w:val="00B30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2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2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2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2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2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267"/>
    <w:pPr>
      <w:spacing w:before="0" w:after="0"/>
    </w:pPr>
  </w:style>
  <w:style w:type="paragraph" w:customStyle="1" w:styleId="BodyTextBold">
    <w:name w:val="Body Text Bold"/>
    <w:basedOn w:val="BodyText"/>
    <w:qFormat/>
    <w:rsid w:val="00B30267"/>
    <w:rPr>
      <w:b/>
    </w:rPr>
  </w:style>
  <w:style w:type="character" w:styleId="Hyperlink">
    <w:name w:val="Hyperlink"/>
    <w:basedOn w:val="DefaultParagraphFont"/>
    <w:uiPriority w:val="99"/>
    <w:unhideWhenUsed/>
    <w:rsid w:val="00431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1035</Words>
  <Characters>6702</Characters>
  <Application>Microsoft Office Word</Application>
  <DocSecurity>0</DocSecurity>
  <Lines>197</Lines>
  <Paragraphs>135</Paragraphs>
  <ScaleCrop>false</ScaleCrop>
  <Company>Author-it Software Corporation Ltd.</Company>
  <LinksUpToDate>false</LinksUpToDate>
  <CharactersWithSpaces>7602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CUAAIR412 Refine on-air presentation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2025-03-01T17:42:00Z</dcterms:created>
  <dcterms:modified xsi:type="dcterms:W3CDTF">2025-03-01T17:42:00Z</dcterms:modified>
</cp:coreProperties>
</file>