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110" w:rsidP="00B62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CUAAIR411 Plan and conduct interviews</w:t>
      </w:r>
      <w:r>
        <w:fldChar w:fldCharType="end"/>
      </w:r>
    </w:p>
    <w:p w:rsidR="00B62110" w:rsidP="00B62110">
      <w:pPr>
        <w:pStyle w:val="Version"/>
        <w:sectPr w:rsidSect="003D1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EE5" w:rsidP="003D1EE5">
      <w:pPr>
        <w:pStyle w:val="SuperHeading"/>
      </w:pPr>
      <w:r w:rsidRPr="003D1EE5">
        <w:t>CUAAIR411 Plan and conduct interviews</w:t>
      </w:r>
    </w:p>
    <w:p w:rsidR="00000000" w:rsidRPr="003D1EE5" w:rsidP="003D1EE5">
      <w:pPr>
        <w:pStyle w:val="Heading1"/>
      </w:pPr>
      <w:bookmarkStart w:id="1" w:name="O_1145316"/>
      <w:bookmarkEnd w:id="1"/>
      <w:r w:rsidRPr="003D1E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BodyText"/>
            </w:pPr>
            <w:r w:rsidRPr="003D1E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rPr>
                <w:rStyle w:val="SpecialBold"/>
              </w:rPr>
              <w:t>Comments</w:t>
            </w:r>
          </w:p>
        </w:tc>
      </w:tr>
      <w:tr w:rsidTr="003D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BodyText"/>
            </w:pPr>
            <w:r w:rsidRPr="003D1EE5">
              <w:t>This version first released with CUA Creative Arts and Culture Training Package version 5.0.</w:t>
            </w:r>
          </w:p>
        </w:tc>
      </w:tr>
    </w:tbl>
    <w:p w:rsidR="00000000" w:rsidRPr="003D1EE5" w:rsidP="003D1EE5">
      <w:pPr>
        <w:pStyle w:val="List"/>
      </w:pPr>
    </w:p>
    <w:p w:rsidR="00000000" w:rsidRPr="003D1EE5" w:rsidP="003D1EE5">
      <w:pPr>
        <w:pStyle w:val="AllowPageBreak"/>
      </w:pPr>
    </w:p>
    <w:p w:rsidR="00000000" w:rsidRPr="003D1EE5" w:rsidP="003D1EE5">
      <w:pPr>
        <w:pStyle w:val="Heading1"/>
      </w:pPr>
      <w:bookmarkStart w:id="2" w:name="O_1145321"/>
      <w:bookmarkEnd w:id="2"/>
      <w:r w:rsidRPr="003D1EE5">
        <w:t>Application</w:t>
      </w:r>
    </w:p>
    <w:p w:rsidR="00000000" w:rsidRPr="003D1EE5" w:rsidP="00B62110">
      <w:pPr>
        <w:pStyle w:val="BodyText"/>
      </w:pPr>
      <w:r w:rsidRPr="003D1EE5">
        <w:t>This unit describes the skills and knowledge required to plan, prepare for and co</w:t>
      </w:r>
      <w:r w:rsidRPr="003D1EE5">
        <w:t>nduct interviews for broadcast.</w:t>
      </w:r>
    </w:p>
    <w:p w:rsidR="00000000" w:rsidRPr="003D1EE5" w:rsidP="00B62110">
      <w:pPr>
        <w:pStyle w:val="BodyText"/>
      </w:pPr>
      <w:r w:rsidRPr="003D1EE5">
        <w:t>The unit applies to those who are radio and television presenters and who are responsible for conducting live-to-air or pre-recorded interviews on a wide range of topics from short, single-issue pieces to moderately in-depth</w:t>
      </w:r>
      <w:r w:rsidRPr="003D1EE5">
        <w:t xml:space="preserve"> coverage of a topic. </w:t>
      </w:r>
    </w:p>
    <w:p w:rsidR="00000000" w:rsidRPr="003D1EE5" w:rsidP="00B62110">
      <w:pPr>
        <w:pStyle w:val="BodyText"/>
      </w:pPr>
      <w:r w:rsidRPr="003D1EE5">
        <w:t>No licensing, legislative or certification requirements apply to this unit at the time of publication.</w:t>
      </w:r>
    </w:p>
    <w:p w:rsidR="00000000" w:rsidRPr="003D1EE5" w:rsidP="003D1EE5">
      <w:pPr>
        <w:pStyle w:val="Heading1"/>
      </w:pPr>
      <w:bookmarkStart w:id="3" w:name="O_1145320"/>
      <w:bookmarkEnd w:id="3"/>
      <w:r w:rsidRPr="003D1EE5">
        <w:t>Unit Sector</w:t>
      </w:r>
    </w:p>
    <w:p w:rsidR="00000000" w:rsidRPr="003D1EE5" w:rsidP="00B62110">
      <w:pPr>
        <w:pStyle w:val="BodyText"/>
      </w:pPr>
      <w:r w:rsidRPr="003D1EE5">
        <w:t>Media and Entertainment Production – On-air presentation</w:t>
      </w:r>
    </w:p>
    <w:p w:rsidR="00000000" w:rsidRPr="003D1EE5" w:rsidP="003D1EE5">
      <w:pPr>
        <w:pStyle w:val="Heading1"/>
      </w:pPr>
      <w:bookmarkStart w:id="4" w:name="O_1145319"/>
      <w:bookmarkEnd w:id="4"/>
      <w:r w:rsidRPr="003D1EE5">
        <w:t>Elements and Performanc</w:t>
      </w:r>
      <w:r w:rsidRPr="003D1EE5">
        <w:t>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BodyText"/>
            </w:pPr>
            <w:r w:rsidRPr="003D1EE5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rPr>
                <w:rStyle w:val="SpecialBold"/>
              </w:rPr>
              <w:t>PERFORMANCE CRITERIA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BodyText"/>
            </w:pPr>
            <w:r w:rsidRPr="003D1EE5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List"/>
              <w:rPr>
                <w:lang w:val="en-NZ"/>
              </w:rPr>
            </w:pPr>
            <w:r w:rsidRPr="003D1EE5">
              <w:t>1. Plan and prepare for interviews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List"/>
            </w:pPr>
            <w:r w:rsidRPr="003D1EE5">
              <w:t>1.1 Identify the purpose of an interview and factors that may affect how it is conducted</w:t>
            </w:r>
          </w:p>
          <w:p w:rsidR="00000000" w:rsidRPr="003D1EE5" w:rsidP="003D1EE5">
            <w:pPr>
              <w:pStyle w:val="List"/>
            </w:pPr>
            <w:r w:rsidRPr="003D1EE5">
              <w:t>1.2 Research interview topics and interviewee backgrounds by reading and making notes from various information sources</w:t>
            </w:r>
          </w:p>
          <w:p w:rsidR="00000000" w:rsidRPr="003D1EE5" w:rsidP="003D1EE5">
            <w:pPr>
              <w:pStyle w:val="List"/>
            </w:pPr>
            <w:r w:rsidRPr="003D1EE5">
              <w:t>1.3 Develop and organise questions that elicit i</w:t>
            </w:r>
            <w:r w:rsidRPr="003D1EE5">
              <w:t>nformation relevant to the topic</w:t>
            </w:r>
          </w:p>
          <w:p w:rsidR="00000000" w:rsidRPr="003D1EE5" w:rsidP="003D1EE5">
            <w:pPr>
              <w:pStyle w:val="List"/>
            </w:pPr>
            <w:r w:rsidRPr="003D1EE5">
              <w:t>1.4 Refine questions by anticipating answers interviewees may give</w:t>
            </w:r>
          </w:p>
          <w:p w:rsidR="00000000" w:rsidRPr="003D1EE5" w:rsidP="003D1EE5">
            <w:pPr>
              <w:pStyle w:val="List"/>
            </w:pPr>
            <w:r w:rsidRPr="003D1EE5">
              <w:t>1.5 Seek expert advice on issues that could result in a breach of relevant legislation and broadcasting codes of practice</w:t>
            </w:r>
          </w:p>
          <w:p w:rsidR="00000000" w:rsidRPr="003D1EE5" w:rsidP="003D1EE5">
            <w:pPr>
              <w:pStyle w:val="List"/>
            </w:pPr>
            <w:r w:rsidRPr="003D1EE5">
              <w:t>1.6 Discuss interview line of ques</w:t>
            </w:r>
            <w:r w:rsidRPr="003D1EE5">
              <w:t xml:space="preserve">tioning with required personnel </w:t>
            </w:r>
          </w:p>
          <w:p w:rsidR="00000000" w:rsidRPr="003D1EE5" w:rsidP="003D1EE5">
            <w:pPr>
              <w:pStyle w:val="List"/>
            </w:pPr>
            <w:r w:rsidRPr="003D1EE5">
              <w:t xml:space="preserve">1.7 Write short links to introduce topics and interviewees and to </w:t>
            </w:r>
            <w:r w:rsidRPr="003D1EE5">
              <w:t xml:space="preserve">forward promote interviews </w:t>
            </w:r>
          </w:p>
          <w:p w:rsidR="00000000" w:rsidRPr="003D1EE5" w:rsidP="003D1EE5">
            <w:pPr>
              <w:pStyle w:val="List"/>
            </w:pPr>
            <w:r w:rsidRPr="003D1EE5">
              <w:t>1.8 Discuss line of questioning with interviewees and obtain prior agreement to broadcast interview</w:t>
            </w:r>
          </w:p>
          <w:p w:rsidR="00000000" w:rsidP="003D1EE5">
            <w:pPr>
              <w:pStyle w:val="List"/>
              <w:rPr>
                <w:lang w:val="en-NZ"/>
              </w:rPr>
            </w:pPr>
            <w:r w:rsidRPr="003D1EE5">
              <w:t>1.9 Book facilities and equip</w:t>
            </w:r>
            <w:r w:rsidRPr="003D1EE5">
              <w:t xml:space="preserve">ment required to conduct interviews according to organisational procedures and production requirements 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List"/>
              <w:rPr>
                <w:lang w:val="en-NZ"/>
              </w:rPr>
            </w:pPr>
            <w:r w:rsidRPr="003D1EE5">
              <w:t>2. Conduct interviews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List"/>
            </w:pPr>
            <w:r w:rsidRPr="003D1EE5">
              <w:t xml:space="preserve">2.1 Establish an atmosphere that elicits the best possible response from interviewees, and check recording location is safe </w:t>
            </w:r>
          </w:p>
          <w:p w:rsidR="00000000" w:rsidRPr="003D1EE5" w:rsidP="003D1EE5">
            <w:pPr>
              <w:pStyle w:val="List"/>
            </w:pPr>
            <w:r w:rsidRPr="003D1EE5">
              <w:t>2.2 Adopt an interview style appropriate for the format, topic, interviewee and target audience</w:t>
            </w:r>
          </w:p>
          <w:p w:rsidR="00000000" w:rsidRPr="003D1EE5" w:rsidP="003D1EE5">
            <w:pPr>
              <w:pStyle w:val="List"/>
            </w:pPr>
            <w:r w:rsidRPr="003D1EE5">
              <w:t xml:space="preserve">2.3 Optimise quality of recordings using microphones correctly and safely in studio and non-studio locations </w:t>
            </w:r>
          </w:p>
          <w:p w:rsidR="00000000" w:rsidRPr="003D1EE5" w:rsidP="003D1EE5">
            <w:pPr>
              <w:pStyle w:val="List"/>
            </w:pPr>
            <w:r w:rsidRPr="003D1EE5">
              <w:t>2.4 Introduce interviewees, follow prepared line o</w:t>
            </w:r>
            <w:r w:rsidRPr="003D1EE5">
              <w:t xml:space="preserve">f questioning and listen to answers to identify further questions that could be asked </w:t>
            </w:r>
          </w:p>
          <w:p w:rsidR="00000000" w:rsidRPr="003D1EE5" w:rsidP="003D1EE5">
            <w:pPr>
              <w:pStyle w:val="List"/>
            </w:pPr>
            <w:r w:rsidRPr="003D1EE5">
              <w:t xml:space="preserve">2.5 Conduct unplanned lines of questioning, if required </w:t>
            </w:r>
          </w:p>
          <w:p w:rsidR="00000000" w:rsidRPr="003D1EE5" w:rsidP="003D1EE5">
            <w:pPr>
              <w:pStyle w:val="List"/>
            </w:pPr>
            <w:r w:rsidRPr="003D1EE5">
              <w:t>2.6 Recover from presentation errors and respond to equipment malfunction with minimum disruption to flow of int</w:t>
            </w:r>
            <w:r w:rsidRPr="003D1EE5">
              <w:t>erview</w:t>
            </w:r>
          </w:p>
          <w:p w:rsidR="00000000" w:rsidRPr="003D1EE5" w:rsidP="003D1EE5">
            <w:pPr>
              <w:pStyle w:val="List"/>
            </w:pPr>
            <w:r w:rsidRPr="003D1EE5">
              <w:t>2.7 Bring interviewees back to the topic being discussed if required</w:t>
            </w:r>
          </w:p>
          <w:p w:rsidR="00000000" w:rsidRPr="003D1EE5" w:rsidP="003D1EE5">
            <w:pPr>
              <w:pStyle w:val="List"/>
            </w:pPr>
            <w:r w:rsidRPr="003D1EE5">
              <w:t>2.8 Provide a brief recap on the topic and interviewee for listeners who may not have heard the start of the interview</w:t>
            </w:r>
          </w:p>
          <w:p w:rsidR="00000000" w:rsidP="003D1EE5">
            <w:pPr>
              <w:pStyle w:val="List"/>
              <w:rPr>
                <w:lang w:val="en-NZ"/>
              </w:rPr>
            </w:pPr>
            <w:r w:rsidRPr="003D1EE5">
              <w:t>2.9 Wrap up interviews in the given time and thank interviewe</w:t>
            </w:r>
            <w:r w:rsidRPr="003D1EE5">
              <w:t>es for their contribution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List"/>
              <w:rPr>
                <w:lang w:val="en-NZ"/>
              </w:rPr>
            </w:pPr>
            <w:r w:rsidRPr="003D1EE5">
              <w:t>3. Evaluate own performance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List"/>
            </w:pPr>
            <w:r w:rsidRPr="003D1EE5">
              <w:t>3.1 Listen back to interviews and note areas for improvement</w:t>
            </w:r>
          </w:p>
          <w:p w:rsidR="00000000" w:rsidRPr="003D1EE5" w:rsidP="003D1EE5">
            <w:pPr>
              <w:pStyle w:val="List"/>
            </w:pPr>
            <w:r w:rsidRPr="003D1EE5">
              <w:t xml:space="preserve">3.2 Seek feedback from required personnel on quality and content of interviews </w:t>
            </w:r>
          </w:p>
          <w:p w:rsidR="00000000" w:rsidRPr="003D1EE5" w:rsidP="003D1EE5">
            <w:pPr>
              <w:pStyle w:val="List"/>
            </w:pPr>
            <w:r w:rsidRPr="003D1EE5">
              <w:t>3.3 Refine interviewing techniques using own performance ass</w:t>
            </w:r>
            <w:r w:rsidRPr="003D1EE5">
              <w:t>essment and feedback from required personnel and listeners</w:t>
            </w:r>
          </w:p>
        </w:tc>
      </w:tr>
    </w:tbl>
    <w:p w:rsidR="00000000" w:rsidRPr="003D1EE5" w:rsidP="003D1EE5">
      <w:pPr>
        <w:pStyle w:val="List"/>
      </w:pPr>
    </w:p>
    <w:p w:rsidR="00000000" w:rsidRPr="003D1EE5" w:rsidP="003D1EE5">
      <w:pPr>
        <w:pStyle w:val="AllowPageBreak"/>
      </w:pPr>
    </w:p>
    <w:p w:rsidR="00000000" w:rsidRPr="003D1EE5" w:rsidP="003D1EE5">
      <w:pPr>
        <w:pStyle w:val="Heading1"/>
      </w:pPr>
      <w:bookmarkStart w:id="5" w:name="O_1145318"/>
      <w:bookmarkEnd w:id="5"/>
      <w:r w:rsidRPr="003D1EE5">
        <w:t>Foundation Skills</w:t>
      </w:r>
    </w:p>
    <w:p w:rsidR="00000000" w:rsidRPr="00B62110" w:rsidP="00B62110">
      <w:pPr>
        <w:pStyle w:val="BodyText"/>
        <w:rPr>
          <w:i/>
        </w:rPr>
      </w:pPr>
      <w:r w:rsidRPr="00B6211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BodyText"/>
            </w:pPr>
            <w:r w:rsidRPr="003D1EE5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rPr>
                <w:rStyle w:val="SpecialBold"/>
              </w:rPr>
              <w:t>DESCRIPTION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1EE5" w:rsidP="003D1EE5">
            <w:pPr>
              <w:pStyle w:val="ListBullet"/>
            </w:pPr>
            <w:r w:rsidRPr="003D1EE5">
              <w:t>Uses clear language and non-verbal communication in diffe</w:t>
            </w:r>
            <w:r w:rsidRPr="003D1EE5">
              <w:t>rent contexts</w:t>
            </w:r>
          </w:p>
          <w:p w:rsidR="00000000" w:rsidP="003D1EE5">
            <w:pPr>
              <w:pStyle w:val="ListBullet"/>
              <w:rPr>
                <w:lang w:val="en-NZ"/>
              </w:rPr>
            </w:pPr>
            <w:r w:rsidRPr="003D1EE5">
              <w:t>Obtains information by listening and questioning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1EE5" w:rsidP="003D1EE5">
            <w:pPr>
              <w:pStyle w:val="ListBullet"/>
            </w:pPr>
            <w:r w:rsidRPr="003D1EE5">
              <w:t>Interprets and researches information relevant to production requirements</w:t>
            </w:r>
          </w:p>
          <w:p w:rsidR="00000000" w:rsidP="003D1EE5">
            <w:pPr>
              <w:pStyle w:val="ListBullet"/>
              <w:rPr>
                <w:lang w:val="en-NZ"/>
              </w:rPr>
            </w:pPr>
            <w:r w:rsidRPr="003D1EE5">
              <w:t>Reads prepared questions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1EE5">
            <w:pPr>
              <w:pStyle w:val="ListBullet"/>
              <w:rPr>
                <w:lang w:val="en-NZ"/>
              </w:rPr>
            </w:pPr>
            <w:r w:rsidRPr="003D1EE5">
              <w:t>Summarises required information to inform preparation of questions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1EE5">
            <w:pPr>
              <w:pStyle w:val="ListBullet"/>
              <w:rPr>
                <w:lang w:val="en-NZ"/>
              </w:rPr>
            </w:pPr>
            <w:r w:rsidRPr="003D1EE5">
              <w:t xml:space="preserve">Responds to and addresses problems with equipment or presentation 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1EE5" w:rsidP="003D1EE5">
            <w:pPr>
              <w:pStyle w:val="ListBullet"/>
            </w:pPr>
            <w:r w:rsidRPr="003D1EE5">
              <w:t xml:space="preserve">Applies organisational procedures and regulations associated with job role </w:t>
            </w:r>
          </w:p>
          <w:p w:rsidR="00000000" w:rsidRPr="003D1EE5" w:rsidP="003D1EE5">
            <w:pPr>
              <w:pStyle w:val="ListBullet"/>
            </w:pPr>
            <w:r w:rsidRPr="003D1EE5">
              <w:t>Selects and uses appropriate communication practices and protocols different c</w:t>
            </w:r>
            <w:r w:rsidRPr="003D1EE5">
              <w:t>ontexts</w:t>
            </w:r>
          </w:p>
          <w:p w:rsidR="00000000" w:rsidRPr="003D1EE5" w:rsidP="003D1EE5">
            <w:pPr>
              <w:pStyle w:val="ListBullet"/>
            </w:pPr>
            <w:r w:rsidRPr="003D1EE5">
              <w:t>Adopts a methodical and logical approach to planning, organising, conducting and evaluating interviews</w:t>
            </w:r>
          </w:p>
          <w:p w:rsidR="00000000" w:rsidP="003D1EE5">
            <w:pPr>
              <w:pStyle w:val="ListBullet"/>
              <w:rPr>
                <w:lang w:val="en-NZ"/>
              </w:rPr>
            </w:pPr>
            <w:r w:rsidRPr="003D1EE5">
              <w:t>Makes decisions directly related to own role</w:t>
            </w:r>
          </w:p>
        </w:tc>
      </w:tr>
      <w:tr w:rsidTr="003D1E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1EE5" w:rsidP="003D1EE5">
            <w:pPr>
              <w:pStyle w:val="ListBullet"/>
            </w:pPr>
            <w:r w:rsidRPr="003D1EE5">
              <w:t>Works collaboratively with required personnel, ensuring interviews are completed according to production requirements</w:t>
            </w:r>
          </w:p>
        </w:tc>
      </w:tr>
    </w:tbl>
    <w:p w:rsidR="00000000" w:rsidRPr="003D1EE5" w:rsidP="003D1EE5">
      <w:pPr>
        <w:pStyle w:val="List"/>
      </w:pPr>
    </w:p>
    <w:p w:rsidR="00000000" w:rsidRPr="003D1EE5" w:rsidP="003D1EE5">
      <w:pPr>
        <w:pStyle w:val="AllowPageBreak"/>
      </w:pPr>
    </w:p>
    <w:p w:rsidR="00000000" w:rsidRPr="003D1EE5" w:rsidP="003D1EE5">
      <w:pPr>
        <w:pStyle w:val="Heading1"/>
      </w:pPr>
      <w:bookmarkStart w:id="6" w:name="O_1145317"/>
      <w:bookmarkEnd w:id="6"/>
      <w:r w:rsidRPr="003D1EE5">
        <w:t>Unit Mapping Information</w:t>
      </w:r>
    </w:p>
    <w:p w:rsidR="00000000" w:rsidRPr="003D1EE5" w:rsidP="00B62110">
      <w:pPr>
        <w:pStyle w:val="BodyText"/>
      </w:pPr>
      <w:r w:rsidRPr="003D1EE5">
        <w:t>Supersedes and is equivalent to CUAAIR401 Conduct interviews.</w:t>
      </w:r>
    </w:p>
    <w:p w:rsidR="00000000" w:rsidRPr="003D1EE5" w:rsidP="003D1EE5">
      <w:pPr>
        <w:pStyle w:val="Heading1"/>
      </w:pPr>
      <w:bookmarkStart w:id="7" w:name="O_1145310"/>
      <w:bookmarkEnd w:id="7"/>
      <w:r w:rsidRPr="003D1EE5">
        <w:t>Links</w:t>
      </w:r>
    </w:p>
    <w:p w:rsidR="00000000" w:rsidRPr="003D1EE5" w:rsidP="00B62110">
      <w:pPr>
        <w:pStyle w:val="BodyText"/>
      </w:pPr>
      <w:r w:rsidRPr="003D1E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5B7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D1EE5" w:rsidP="00B62110">
      <w:pPr>
        <w:pStyle w:val="BodyText"/>
        <w:sectPr w:rsidSect="003D1E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1EE5" w:rsidP="003D1EE5">
      <w:pPr>
        <w:pStyle w:val="SuperHeading"/>
      </w:pPr>
      <w:r w:rsidRPr="003D1EE5">
        <w:t>Assessment Requirements for CUAAIR411 Plan and conduct interviews</w:t>
      </w:r>
    </w:p>
    <w:p w:rsidR="00000000" w:rsidRPr="003D1EE5" w:rsidP="003D1EE5">
      <w:pPr>
        <w:pStyle w:val="Heading1"/>
      </w:pPr>
      <w:bookmarkStart w:id="8" w:name="O_1145312"/>
      <w:bookmarkEnd w:id="8"/>
      <w:r w:rsidRPr="003D1E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BodyText"/>
            </w:pPr>
            <w:r w:rsidRPr="003D1E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rPr>
                <w:rStyle w:val="SpecialBold"/>
              </w:rPr>
              <w:t>Comments</w:t>
            </w:r>
          </w:p>
        </w:tc>
      </w:tr>
      <w:tr w:rsidTr="003D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5">
            <w:pPr>
              <w:pStyle w:val="BodyText"/>
              <w:rPr>
                <w:lang w:val="en-NZ"/>
              </w:rPr>
            </w:pPr>
            <w:r w:rsidRPr="003D1E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5" w:rsidP="003D1EE5">
            <w:pPr>
              <w:pStyle w:val="BodyText"/>
            </w:pPr>
            <w:r w:rsidRPr="003D1EE5">
              <w:t>This version first released with CUA Creative Arts and Culture Training Package version 5.0.</w:t>
            </w:r>
          </w:p>
        </w:tc>
      </w:tr>
    </w:tbl>
    <w:p w:rsidR="00000000" w:rsidRPr="003D1EE5" w:rsidP="003D1EE5">
      <w:pPr>
        <w:pStyle w:val="List"/>
      </w:pPr>
    </w:p>
    <w:p w:rsidR="00000000" w:rsidRPr="003D1EE5" w:rsidP="003D1EE5">
      <w:pPr>
        <w:pStyle w:val="AllowPageBreak"/>
      </w:pPr>
    </w:p>
    <w:p w:rsidR="00000000" w:rsidRPr="003D1EE5" w:rsidP="003D1EE5">
      <w:pPr>
        <w:pStyle w:val="Heading1"/>
      </w:pPr>
      <w:bookmarkStart w:id="9" w:name="O_1145315"/>
      <w:bookmarkEnd w:id="9"/>
      <w:r w:rsidRPr="003D1EE5">
        <w:t>Performance Evidence</w:t>
      </w:r>
    </w:p>
    <w:p w:rsidR="00000000" w:rsidRPr="003D1EE5" w:rsidP="00B62110">
      <w:pPr>
        <w:pStyle w:val="BodyText"/>
      </w:pPr>
      <w:r w:rsidRPr="003D1EE5">
        <w:t>The</w:t>
      </w:r>
      <w:r w:rsidRPr="003D1EE5">
        <w:t xml:space="preserve"> candidate must demonstrate the ability to complete the tasks outlined in the elements, performance criteria and foundation skills of this unit, including evidence of the ability to:</w:t>
      </w:r>
    </w:p>
    <w:p w:rsidR="00000000" w:rsidRPr="003D1EE5" w:rsidP="003D1EE5">
      <w:pPr>
        <w:pStyle w:val="ListBullet"/>
      </w:pPr>
      <w:r w:rsidRPr="003D1EE5">
        <w:t>plan for, conduct and record at least two interviews of different interv</w:t>
      </w:r>
      <w:r w:rsidRPr="003D1EE5">
        <w:t>iew styles and for different forms of content.</w:t>
      </w:r>
    </w:p>
    <w:p w:rsidR="00000000" w:rsidRPr="003D1EE5" w:rsidP="00B62110">
      <w:pPr>
        <w:pStyle w:val="BodyText"/>
      </w:pPr>
      <w:r w:rsidRPr="003D1EE5">
        <w:t>In the course of the above, the candidate must:</w:t>
      </w:r>
    </w:p>
    <w:p w:rsidR="00000000" w:rsidRPr="003D1EE5" w:rsidP="003D1EE5">
      <w:pPr>
        <w:pStyle w:val="ListBullet"/>
      </w:pPr>
      <w:r w:rsidRPr="003D1EE5">
        <w:t>demonstrate interviewing and communication techniques including listening, questioning and non-verbal communication</w:t>
      </w:r>
    </w:p>
    <w:p w:rsidR="00000000" w:rsidRPr="003D1EE5" w:rsidP="003D1EE5">
      <w:pPr>
        <w:pStyle w:val="ListBullet"/>
      </w:pPr>
      <w:r w:rsidRPr="003D1EE5">
        <w:t>use critical listening skills to follow unplanned lines of questioning with interviewees</w:t>
      </w:r>
    </w:p>
    <w:p w:rsidR="00000000" w:rsidRPr="003D1EE5" w:rsidP="003D1EE5">
      <w:pPr>
        <w:pStyle w:val="ListBullet"/>
      </w:pPr>
      <w:r w:rsidRPr="003D1EE5">
        <w:t>select and use required microphones correctly to ensure highest quality recording</w:t>
      </w:r>
    </w:p>
    <w:p w:rsidR="00000000" w:rsidRPr="003D1EE5" w:rsidP="003D1EE5">
      <w:pPr>
        <w:pStyle w:val="ListBullet"/>
      </w:pPr>
      <w:r w:rsidRPr="003D1EE5">
        <w:t>evaluate own communication techniques in discussion with required personnel and refin</w:t>
      </w:r>
      <w:r w:rsidRPr="003D1EE5">
        <w:t>e interview style in response to feedback.</w:t>
      </w:r>
    </w:p>
    <w:p w:rsidR="00000000" w:rsidRPr="003D1EE5" w:rsidP="003D1EE5">
      <w:pPr>
        <w:pStyle w:val="AllowPageBreak"/>
      </w:pPr>
    </w:p>
    <w:p w:rsidR="00000000" w:rsidRPr="003D1EE5" w:rsidP="003D1EE5">
      <w:pPr>
        <w:pStyle w:val="Heading1"/>
      </w:pPr>
      <w:bookmarkStart w:id="10" w:name="O_1145314"/>
      <w:bookmarkEnd w:id="10"/>
      <w:r w:rsidRPr="003D1EE5">
        <w:t>Knowledge Evidence</w:t>
      </w:r>
    </w:p>
    <w:p w:rsidR="00000000" w:rsidRPr="003D1EE5" w:rsidP="00B62110">
      <w:pPr>
        <w:pStyle w:val="BodyText"/>
      </w:pPr>
      <w:r w:rsidRPr="003D1EE5">
        <w:t>The candidate must be able to demonstrate knowledge to complete the tasks outlined in the elements, performance criteria and foundation skills of this unit, including knowledg</w:t>
      </w:r>
      <w:r w:rsidRPr="003D1EE5">
        <w:t>e of:</w:t>
      </w:r>
    </w:p>
    <w:p w:rsidR="00000000" w:rsidRPr="003D1EE5" w:rsidP="003D1EE5">
      <w:pPr>
        <w:pStyle w:val="ListBullet"/>
      </w:pPr>
      <w:r w:rsidRPr="003D1EE5">
        <w:t xml:space="preserve">organisational procedures and production requirements for booking and conducting interviews </w:t>
      </w:r>
    </w:p>
    <w:p w:rsidR="00000000" w:rsidRPr="003D1EE5" w:rsidP="003D1EE5">
      <w:pPr>
        <w:pStyle w:val="ListBullet"/>
      </w:pPr>
      <w:r w:rsidRPr="003D1EE5">
        <w:t>factors that may affect how an interview is conducted</w:t>
      </w:r>
    </w:p>
    <w:p w:rsidR="00000000" w:rsidRPr="003D1EE5" w:rsidP="003D1EE5">
      <w:pPr>
        <w:pStyle w:val="ListBullet"/>
      </w:pPr>
      <w:r w:rsidRPr="003D1EE5">
        <w:t>effective strategies to research interview topics and interviewee backgrounds</w:t>
      </w:r>
    </w:p>
    <w:p w:rsidR="00000000" w:rsidRPr="003D1EE5" w:rsidP="003D1EE5">
      <w:pPr>
        <w:pStyle w:val="ListBullet"/>
      </w:pPr>
      <w:r w:rsidRPr="003D1EE5">
        <w:t>strategies to evaluate p</w:t>
      </w:r>
      <w:r w:rsidRPr="003D1EE5">
        <w:t>erformance and respond to feedback to improve techniques</w:t>
      </w:r>
    </w:p>
    <w:p w:rsidR="00000000" w:rsidRPr="003D1EE5" w:rsidP="003D1EE5">
      <w:pPr>
        <w:pStyle w:val="ListBullet"/>
      </w:pPr>
      <w:r w:rsidRPr="003D1EE5">
        <w:t>non-verbal communication techniques for conducting interviews</w:t>
      </w:r>
    </w:p>
    <w:p w:rsidR="00000000" w:rsidRPr="003D1EE5" w:rsidP="003D1EE5">
      <w:pPr>
        <w:pStyle w:val="ListBullet"/>
      </w:pPr>
      <w:r w:rsidRPr="003D1EE5">
        <w:t>different types of questions and examples of when each might be used</w:t>
      </w:r>
    </w:p>
    <w:p w:rsidR="00000000" w:rsidRPr="003D1EE5" w:rsidP="003D1EE5">
      <w:pPr>
        <w:pStyle w:val="ListBullet"/>
      </w:pPr>
      <w:r w:rsidRPr="003D1EE5">
        <w:t>different interview styles and when each style would be appropriate</w:t>
      </w:r>
    </w:p>
    <w:p w:rsidR="00000000" w:rsidRPr="003D1EE5" w:rsidP="003D1EE5">
      <w:pPr>
        <w:pStyle w:val="ListBullet"/>
      </w:pPr>
      <w:r w:rsidRPr="003D1EE5">
        <w:t>key laws and regulations that apply to broadcasting and the consequences of breaching these</w:t>
      </w:r>
    </w:p>
    <w:p w:rsidR="00000000" w:rsidRPr="003D1EE5" w:rsidP="003D1EE5">
      <w:pPr>
        <w:pStyle w:val="ListBullet"/>
      </w:pPr>
      <w:r w:rsidRPr="003D1EE5">
        <w:t>typical facilities and equipment used to conduct interviews</w:t>
      </w:r>
    </w:p>
    <w:p w:rsidR="00000000" w:rsidRPr="003D1EE5" w:rsidP="003D1EE5">
      <w:pPr>
        <w:pStyle w:val="ListBullet"/>
      </w:pPr>
      <w:r w:rsidRPr="003D1EE5">
        <w:t>typical issues and challenges of conducting interviews and how to handle these</w:t>
      </w:r>
    </w:p>
    <w:p w:rsidR="00000000" w:rsidRPr="003D1EE5" w:rsidP="003D1EE5">
      <w:pPr>
        <w:pStyle w:val="ListBullet"/>
      </w:pPr>
      <w:r w:rsidRPr="003D1EE5">
        <w:t>industry standard broadca</w:t>
      </w:r>
      <w:r w:rsidRPr="003D1EE5">
        <w:t>sting standards and codes of practice</w:t>
      </w:r>
    </w:p>
    <w:p w:rsidR="00000000" w:rsidRPr="003D1EE5" w:rsidP="003D1EE5">
      <w:pPr>
        <w:pStyle w:val="ListBullet"/>
      </w:pPr>
      <w:r w:rsidRPr="003D1EE5">
        <w:t>work health and safety requirements relating to recording interviews in studio and non-studio locations.</w:t>
      </w:r>
    </w:p>
    <w:p w:rsidR="00000000" w:rsidRPr="003D1EE5" w:rsidP="003D1EE5">
      <w:pPr>
        <w:pStyle w:val="AllowPageBreak"/>
      </w:pPr>
    </w:p>
    <w:p w:rsidR="00000000" w:rsidRPr="003D1EE5" w:rsidP="003D1EE5">
      <w:pPr>
        <w:pStyle w:val="Heading1"/>
      </w:pPr>
      <w:bookmarkStart w:id="11" w:name="O_1145313"/>
      <w:bookmarkEnd w:id="11"/>
      <w:r w:rsidRPr="003D1EE5">
        <w:t>Assessment Conditions</w:t>
      </w:r>
    </w:p>
    <w:p w:rsidR="00000000" w:rsidRPr="003D1EE5" w:rsidP="00B62110">
      <w:pPr>
        <w:pStyle w:val="BodyText"/>
      </w:pPr>
      <w:r w:rsidRPr="003D1EE5">
        <w:t>Skills in this unit must be demonstrated in a workplace or simulated environment where the conditions are typical of those in a working environment in this industry.</w:t>
      </w:r>
    </w:p>
    <w:p w:rsidR="00000000" w:rsidRPr="003D1EE5" w:rsidP="00B62110">
      <w:pPr>
        <w:pStyle w:val="BodyText"/>
      </w:pPr>
      <w:r w:rsidRPr="003D1EE5">
        <w:t>This includes access to:</w:t>
      </w:r>
    </w:p>
    <w:p w:rsidR="00000000" w:rsidRPr="003D1EE5" w:rsidP="003D1EE5">
      <w:pPr>
        <w:pStyle w:val="ListBullet"/>
      </w:pPr>
      <w:r w:rsidRPr="003D1EE5">
        <w:t>recording and playback equipment required to demonstrate the per</w:t>
      </w:r>
      <w:r w:rsidRPr="003D1EE5">
        <w:t>formance evidence</w:t>
      </w:r>
    </w:p>
    <w:p w:rsidR="00000000" w:rsidRPr="003D1EE5" w:rsidP="003D1EE5">
      <w:pPr>
        <w:pStyle w:val="ListBullet"/>
      </w:pPr>
      <w:r w:rsidRPr="003D1EE5">
        <w:t>interaction with others required to demonstrate the performance evidence</w:t>
      </w:r>
    </w:p>
    <w:p w:rsidR="00000000" w:rsidRPr="003D1EE5" w:rsidP="003D1EE5">
      <w:pPr>
        <w:pStyle w:val="ListBullet"/>
      </w:pPr>
      <w:r w:rsidRPr="003D1EE5">
        <w:t>information on legislation and codes of practice that apply to broadcasting.</w:t>
      </w:r>
    </w:p>
    <w:p w:rsidR="00000000" w:rsidRPr="003D1EE5" w:rsidP="00B62110">
      <w:pPr>
        <w:pStyle w:val="BodyText"/>
      </w:pPr>
      <w:r w:rsidRPr="003D1EE5">
        <w:t>Assessors of this unit must satisfy the requirements for assessors in applicable vocatio</w:t>
      </w:r>
      <w:r w:rsidRPr="003D1EE5">
        <w:t>nal educational and training legislation, frameworks and/or standards.</w:t>
      </w:r>
    </w:p>
    <w:p w:rsidR="00000000" w:rsidRPr="003D1EE5" w:rsidP="003D1EE5">
      <w:pPr>
        <w:pStyle w:val="Heading1"/>
      </w:pPr>
      <w:bookmarkStart w:id="12" w:name="O_1145311"/>
      <w:bookmarkEnd w:id="12"/>
      <w:r w:rsidRPr="003D1EE5">
        <w:t>Links</w:t>
      </w:r>
    </w:p>
    <w:p w:rsidR="00000000" w:rsidRPr="003D1EE5" w:rsidP="00B62110">
      <w:pPr>
        <w:pStyle w:val="BodyText"/>
      </w:pPr>
      <w:r w:rsidRPr="003D1E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5B7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D1EE5" w:rsidP="003D1EE5"/>
    <w:sectPr w:rsidSect="003D1E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5" w:rsidRPr="00B62110" w:rsidP="00B62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10" w:rsidP="003D1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110" w:rsidP="003D1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62110" w:rsidP="003D1E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5" w:rsidP="003D1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2110">
      <w:t>Approved</w:t>
    </w:r>
    <w:r w:rsidR="00B621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21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2110">
      <w:rPr>
        <w:noProof/>
      </w:rPr>
      <w:t>4</w:t>
    </w:r>
    <w:r>
      <w:rPr>
        <w:noProof/>
      </w:rPr>
      <w:fldChar w:fldCharType="end"/>
    </w:r>
  </w:p>
  <w:p w:rsidR="003D1EE5" w:rsidP="003D1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21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2110">
      <w:t>Service and Creative Skills Australia</w:t>
    </w:r>
    <w:r w:rsidR="00B62110">
      <w:fldChar w:fldCharType="end"/>
    </w:r>
  </w:p>
  <w:p w:rsidR="003D1EE5" w:rsidP="003D1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EE5" w:rsidRPr="00B62110" w:rsidP="00B62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10" w:rsidRPr="002D2AF8" w:rsidP="003D1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CUAAIR411 Plan and conduct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2110" w:rsidP="003D1E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5" w:rsidRPr="002D2AF8" w:rsidP="003D1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2110">
      <w:t>CUAAIR411 Plan and conduct interviews</w:t>
    </w:r>
    <w:r w:rsidR="00B621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2110">
      <w:rPr>
        <w:noProof/>
      </w:rPr>
      <w:t>2 March 2025</w:t>
    </w:r>
    <w:r>
      <w:fldChar w:fldCharType="end"/>
    </w:r>
  </w:p>
  <w:p w:rsidR="003D1EE5" w:rsidP="003D1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8CE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4E5B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EE5"/>
  </w:style>
  <w:style w:type="character" w:customStyle="1" w:styleId="Heading1Char">
    <w:name w:val="Heading 1 Char"/>
    <w:basedOn w:val="DefaultParagraphFont"/>
    <w:link w:val="Heading1"/>
    <w:rsid w:val="003D1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E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1E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1E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EE5"/>
    <w:rPr>
      <w:b/>
      <w:spacing w:val="0"/>
    </w:rPr>
  </w:style>
  <w:style w:type="character" w:styleId="Emphasis">
    <w:name w:val="Emphasis"/>
    <w:basedOn w:val="DefaultParagraphFont"/>
    <w:qFormat/>
    <w:rsid w:val="003D1EE5"/>
    <w:rPr>
      <w:i/>
    </w:rPr>
  </w:style>
  <w:style w:type="paragraph" w:customStyle="1" w:styleId="SuperHeading">
    <w:name w:val="SuperHeading"/>
    <w:basedOn w:val="Normal"/>
    <w:rsid w:val="003D1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E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1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E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E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EE5"/>
  </w:style>
  <w:style w:type="paragraph" w:styleId="TableofFigures">
    <w:name w:val="table of figures"/>
    <w:basedOn w:val="Normal"/>
    <w:next w:val="Normal"/>
    <w:semiHidden/>
    <w:rsid w:val="003D1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E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EE5"/>
    <w:rPr>
      <w:rFonts w:ascii="Wingdings" w:hAnsi="Wingdings"/>
    </w:rPr>
  </w:style>
  <w:style w:type="paragraph" w:customStyle="1" w:styleId="TableHeading">
    <w:name w:val="Table Heading"/>
    <w:basedOn w:val="HeadingBase"/>
    <w:rsid w:val="003D1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EE5"/>
    <w:rPr>
      <w:color w:val="0033CC"/>
      <w:u w:val="none"/>
    </w:rPr>
  </w:style>
  <w:style w:type="paragraph" w:customStyle="1" w:styleId="BodyTextRight">
    <w:name w:val="Body Text Right"/>
    <w:basedOn w:val="BodyText"/>
    <w:rsid w:val="003D1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E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EE5"/>
    <w:rPr>
      <w:sz w:val="32"/>
    </w:rPr>
  </w:style>
  <w:style w:type="paragraph" w:customStyle="1" w:styleId="HeadingProcedure">
    <w:name w:val="Heading Procedure"/>
    <w:basedOn w:val="HeadingBase"/>
    <w:next w:val="Normal"/>
    <w:rsid w:val="003D1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EE5"/>
    <w:pPr>
      <w:spacing w:before="60" w:after="60"/>
    </w:pPr>
  </w:style>
  <w:style w:type="paragraph" w:styleId="ListContinue">
    <w:name w:val="List Continue"/>
    <w:basedOn w:val="List"/>
    <w:rsid w:val="003D1EE5"/>
    <w:pPr>
      <w:ind w:firstLine="0"/>
    </w:pPr>
  </w:style>
  <w:style w:type="paragraph" w:customStyle="1" w:styleId="ListNote">
    <w:name w:val="List Note"/>
    <w:basedOn w:val="List"/>
    <w:rsid w:val="003D1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EE5"/>
    <w:rPr>
      <w:rFonts w:ascii="Courier New" w:hAnsi="Courier New"/>
    </w:rPr>
  </w:style>
  <w:style w:type="paragraph" w:customStyle="1" w:styleId="NoteBullet">
    <w:name w:val="Note Bullet"/>
    <w:basedOn w:val="Note"/>
    <w:rsid w:val="003D1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E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EE5"/>
    <w:rPr>
      <w:b/>
      <w:smallCaps/>
    </w:rPr>
  </w:style>
  <w:style w:type="paragraph" w:customStyle="1" w:styleId="TableListNumber">
    <w:name w:val="Table List Number"/>
    <w:basedOn w:val="ListNumber"/>
    <w:rsid w:val="003D1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EE5"/>
    <w:pPr>
      <w:numPr>
        <w:numId w:val="8"/>
      </w:numPr>
    </w:pPr>
  </w:style>
  <w:style w:type="paragraph" w:customStyle="1" w:styleId="ListAlpha2">
    <w:name w:val="List Alpha 2"/>
    <w:basedOn w:val="List2"/>
    <w:rsid w:val="003D1EE5"/>
    <w:pPr>
      <w:numPr>
        <w:numId w:val="7"/>
      </w:numPr>
    </w:pPr>
  </w:style>
  <w:style w:type="paragraph" w:styleId="List2">
    <w:name w:val="List 2"/>
    <w:basedOn w:val="BodyText"/>
    <w:rsid w:val="003D1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E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E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E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EE5"/>
    <w:pPr>
      <w:numPr>
        <w:numId w:val="3"/>
      </w:numPr>
    </w:pPr>
  </w:style>
  <w:style w:type="paragraph" w:styleId="ListContinue2">
    <w:name w:val="List Continue 2"/>
    <w:basedOn w:val="List2"/>
    <w:rsid w:val="003D1EE5"/>
    <w:pPr>
      <w:ind w:firstLine="0"/>
    </w:pPr>
  </w:style>
  <w:style w:type="paragraph" w:styleId="ListContinue3">
    <w:name w:val="List Continue 3"/>
    <w:basedOn w:val="List3"/>
    <w:rsid w:val="003D1EE5"/>
    <w:pPr>
      <w:ind w:left="1021" w:firstLine="0"/>
    </w:pPr>
  </w:style>
  <w:style w:type="paragraph" w:styleId="ListContinue4">
    <w:name w:val="List Continue 4"/>
    <w:basedOn w:val="List4"/>
    <w:rsid w:val="003D1EE5"/>
    <w:pPr>
      <w:ind w:firstLine="0"/>
    </w:pPr>
  </w:style>
  <w:style w:type="paragraph" w:styleId="ListContinue5">
    <w:name w:val="List Continue 5"/>
    <w:basedOn w:val="List5"/>
    <w:rsid w:val="003D1EE5"/>
    <w:pPr>
      <w:ind w:firstLine="0"/>
    </w:pPr>
  </w:style>
  <w:style w:type="paragraph" w:styleId="ListNumber3">
    <w:name w:val="List Number 3"/>
    <w:basedOn w:val="List3"/>
    <w:rsid w:val="003D1EE5"/>
    <w:pPr>
      <w:numPr>
        <w:numId w:val="4"/>
      </w:numPr>
    </w:pPr>
  </w:style>
  <w:style w:type="paragraph" w:styleId="ListNumber4">
    <w:name w:val="List Number 4"/>
    <w:basedOn w:val="List4"/>
    <w:rsid w:val="003D1EE5"/>
    <w:pPr>
      <w:numPr>
        <w:numId w:val="5"/>
      </w:numPr>
    </w:pPr>
  </w:style>
  <w:style w:type="paragraph" w:styleId="ListNumber5">
    <w:name w:val="List Number 5"/>
    <w:basedOn w:val="List5"/>
    <w:rsid w:val="003D1EE5"/>
    <w:pPr>
      <w:numPr>
        <w:numId w:val="6"/>
      </w:numPr>
    </w:pPr>
  </w:style>
  <w:style w:type="paragraph" w:styleId="BlockText">
    <w:name w:val="Block Text"/>
    <w:basedOn w:val="Normal"/>
    <w:rsid w:val="003D1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EE5"/>
    <w:rPr>
      <w:sz w:val="16"/>
      <w:vertAlign w:val="superscript"/>
    </w:rPr>
  </w:style>
  <w:style w:type="character" w:customStyle="1" w:styleId="Symbols">
    <w:name w:val="Symbols"/>
    <w:basedOn w:val="DefaultParagraphFont"/>
    <w:rsid w:val="003D1EE5"/>
    <w:rPr>
      <w:rFonts w:ascii="Symbol" w:hAnsi="Symbol"/>
    </w:rPr>
  </w:style>
  <w:style w:type="character" w:customStyle="1" w:styleId="MenuOptions">
    <w:name w:val="Menu Options"/>
    <w:basedOn w:val="DefaultParagraphFont"/>
    <w:rsid w:val="003D1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EE5"/>
    <w:rPr>
      <w:b/>
    </w:rPr>
  </w:style>
  <w:style w:type="character" w:customStyle="1" w:styleId="Underlined">
    <w:name w:val="Underlined"/>
    <w:basedOn w:val="DefaultParagraphFont"/>
    <w:rsid w:val="003D1EE5"/>
    <w:rPr>
      <w:u w:val="single"/>
    </w:rPr>
  </w:style>
  <w:style w:type="paragraph" w:customStyle="1" w:styleId="TableBodyTextRight">
    <w:name w:val="Table Body Text Right"/>
    <w:basedOn w:val="TableBodyText"/>
    <w:rsid w:val="003D1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EE5"/>
    <w:rPr>
      <w:sz w:val="18"/>
    </w:rPr>
  </w:style>
  <w:style w:type="paragraph" w:customStyle="1" w:styleId="BodySmallRight">
    <w:name w:val="Body Small Right"/>
    <w:basedOn w:val="BodyTextRight"/>
    <w:rsid w:val="003D1EE5"/>
    <w:rPr>
      <w:sz w:val="18"/>
      <w:szCs w:val="18"/>
    </w:rPr>
  </w:style>
  <w:style w:type="paragraph" w:customStyle="1" w:styleId="MarginEdition">
    <w:name w:val="Margin Edition"/>
    <w:basedOn w:val="MarginNote"/>
    <w:rsid w:val="003D1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EE5"/>
    <w:rPr>
      <w:sz w:val="2"/>
      <w:szCs w:val="2"/>
    </w:rPr>
  </w:style>
  <w:style w:type="character" w:customStyle="1" w:styleId="Small">
    <w:name w:val="Small"/>
    <w:basedOn w:val="DefaultParagraphFont"/>
    <w:rsid w:val="003D1EE5"/>
    <w:rPr>
      <w:sz w:val="16"/>
    </w:rPr>
  </w:style>
  <w:style w:type="paragraph" w:customStyle="1" w:styleId="WideTable">
    <w:name w:val="Wide Table"/>
    <w:basedOn w:val="Normal"/>
    <w:rsid w:val="003D1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EE5"/>
  </w:style>
  <w:style w:type="paragraph" w:styleId="Quote">
    <w:name w:val="Quote"/>
    <w:basedOn w:val="Heading1"/>
    <w:link w:val="QuoteChar"/>
    <w:qFormat/>
    <w:rsid w:val="003D1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EE5"/>
    <w:pPr>
      <w:pageBreakBefore/>
    </w:pPr>
  </w:style>
  <w:style w:type="paragraph" w:customStyle="1" w:styleId="Border">
    <w:name w:val="Border"/>
    <w:basedOn w:val="Normal"/>
    <w:qFormat/>
    <w:rsid w:val="003D1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EE5"/>
    <w:rPr>
      <w:u w:val="single"/>
    </w:rPr>
  </w:style>
  <w:style w:type="character" w:customStyle="1" w:styleId="BoldandItalics">
    <w:name w:val="Bold and Italics"/>
    <w:qFormat/>
    <w:rsid w:val="003D1EE5"/>
    <w:rPr>
      <w:b/>
      <w:i/>
      <w:u w:val="none"/>
    </w:rPr>
  </w:style>
  <w:style w:type="paragraph" w:styleId="BalloonText">
    <w:name w:val="Balloon Text"/>
    <w:basedOn w:val="Normal"/>
    <w:link w:val="BalloonTextChar"/>
    <w:rsid w:val="003D1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EE5"/>
    <w:pPr>
      <w:spacing w:before="0" w:after="0"/>
    </w:pPr>
  </w:style>
  <w:style w:type="paragraph" w:customStyle="1" w:styleId="BodyTextBold">
    <w:name w:val="Body Text Bold"/>
    <w:basedOn w:val="BodyText"/>
    <w:qFormat/>
    <w:rsid w:val="003D1EE5"/>
    <w:rPr>
      <w:b/>
    </w:rPr>
  </w:style>
  <w:style w:type="character" w:styleId="Hyperlink">
    <w:name w:val="Hyperlink"/>
    <w:basedOn w:val="DefaultParagraphFont"/>
    <w:uiPriority w:val="99"/>
    <w:unhideWhenUsed/>
    <w:rsid w:val="00B62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1023</Words>
  <Characters>6529</Characters>
  <Application>Microsoft Office Word</Application>
  <DocSecurity>0</DocSecurity>
  <Lines>181</Lines>
  <Paragraphs>125</Paragraphs>
  <ScaleCrop>false</ScaleCrop>
  <Company>Author-it Software Corporation Ltd.</Company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CUAAIR411 Plan and conduct interviews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2025-03-01T14:00:00Z</dcterms:created>
  <dcterms:modified xsi:type="dcterms:W3CDTF">2025-03-01T14:00:00Z</dcterms:modified>
</cp:coreProperties>
</file>