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172" w:rsidP="003C3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CUAAIR402 Present a wide range of material on air</w:t>
      </w:r>
      <w:r>
        <w:fldChar w:fldCharType="end"/>
      </w:r>
    </w:p>
    <w:p w:rsidR="003C3172" w:rsidP="003C3172">
      <w:pPr>
        <w:pStyle w:val="Version"/>
        <w:sectPr w:rsidSect="00365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806" w:rsidP="00365806">
      <w:pPr>
        <w:pStyle w:val="SuperHeading"/>
      </w:pPr>
      <w:r w:rsidRPr="00365806">
        <w:t>CUAAIR402 Present a wide range of material on air</w:t>
      </w:r>
    </w:p>
    <w:p w:rsidR="00000000" w:rsidRPr="00365806" w:rsidP="00365806">
      <w:pPr>
        <w:pStyle w:val="Heading1"/>
      </w:pPr>
      <w:bookmarkStart w:id="1" w:name="O_787999"/>
      <w:bookmarkEnd w:id="1"/>
      <w:r w:rsidRPr="003658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5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rPr>
                <w:rStyle w:val="SpecialBold"/>
              </w:rPr>
              <w:t>Comments</w:t>
            </w:r>
          </w:p>
        </w:tc>
      </w:tr>
      <w:tr w:rsidTr="00365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>This version first released with CUA Creative Arts and Culture Training Package version 2.0.</w:t>
            </w:r>
          </w:p>
        </w:tc>
      </w:tr>
    </w:tbl>
    <w:p w:rsidR="00000000" w:rsidRPr="00365806" w:rsidP="00365806">
      <w:pPr>
        <w:pStyle w:val="BodyText"/>
      </w:pPr>
    </w:p>
    <w:p w:rsidR="00000000" w:rsidRPr="00365806" w:rsidP="00365806">
      <w:pPr>
        <w:pStyle w:val="AllowPageBreak"/>
      </w:pPr>
    </w:p>
    <w:p w:rsidR="00000000" w:rsidRPr="00365806" w:rsidP="00365806">
      <w:pPr>
        <w:pStyle w:val="Heading1"/>
      </w:pPr>
      <w:bookmarkStart w:id="2" w:name="O_788000"/>
      <w:bookmarkEnd w:id="2"/>
      <w:r w:rsidRPr="00365806">
        <w:t>Application</w:t>
      </w:r>
    </w:p>
    <w:p w:rsidR="00000000" w:rsidRPr="00365806" w:rsidP="003C3172">
      <w:pPr>
        <w:pStyle w:val="BodyText"/>
      </w:pPr>
      <w:r w:rsidRPr="00365806">
        <w:t>This unit describes the skills and knowledge required to present a wide ran</w:t>
      </w:r>
      <w:r w:rsidRPr="00365806">
        <w:t>ge of material while managing audio inputs and outputs in a complex studio environment using a range of presentation techniques and solid understanding of audience behaviour and expectations.</w:t>
      </w:r>
    </w:p>
    <w:p w:rsidR="00000000" w:rsidRPr="00365806" w:rsidP="003C3172">
      <w:pPr>
        <w:pStyle w:val="BodyText"/>
      </w:pPr>
      <w:r w:rsidRPr="00365806">
        <w:t>It applies to individuals who operate with a fair degree of aut</w:t>
      </w:r>
      <w:r w:rsidRPr="00365806">
        <w:t>onomy, and also work as members of a production team contributing to overall program planning and production.</w:t>
      </w:r>
    </w:p>
    <w:p w:rsidR="00000000" w:rsidRPr="00365806" w:rsidP="003C3172">
      <w:pPr>
        <w:pStyle w:val="BodyText"/>
      </w:pPr>
      <w:r w:rsidRPr="00365806">
        <w:t>No licensing, legislative or certification requirements apply to this unit at the time of publication.</w:t>
      </w:r>
    </w:p>
    <w:p w:rsidR="00000000" w:rsidRPr="00365806" w:rsidP="00365806">
      <w:pPr>
        <w:pStyle w:val="Heading1"/>
      </w:pPr>
      <w:bookmarkStart w:id="3" w:name="O_788003"/>
      <w:bookmarkEnd w:id="3"/>
      <w:r w:rsidRPr="00365806">
        <w:t>Unit Sector</w:t>
      </w:r>
    </w:p>
    <w:p w:rsidR="00000000" w:rsidRPr="00365806" w:rsidP="003C3172">
      <w:pPr>
        <w:pStyle w:val="BodyText"/>
      </w:pPr>
      <w:r w:rsidRPr="00365806">
        <w:t>Media and Ent</w:t>
      </w:r>
      <w:r w:rsidRPr="00365806">
        <w:t>ertainment Production – On-Air Presentation</w:t>
      </w:r>
    </w:p>
    <w:p w:rsidR="00000000" w:rsidRPr="00365806" w:rsidP="00365806">
      <w:pPr>
        <w:pStyle w:val="Heading1"/>
      </w:pPr>
      <w:bookmarkStart w:id="4" w:name="O_788004"/>
      <w:bookmarkEnd w:id="4"/>
      <w:r w:rsidRPr="0036580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rPr>
                <w:rStyle w:val="SpecialBold"/>
              </w:rPr>
              <w:t>PERFORMANCE CRITERIA</w:t>
            </w:r>
          </w:p>
        </w:tc>
      </w:tr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1. Expand repertoire of presentation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 xml:space="preserve">1.1 Develop techniques for ad libbing to vary content, audience appeal and pace of programs </w:t>
            </w:r>
          </w:p>
          <w:p w:rsidR="00000000" w:rsidRPr="00365806" w:rsidP="00365806">
            <w:pPr>
              <w:pStyle w:val="BodyText"/>
            </w:pPr>
            <w:r w:rsidRPr="00365806">
              <w:t>1.2 Develop a repe</w:t>
            </w:r>
            <w:r w:rsidRPr="00365806">
              <w:t xml:space="preserve">rtoire of ways to present material of a repetitious or regular nature 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1.3 Use different ways to introduce and discuss music items </w:t>
            </w:r>
          </w:p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1.4 Record and evaluate practice sessions to develop skills in presenting voice reports, conducting talkback sessions and mo</w:t>
            </w:r>
            <w:r w:rsidRPr="00365806">
              <w:t xml:space="preserve">ving </w:t>
            </w:r>
            <w:r w:rsidRPr="00365806">
              <w:t xml:space="preserve">smoothly from one program item to the next </w:t>
            </w:r>
          </w:p>
        </w:tc>
      </w:tr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 xml:space="preserve">2. Prepare for live broadcasts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 xml:space="preserve">2.1 Assemble presentation material prior to commencement of sessions </w:t>
            </w:r>
          </w:p>
          <w:p w:rsidR="00000000" w:rsidRPr="00365806" w:rsidP="00365806">
            <w:pPr>
              <w:pStyle w:val="BodyText"/>
            </w:pPr>
            <w:r w:rsidRPr="00365806">
              <w:t>2.2 Check presentation material complies with relevant legislation and broadcasting codes of practice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2.3 Exercise voice in preparation for sessions, while caring for vocal health </w:t>
            </w:r>
          </w:p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2.4 Check equipment is fully operational and safe, and refer faults or problems to relevant personnel</w:t>
            </w:r>
            <w:r w:rsidRPr="00365806">
              <w:rPr>
                <w:rStyle w:val="BoldandItalics"/>
              </w:rPr>
              <w:t xml:space="preserve"> </w:t>
            </w:r>
          </w:p>
        </w:tc>
      </w:tr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3. Present a range of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>3.1 Apply a range of presentation techniqu</w:t>
            </w:r>
            <w:r w:rsidRPr="00365806">
              <w:t xml:space="preserve">es to ensure a natural flow of material throughout sessions 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3.2 Forward promote segments in a way that encourages the audience to stay listening </w:t>
            </w:r>
          </w:p>
          <w:p w:rsidR="00000000" w:rsidRPr="00365806" w:rsidP="00365806">
            <w:pPr>
              <w:pStyle w:val="BodyText"/>
            </w:pPr>
            <w:r w:rsidRPr="00365806">
              <w:t>3.3 Recover presentation errors and respond to equipment malfunction with minimum disruption to program flow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3.4 Conduct talkback sessions in close collaboration with relevant personnel </w:t>
            </w:r>
          </w:p>
          <w:p w:rsidR="00000000" w:rsidRPr="00365806" w:rsidP="00365806">
            <w:pPr>
              <w:pStyle w:val="BodyText"/>
            </w:pPr>
            <w:r w:rsidRPr="00365806">
              <w:t>3.5 Integrate live voice reports from the field</w:t>
            </w:r>
          </w:p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 xml:space="preserve">3.6 Respond cooperatively to studio direction and cues according to enterprise procedures </w:t>
            </w:r>
          </w:p>
        </w:tc>
      </w:tr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4. Mix audio inputs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>4.1 Mix audio inpu</w:t>
            </w:r>
            <w:r w:rsidRPr="00365806">
              <w:t xml:space="preserve">ts through the studio panel to produce required level and tonal balances 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4.2 Prevent extraneous sounds not intended for broadcast from going to air 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4.3 Cue and play presentation material according to program running sheets </w:t>
            </w:r>
          </w:p>
          <w:p w:rsidR="00000000" w:rsidRPr="00365806" w:rsidP="00365806">
            <w:pPr>
              <w:pStyle w:val="BodyText"/>
            </w:pPr>
            <w:r w:rsidRPr="00365806">
              <w:t>4.4 Deal with equipment operat</w:t>
            </w:r>
            <w:r w:rsidRPr="00365806">
              <w:t xml:space="preserve">ional problems promptly and effectively throughout on-air sessions 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4.5 Brief and cue studio guests as required </w:t>
            </w:r>
          </w:p>
          <w:p w:rsidR="00000000" w:rsidRPr="00365806" w:rsidP="00365806">
            <w:pPr>
              <w:pStyle w:val="BodyText"/>
            </w:pPr>
            <w:r w:rsidRPr="00365806">
              <w:t>4.6 Operate talkback facility, taking into account the effect of the delay system if necessary</w:t>
            </w:r>
          </w:p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4.7 Cross to live feeds, ensuring a smooth, accu</w:t>
            </w:r>
            <w:r w:rsidRPr="00365806">
              <w:t xml:space="preserve">rately timed transition between presentation material leading up to crosses and live feeds </w:t>
            </w:r>
          </w:p>
        </w:tc>
      </w:tr>
      <w:tr w:rsidTr="003658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5. Wrap up sessions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>5.1 Time presentation material to allow smooth transition to the following program, if required</w:t>
            </w:r>
          </w:p>
          <w:p w:rsidR="00000000" w:rsidRPr="00365806" w:rsidP="00365806">
            <w:pPr>
              <w:pStyle w:val="BodyText"/>
            </w:pPr>
            <w:r w:rsidRPr="00365806">
              <w:t xml:space="preserve">5.2 Save, archive and document relevant material according to enterprise procedures </w:t>
            </w:r>
          </w:p>
          <w:p w:rsidR="00000000" w:rsidRPr="00365806" w:rsidP="00365806">
            <w:pPr>
              <w:pStyle w:val="BodyText"/>
            </w:pPr>
            <w:r w:rsidRPr="00365806">
              <w:t>5.3 Reflect on own performance and seek feedback from colleagues to identify areas for improvement</w:t>
            </w:r>
          </w:p>
        </w:tc>
      </w:tr>
    </w:tbl>
    <w:p w:rsidR="00000000" w:rsidRPr="00365806" w:rsidP="00365806">
      <w:pPr>
        <w:pStyle w:val="BodyText"/>
      </w:pPr>
    </w:p>
    <w:p w:rsidR="00000000" w:rsidRPr="00365806" w:rsidP="00365806">
      <w:pPr>
        <w:pStyle w:val="AllowPageBreak"/>
      </w:pPr>
    </w:p>
    <w:p w:rsidR="00000000" w:rsidRPr="00365806" w:rsidP="00365806">
      <w:pPr>
        <w:pStyle w:val="Heading1"/>
      </w:pPr>
      <w:bookmarkStart w:id="5" w:name="O_788005"/>
      <w:bookmarkEnd w:id="5"/>
      <w:r w:rsidRPr="00365806">
        <w:t>Foundation Skills</w:t>
      </w:r>
    </w:p>
    <w:p w:rsidR="00000000" w:rsidRPr="003C3172" w:rsidP="003C3172">
      <w:pPr>
        <w:pStyle w:val="BodyText"/>
        <w:rPr>
          <w:i/>
        </w:rPr>
      </w:pPr>
      <w:r w:rsidRPr="003C3172">
        <w:rPr>
          <w:rStyle w:val="Emphasis"/>
        </w:rPr>
        <w:t>This section describes language, li</w:t>
      </w:r>
      <w:r w:rsidRPr="003C3172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1"/>
        <w:gridCol w:w="5794"/>
      </w:tblGrid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Performance</w:t>
            </w:r>
          </w:p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Criteria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rPr>
                <w:rStyle w:val="SpecialBold"/>
              </w:rPr>
              <w:t>Description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Learning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5.3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>Uses self-reflection and feedback from others to identify areas for skill dev</w:t>
            </w:r>
            <w:r w:rsidRPr="00365806">
              <w:t>elopment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2.1, 2.2, 4.3, 5.2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 xml:space="preserve">Interprets and comprehends information in workplace documentation 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5.2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>Completes documentation according to organisational requirements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1.3, 1.4, 2.3, 3.4, 4.5, 5.3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ListBullet"/>
            </w:pPr>
            <w:r w:rsidRPr="00365806">
              <w:t>Demonstrates flexibility in aural spoken skills</w:t>
            </w:r>
          </w:p>
          <w:p w:rsidR="00000000" w:rsidRPr="00365806" w:rsidP="00365806">
            <w:pPr>
              <w:pStyle w:val="ListBullet"/>
            </w:pPr>
            <w:r w:rsidRPr="00365806">
              <w:t>Obtains information by listening and questioning</w:t>
            </w:r>
          </w:p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>Delivers dialogue in ways that engage listeners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5.1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 xml:space="preserve">Calculates time required for smooth transitions between programs 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2.2, 2.3, 3.6, 5.2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>Applies organisational procedures and relevant regulations associated with job role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1.1-1.4, 2.3, 3.1-3.5, 4.5, 5.3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ListBullet"/>
            </w:pPr>
            <w:r w:rsidRPr="00365806">
              <w:t xml:space="preserve">Uses appropriate communication practices and strategies to keep listeners interested </w:t>
            </w:r>
          </w:p>
          <w:p w:rsidR="00000000" w:rsidP="00365806">
            <w:pPr>
              <w:pStyle w:val="ListBullet"/>
              <w:rPr>
                <w:lang w:val="en-NZ"/>
              </w:rPr>
            </w:pPr>
            <w:r w:rsidRPr="00365806">
              <w:t>Works colla</w:t>
            </w:r>
            <w:r w:rsidRPr="00365806">
              <w:t>boratively with others to ensure interviews are completed according to production requirements</w:t>
            </w:r>
          </w:p>
        </w:tc>
      </w:tr>
      <w:tr w:rsidTr="00365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 xml:space="preserve">1.1, 1.2, 1.4, 2.1-2.4, 3.3, 4.3, 4.4, 5.1, 5.2, 5.3 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ListBullet"/>
            </w:pPr>
            <w:r w:rsidRPr="00365806">
              <w:t xml:space="preserve">Adopts a methodical and logical approach to planning, presenting and evaluating </w:t>
            </w:r>
            <w:r w:rsidRPr="00365806">
              <w:t>broadcasts</w:t>
            </w:r>
          </w:p>
          <w:p w:rsidR="00000000" w:rsidRPr="00365806" w:rsidP="00365806">
            <w:pPr>
              <w:pStyle w:val="ListBullet"/>
            </w:pPr>
            <w:r w:rsidRPr="00365806">
              <w:t xml:space="preserve">Follows directions needed to achieve requirements  </w:t>
            </w:r>
          </w:p>
          <w:p w:rsidR="00000000" w:rsidRPr="00365806" w:rsidP="00365806">
            <w:pPr>
              <w:pStyle w:val="ListBullet"/>
            </w:pPr>
            <w:r w:rsidRPr="00365806">
              <w:t>Solves equipment problems or refers to others, as required</w:t>
            </w:r>
          </w:p>
        </w:tc>
      </w:tr>
    </w:tbl>
    <w:p w:rsidR="00000000" w:rsidRPr="00365806" w:rsidP="00365806">
      <w:pPr>
        <w:pStyle w:val="BodyText"/>
      </w:pPr>
    </w:p>
    <w:p w:rsidR="00000000" w:rsidRPr="00365806" w:rsidP="00365806">
      <w:pPr>
        <w:pStyle w:val="AllowPageBreak"/>
      </w:pPr>
    </w:p>
    <w:p w:rsidR="00000000" w:rsidRPr="00365806" w:rsidP="00365806">
      <w:pPr>
        <w:pStyle w:val="Heading1"/>
      </w:pPr>
      <w:bookmarkStart w:id="6" w:name="O_788007"/>
      <w:bookmarkEnd w:id="6"/>
      <w:r w:rsidRPr="003658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5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 xml:space="preserve">Code and title </w:t>
            </w:r>
          </w:p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Code and title</w:t>
            </w:r>
          </w:p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rPr>
                <w:rStyle w:val="SpecialBold"/>
              </w:rPr>
              <w:t>Equivalence status</w:t>
            </w:r>
          </w:p>
        </w:tc>
      </w:tr>
      <w:tr w:rsidTr="00365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CUAAIR402 Present a wide range of material on air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>CUFAIR402A Present a wide range of radio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806">
            <w:pPr>
              <w:pStyle w:val="BodyText"/>
              <w:rPr>
                <w:lang w:val="en-NZ"/>
              </w:rPr>
            </w:pPr>
            <w:r w:rsidRPr="00365806">
              <w:t xml:space="preserve">Updated to meet Standards for Training Packages. Title changed. Minor edits to elements and performance criteria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806" w:rsidP="00365806">
            <w:pPr>
              <w:pStyle w:val="BodyText"/>
            </w:pPr>
            <w:r w:rsidRPr="00365806">
              <w:t>Equivalent unit</w:t>
            </w:r>
          </w:p>
        </w:tc>
      </w:tr>
    </w:tbl>
    <w:p w:rsidR="00000000" w:rsidRPr="00365806" w:rsidP="00365806">
      <w:pPr>
        <w:pStyle w:val="BodyText"/>
      </w:pPr>
    </w:p>
    <w:p w:rsidR="00000000" w:rsidRPr="00365806" w:rsidP="00365806">
      <w:pPr>
        <w:pStyle w:val="AllowPageBreak"/>
      </w:pPr>
    </w:p>
    <w:p w:rsidR="00000000" w:rsidRPr="00365806" w:rsidP="00365806">
      <w:pPr>
        <w:pStyle w:val="Heading1"/>
      </w:pPr>
      <w:bookmarkStart w:id="7" w:name="O_788014"/>
      <w:bookmarkEnd w:id="7"/>
      <w:r w:rsidRPr="00365806">
        <w:t>Links</w:t>
      </w:r>
    </w:p>
    <w:p w:rsidR="00000000" w:rsidRPr="00365806" w:rsidP="003C3172">
      <w:pPr>
        <w:pStyle w:val="BodyText"/>
      </w:pPr>
      <w:r w:rsidRPr="003658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F1ED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65806" w:rsidP="00365806"/>
    <w:sectPr w:rsidSect="003658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06" w:rsidRPr="003C3172" w:rsidP="003C3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72" w:rsidP="00365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172" w:rsidP="00365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172" w:rsidP="00365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806" w:rsidRPr="003C3172" w:rsidP="003C3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72" w:rsidRPr="002D2AF8" w:rsidP="00365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CUAAIR402 Present a wide range of material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C3172" w:rsidP="00365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3C5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483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806"/>
  </w:style>
  <w:style w:type="character" w:customStyle="1" w:styleId="Heading1Char">
    <w:name w:val="Heading 1 Char"/>
    <w:basedOn w:val="DefaultParagraphFont"/>
    <w:link w:val="Heading1"/>
    <w:rsid w:val="00365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8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806"/>
    <w:rPr>
      <w:b/>
      <w:spacing w:val="0"/>
    </w:rPr>
  </w:style>
  <w:style w:type="character" w:styleId="Emphasis">
    <w:name w:val="Emphasis"/>
    <w:basedOn w:val="DefaultParagraphFont"/>
    <w:qFormat/>
    <w:rsid w:val="00365806"/>
    <w:rPr>
      <w:i/>
    </w:rPr>
  </w:style>
  <w:style w:type="paragraph" w:customStyle="1" w:styleId="SuperHeading">
    <w:name w:val="SuperHeading"/>
    <w:basedOn w:val="Normal"/>
    <w:rsid w:val="00365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658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5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8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8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806"/>
  </w:style>
  <w:style w:type="paragraph" w:styleId="TableofFigures">
    <w:name w:val="table of figures"/>
    <w:basedOn w:val="Normal"/>
    <w:next w:val="Normal"/>
    <w:semiHidden/>
    <w:rsid w:val="00365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8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806"/>
    <w:rPr>
      <w:rFonts w:ascii="Wingdings" w:hAnsi="Wingdings"/>
    </w:rPr>
  </w:style>
  <w:style w:type="paragraph" w:customStyle="1" w:styleId="TableHeading">
    <w:name w:val="Table Heading"/>
    <w:basedOn w:val="HeadingBase"/>
    <w:rsid w:val="00365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806"/>
    <w:rPr>
      <w:color w:val="0033CC"/>
      <w:u w:val="none"/>
    </w:rPr>
  </w:style>
  <w:style w:type="paragraph" w:customStyle="1" w:styleId="BodyTextRight">
    <w:name w:val="Body Text Right"/>
    <w:basedOn w:val="BodyText"/>
    <w:rsid w:val="00365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8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806"/>
    <w:rPr>
      <w:sz w:val="32"/>
    </w:rPr>
  </w:style>
  <w:style w:type="paragraph" w:customStyle="1" w:styleId="HeadingProcedure">
    <w:name w:val="Heading Procedure"/>
    <w:basedOn w:val="HeadingBase"/>
    <w:next w:val="Normal"/>
    <w:rsid w:val="00365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806"/>
    <w:pPr>
      <w:spacing w:before="60" w:after="60"/>
    </w:pPr>
  </w:style>
  <w:style w:type="paragraph" w:styleId="ListContinue">
    <w:name w:val="List Continue"/>
    <w:basedOn w:val="List"/>
    <w:rsid w:val="00365806"/>
    <w:pPr>
      <w:ind w:firstLine="0"/>
    </w:pPr>
  </w:style>
  <w:style w:type="paragraph" w:customStyle="1" w:styleId="ListNote">
    <w:name w:val="List Note"/>
    <w:basedOn w:val="List"/>
    <w:rsid w:val="00365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806"/>
    <w:rPr>
      <w:rFonts w:ascii="Courier New" w:hAnsi="Courier New"/>
    </w:rPr>
  </w:style>
  <w:style w:type="paragraph" w:customStyle="1" w:styleId="NoteBullet">
    <w:name w:val="Note Bullet"/>
    <w:basedOn w:val="Note"/>
    <w:rsid w:val="00365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8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806"/>
    <w:rPr>
      <w:b/>
      <w:smallCaps/>
    </w:rPr>
  </w:style>
  <w:style w:type="paragraph" w:customStyle="1" w:styleId="TableListNumber">
    <w:name w:val="Table List Number"/>
    <w:basedOn w:val="ListNumber"/>
    <w:rsid w:val="00365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806"/>
    <w:pPr>
      <w:numPr>
        <w:numId w:val="8"/>
      </w:numPr>
    </w:pPr>
  </w:style>
  <w:style w:type="paragraph" w:customStyle="1" w:styleId="ListAlpha2">
    <w:name w:val="List Alpha 2"/>
    <w:basedOn w:val="List2"/>
    <w:rsid w:val="00365806"/>
    <w:pPr>
      <w:numPr>
        <w:numId w:val="7"/>
      </w:numPr>
    </w:pPr>
  </w:style>
  <w:style w:type="paragraph" w:styleId="List2">
    <w:name w:val="List 2"/>
    <w:basedOn w:val="BodyText"/>
    <w:rsid w:val="00365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8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8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806"/>
    <w:pPr>
      <w:numPr>
        <w:numId w:val="3"/>
      </w:numPr>
    </w:pPr>
  </w:style>
  <w:style w:type="paragraph" w:styleId="ListContinue2">
    <w:name w:val="List Continue 2"/>
    <w:basedOn w:val="List2"/>
    <w:rsid w:val="00365806"/>
    <w:pPr>
      <w:ind w:firstLine="0"/>
    </w:pPr>
  </w:style>
  <w:style w:type="paragraph" w:styleId="ListContinue3">
    <w:name w:val="List Continue 3"/>
    <w:basedOn w:val="List3"/>
    <w:rsid w:val="00365806"/>
    <w:pPr>
      <w:ind w:left="1021" w:firstLine="0"/>
    </w:pPr>
  </w:style>
  <w:style w:type="paragraph" w:styleId="ListContinue4">
    <w:name w:val="List Continue 4"/>
    <w:basedOn w:val="List4"/>
    <w:rsid w:val="00365806"/>
    <w:pPr>
      <w:ind w:firstLine="0"/>
    </w:pPr>
  </w:style>
  <w:style w:type="paragraph" w:styleId="ListContinue5">
    <w:name w:val="List Continue 5"/>
    <w:basedOn w:val="List5"/>
    <w:rsid w:val="00365806"/>
    <w:pPr>
      <w:ind w:firstLine="0"/>
    </w:pPr>
  </w:style>
  <w:style w:type="paragraph" w:styleId="ListNumber3">
    <w:name w:val="List Number 3"/>
    <w:basedOn w:val="List3"/>
    <w:rsid w:val="00365806"/>
    <w:pPr>
      <w:numPr>
        <w:numId w:val="4"/>
      </w:numPr>
    </w:pPr>
  </w:style>
  <w:style w:type="paragraph" w:styleId="ListNumber4">
    <w:name w:val="List Number 4"/>
    <w:basedOn w:val="List4"/>
    <w:rsid w:val="00365806"/>
    <w:pPr>
      <w:numPr>
        <w:numId w:val="5"/>
      </w:numPr>
    </w:pPr>
  </w:style>
  <w:style w:type="paragraph" w:styleId="ListNumber5">
    <w:name w:val="List Number 5"/>
    <w:basedOn w:val="List5"/>
    <w:rsid w:val="00365806"/>
    <w:pPr>
      <w:numPr>
        <w:numId w:val="6"/>
      </w:numPr>
    </w:pPr>
  </w:style>
  <w:style w:type="paragraph" w:styleId="BlockText">
    <w:name w:val="Block Text"/>
    <w:basedOn w:val="Normal"/>
    <w:rsid w:val="00365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806"/>
    <w:rPr>
      <w:sz w:val="16"/>
      <w:vertAlign w:val="superscript"/>
    </w:rPr>
  </w:style>
  <w:style w:type="character" w:customStyle="1" w:styleId="Symbols">
    <w:name w:val="Symbols"/>
    <w:basedOn w:val="DefaultParagraphFont"/>
    <w:rsid w:val="00365806"/>
    <w:rPr>
      <w:rFonts w:ascii="Symbol" w:hAnsi="Symbol"/>
    </w:rPr>
  </w:style>
  <w:style w:type="character" w:customStyle="1" w:styleId="MenuOptions">
    <w:name w:val="Menu Options"/>
    <w:basedOn w:val="DefaultParagraphFont"/>
    <w:rsid w:val="00365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806"/>
    <w:rPr>
      <w:b/>
    </w:rPr>
  </w:style>
  <w:style w:type="character" w:customStyle="1" w:styleId="Underlined">
    <w:name w:val="Underlined"/>
    <w:basedOn w:val="DefaultParagraphFont"/>
    <w:rsid w:val="00365806"/>
    <w:rPr>
      <w:u w:val="single"/>
    </w:rPr>
  </w:style>
  <w:style w:type="paragraph" w:customStyle="1" w:styleId="TableBodyTextRight">
    <w:name w:val="Table Body Text Right"/>
    <w:basedOn w:val="TableBodyText"/>
    <w:rsid w:val="00365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806"/>
    <w:rPr>
      <w:sz w:val="18"/>
    </w:rPr>
  </w:style>
  <w:style w:type="paragraph" w:customStyle="1" w:styleId="BodySmallRight">
    <w:name w:val="Body Small Right"/>
    <w:basedOn w:val="BodyTextRight"/>
    <w:rsid w:val="00365806"/>
    <w:rPr>
      <w:sz w:val="18"/>
      <w:szCs w:val="18"/>
    </w:rPr>
  </w:style>
  <w:style w:type="paragraph" w:customStyle="1" w:styleId="MarginEdition">
    <w:name w:val="Margin Edition"/>
    <w:basedOn w:val="MarginNote"/>
    <w:rsid w:val="00365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806"/>
    <w:rPr>
      <w:sz w:val="2"/>
      <w:szCs w:val="2"/>
    </w:rPr>
  </w:style>
  <w:style w:type="character" w:customStyle="1" w:styleId="Small">
    <w:name w:val="Small"/>
    <w:basedOn w:val="DefaultParagraphFont"/>
    <w:rsid w:val="00365806"/>
    <w:rPr>
      <w:sz w:val="16"/>
    </w:rPr>
  </w:style>
  <w:style w:type="paragraph" w:customStyle="1" w:styleId="WideTable">
    <w:name w:val="Wide Table"/>
    <w:basedOn w:val="Normal"/>
    <w:rsid w:val="00365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806"/>
  </w:style>
  <w:style w:type="paragraph" w:styleId="Quote">
    <w:name w:val="Quote"/>
    <w:basedOn w:val="Heading1"/>
    <w:link w:val="QuoteChar"/>
    <w:qFormat/>
    <w:rsid w:val="00365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806"/>
    <w:pPr>
      <w:pageBreakBefore/>
    </w:pPr>
  </w:style>
  <w:style w:type="paragraph" w:customStyle="1" w:styleId="Border">
    <w:name w:val="Border"/>
    <w:basedOn w:val="Normal"/>
    <w:qFormat/>
    <w:rsid w:val="00365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806"/>
    <w:rPr>
      <w:u w:val="single"/>
    </w:rPr>
  </w:style>
  <w:style w:type="paragraph" w:styleId="BalloonText">
    <w:name w:val="Balloon Text"/>
    <w:basedOn w:val="Normal"/>
    <w:link w:val="BalloonTextChar"/>
    <w:rsid w:val="0036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806"/>
    <w:pPr>
      <w:spacing w:before="0" w:after="0"/>
    </w:pPr>
  </w:style>
  <w:style w:type="paragraph" w:customStyle="1" w:styleId="BodyTextBold">
    <w:name w:val="Body Text Bold"/>
    <w:basedOn w:val="BodyText"/>
    <w:qFormat/>
    <w:rsid w:val="00365806"/>
    <w:rPr>
      <w:b/>
    </w:rPr>
  </w:style>
  <w:style w:type="character" w:styleId="Hyperlink">
    <w:name w:val="Hyperlink"/>
    <w:basedOn w:val="DefaultParagraphFont"/>
    <w:uiPriority w:val="99"/>
    <w:unhideWhenUsed/>
    <w:rsid w:val="003C3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4770</Characters>
  <Application>Microsoft Office Word</Application>
  <DocSecurity>0</DocSecurity>
  <Lines>183</Lines>
  <Paragraphs>115</Paragraphs>
  <ScaleCrop>false</ScaleCrop>
  <Company>Author-it Software Corporation Ltd.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CUAAIR402 Present a wide range of material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2019-02-21T08:14:00Z</dcterms:created>
  <dcterms:modified xsi:type="dcterms:W3CDTF">2019-02-21T08:14:00Z</dcterms:modified>
</cp:coreProperties>
</file>