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20B" w:rsidP="0054320B">
      <w:pPr>
        <w:pStyle w:val="Title"/>
      </w:pPr>
      <w:r>
        <w:fldChar w:fldCharType="begin"/>
      </w:r>
      <w:r>
        <w:instrText xml:space="preserve"> TITLE   \* MERGEFORMAT </w:instrText>
      </w:r>
      <w:r>
        <w:fldChar w:fldCharType="separate"/>
      </w:r>
      <w:r>
        <w:t>CUAACT413 Develop and apply comedy techniques for musical theatre</w:t>
      </w:r>
      <w:r>
        <w:fldChar w:fldCharType="end"/>
      </w:r>
    </w:p>
    <w:p w:rsidR="0054320B" w:rsidP="0054320B">
      <w:pPr>
        <w:pStyle w:val="Version"/>
        <w:sectPr w:rsidSect="00995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5EF" w:rsidP="009955EF">
      <w:pPr>
        <w:pStyle w:val="SuperHeading"/>
      </w:pPr>
      <w:r w:rsidRPr="009955EF">
        <w:t>CUAACT413 Develop and apply comedy techniques for musical theatre</w:t>
      </w:r>
    </w:p>
    <w:p w:rsidR="00000000" w:rsidRPr="009955EF" w:rsidP="009955EF">
      <w:pPr>
        <w:pStyle w:val="Heading1"/>
      </w:pPr>
      <w:bookmarkStart w:id="1" w:name="O_1145699"/>
      <w:bookmarkEnd w:id="1"/>
      <w:r w:rsidRPr="009955EF">
        <w:t>Modification History</w:t>
      </w:r>
    </w:p>
    <w:tbl>
      <w:tblPr>
        <w:tblW w:w="9522" w:type="dxa"/>
        <w:tblLayout w:type="fixed"/>
        <w:tblCellMar>
          <w:left w:w="62" w:type="dxa"/>
          <w:right w:w="62" w:type="dxa"/>
        </w:tblCellMar>
        <w:tblLook w:val="0000"/>
      </w:tblPr>
      <w:tblGrid>
        <w:gridCol w:w="2864"/>
        <w:gridCol w:w="6658"/>
      </w:tblGrid>
      <w:tr w:rsidTr="009955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EF" w:rsidP="009955EF">
            <w:pPr>
              <w:pStyle w:val="BodyText"/>
            </w:pPr>
            <w:r w:rsidRPr="009955E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rPr>
                <w:rStyle w:val="SpecialBold"/>
              </w:rPr>
              <w:t>Comments</w:t>
            </w:r>
          </w:p>
        </w:tc>
      </w:tr>
      <w:tr w:rsidTr="009955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EF" w:rsidP="009955EF">
            <w:pPr>
              <w:pStyle w:val="BodyText"/>
            </w:pPr>
            <w:r w:rsidRPr="009955EF">
              <w:t>This version first released with CUA Creative Arts and Culture Training Package Version 5.0.</w:t>
            </w:r>
          </w:p>
        </w:tc>
      </w:tr>
    </w:tbl>
    <w:p w:rsidR="00000000" w:rsidRPr="009955EF" w:rsidP="009955EF">
      <w:pPr>
        <w:pStyle w:val="BodyText"/>
      </w:pPr>
    </w:p>
    <w:p w:rsidR="00000000" w:rsidRPr="009955EF" w:rsidP="009955EF">
      <w:pPr>
        <w:pStyle w:val="AllowPageBreak"/>
      </w:pPr>
    </w:p>
    <w:p w:rsidR="00000000" w:rsidRPr="009955EF" w:rsidP="009955EF">
      <w:pPr>
        <w:pStyle w:val="Heading1"/>
      </w:pPr>
      <w:bookmarkStart w:id="2" w:name="O_1145704"/>
      <w:bookmarkEnd w:id="2"/>
      <w:r w:rsidRPr="009955EF">
        <w:t>Application</w:t>
      </w:r>
    </w:p>
    <w:p w:rsidR="00000000" w:rsidRPr="009955EF" w:rsidP="0054320B">
      <w:pPr>
        <w:pStyle w:val="BodyText"/>
      </w:pPr>
      <w:r w:rsidRPr="009955EF">
        <w:t>This unit describes the skills and knowledge required to develop and apply techniques for bringing a comic dimension to characters and scenes in musical theatre productions.</w:t>
      </w:r>
    </w:p>
    <w:p w:rsidR="00000000" w:rsidRPr="009955EF" w:rsidP="0054320B">
      <w:pPr>
        <w:pStyle w:val="BodyText"/>
      </w:pPr>
      <w:r w:rsidRPr="009955EF">
        <w:t>The unit applies to those who are incorporating comedy into musical th</w:t>
      </w:r>
      <w:r w:rsidRPr="009955EF">
        <w:t>eatre performances. Performers are also required to sing and dance during performances. At this level, supervision and guidance are provided during practice sessions. However, individuals are expected to work independently on experimenting with ways to use</w:t>
      </w:r>
      <w:r w:rsidRPr="009955EF">
        <w:t xml:space="preserve"> the comic potential of characters in a range of musical theatre styles.</w:t>
      </w:r>
    </w:p>
    <w:p w:rsidR="00000000" w:rsidRPr="009955EF" w:rsidP="0054320B">
      <w:pPr>
        <w:pStyle w:val="BodyText"/>
      </w:pPr>
      <w:r w:rsidRPr="009955EF">
        <w:t>No licensing, legislative or certification requirements apply to this unit at the time of publication.</w:t>
      </w:r>
    </w:p>
    <w:p w:rsidR="00000000" w:rsidRPr="009955EF" w:rsidP="009955EF">
      <w:pPr>
        <w:pStyle w:val="Heading1"/>
      </w:pPr>
      <w:bookmarkStart w:id="3" w:name="O_1145703"/>
      <w:bookmarkEnd w:id="3"/>
      <w:r w:rsidRPr="009955EF">
        <w:t>Unit Sector</w:t>
      </w:r>
    </w:p>
    <w:p w:rsidR="00000000" w:rsidRPr="009955EF" w:rsidP="0054320B">
      <w:pPr>
        <w:pStyle w:val="BodyText"/>
      </w:pPr>
      <w:r w:rsidRPr="009955EF">
        <w:t>Performing arts – Acting</w:t>
      </w:r>
    </w:p>
    <w:p w:rsidR="00000000" w:rsidRPr="009955EF" w:rsidP="009955EF">
      <w:pPr>
        <w:pStyle w:val="Heading1"/>
      </w:pPr>
      <w:bookmarkStart w:id="4" w:name="O_1145702"/>
      <w:bookmarkEnd w:id="4"/>
      <w:r w:rsidRPr="009955EF">
        <w:t>Eleme</w:t>
      </w:r>
      <w:r w:rsidRPr="009955EF">
        <w:t>nts and Performance Criteria</w:t>
      </w:r>
    </w:p>
    <w:tbl>
      <w:tblPr>
        <w:tblW w:w="9568" w:type="dxa"/>
        <w:tblLayout w:type="fixed"/>
        <w:tblCellMar>
          <w:left w:w="62" w:type="dxa"/>
          <w:right w:w="62" w:type="dxa"/>
        </w:tblCellMar>
        <w:tblLook w:val="0000"/>
      </w:tblPr>
      <w:tblGrid>
        <w:gridCol w:w="2538"/>
        <w:gridCol w:w="7030"/>
      </w:tblGrid>
      <w:tr w:rsidTr="009955EF">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EF" w:rsidP="009955EF">
            <w:pPr>
              <w:pStyle w:val="BodyText"/>
            </w:pPr>
            <w:r w:rsidRPr="009955EF">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rPr>
                <w:rStyle w:val="SpecialBold"/>
              </w:rPr>
              <w:t>PERFORMANCE CRITERIA</w:t>
            </w:r>
          </w:p>
        </w:tc>
      </w:tr>
      <w:tr w:rsidTr="009955E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EF" w:rsidP="009955EF">
            <w:pPr>
              <w:pStyle w:val="BodyText"/>
            </w:pPr>
            <w:r w:rsidRPr="009955EF">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rPr>
                <w:rStyle w:val="Emphasis"/>
              </w:rPr>
              <w:t>Performance criteria describe the performance needed to demonstrate achievement of the element.</w:t>
            </w:r>
          </w:p>
        </w:tc>
      </w:tr>
      <w:tr w:rsidTr="009955E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List"/>
              <w:rPr>
                <w:lang w:val="en-NZ"/>
              </w:rPr>
            </w:pPr>
            <w:r w:rsidRPr="009955EF">
              <w:t>1. Prepare to apply comic performance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EF" w:rsidP="009955EF">
            <w:pPr>
              <w:pStyle w:val="List"/>
            </w:pPr>
            <w:r w:rsidRPr="009955EF">
              <w:t>1.1 Identify and analyse problems that could limit movement and physical expression, or cause injury</w:t>
            </w:r>
          </w:p>
          <w:p w:rsidR="00000000" w:rsidRPr="009955EF" w:rsidP="009955EF">
            <w:pPr>
              <w:pStyle w:val="List"/>
            </w:pPr>
            <w:r w:rsidRPr="009955EF">
              <w:t>1.2 Discuss ways to avoid physical and vocal problems with required personnel, and develop strategies for addressing problems if they arise</w:t>
            </w:r>
          </w:p>
          <w:p w:rsidR="00000000" w:rsidRPr="009955EF" w:rsidP="009955EF">
            <w:pPr>
              <w:pStyle w:val="List"/>
            </w:pPr>
            <w:r w:rsidRPr="009955EF">
              <w:t>1.3 Perform voc</w:t>
            </w:r>
            <w:r w:rsidRPr="009955EF">
              <w:t xml:space="preserve">al and physical warm-up routine in preparation for performance activities </w:t>
            </w:r>
          </w:p>
          <w:p w:rsidR="00000000" w:rsidP="009955EF">
            <w:pPr>
              <w:pStyle w:val="List"/>
              <w:rPr>
                <w:lang w:val="en-NZ"/>
              </w:rPr>
            </w:pPr>
            <w:r w:rsidRPr="009955EF">
              <w:t xml:space="preserve">1.4 Develop individual practice schedule with exercises to strengthen </w:t>
            </w:r>
            <w:r w:rsidRPr="009955EF">
              <w:t xml:space="preserve">and expand vocal and physical techniques </w:t>
            </w:r>
          </w:p>
        </w:tc>
      </w:tr>
      <w:tr w:rsidTr="009955E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List"/>
              <w:rPr>
                <w:lang w:val="en-NZ"/>
              </w:rPr>
            </w:pPr>
            <w:r w:rsidRPr="009955EF">
              <w:t>2. Develop and apply comic performance concepts in musical theatre c</w:t>
            </w:r>
            <w:r w:rsidRPr="009955EF">
              <w:t>ontext</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EF" w:rsidP="009955EF">
            <w:pPr>
              <w:pStyle w:val="List"/>
            </w:pPr>
            <w:r w:rsidRPr="009955EF">
              <w:t>2.1 Discuss the appeal of comedy and how comic performance techniques can be used to enhance musical theatre performances with required personnel</w:t>
            </w:r>
          </w:p>
          <w:p w:rsidR="00000000" w:rsidRPr="009955EF" w:rsidP="009955EF">
            <w:pPr>
              <w:pStyle w:val="List"/>
            </w:pPr>
            <w:r w:rsidRPr="009955EF">
              <w:t>2.2 Test ways of using humour in portrayal of characters in different musical theatre styles</w:t>
            </w:r>
          </w:p>
          <w:p w:rsidR="00000000" w:rsidRPr="009955EF" w:rsidP="009955EF">
            <w:pPr>
              <w:pStyle w:val="List"/>
            </w:pPr>
            <w:r w:rsidRPr="009955EF">
              <w:t>2.3 Integr</w:t>
            </w:r>
            <w:r w:rsidRPr="009955EF">
              <w:t>ate comedy into songs and dance routines, and produce comic effects by speaking and singing in different accents</w:t>
            </w:r>
          </w:p>
          <w:p w:rsidR="00000000" w:rsidRPr="009955EF" w:rsidP="009955EF">
            <w:pPr>
              <w:pStyle w:val="List"/>
            </w:pPr>
            <w:r w:rsidRPr="009955EF">
              <w:t xml:space="preserve">2.4 Explore physicality of character using gesture, timing and action </w:t>
            </w:r>
          </w:p>
          <w:p w:rsidR="00000000" w:rsidRPr="009955EF" w:rsidP="009955EF">
            <w:pPr>
              <w:pStyle w:val="List"/>
            </w:pPr>
            <w:r w:rsidRPr="009955EF">
              <w:t>2.5 Experiment with ways of using comedy to engage with audiences</w:t>
            </w:r>
          </w:p>
          <w:p w:rsidR="00000000" w:rsidRPr="009955EF" w:rsidP="009955EF">
            <w:pPr>
              <w:pStyle w:val="List"/>
            </w:pPr>
            <w:r w:rsidRPr="009955EF">
              <w:t>2.6 Pa</w:t>
            </w:r>
            <w:r w:rsidRPr="009955EF">
              <w:t>rticipate in improvisation, alone and with a partner, as a way of adding humour to characterisation</w:t>
            </w:r>
          </w:p>
          <w:p w:rsidR="00000000" w:rsidP="009955EF">
            <w:pPr>
              <w:pStyle w:val="List"/>
              <w:rPr>
                <w:lang w:val="en-NZ"/>
              </w:rPr>
            </w:pPr>
            <w:r w:rsidRPr="009955EF">
              <w:t>2.7 Perform routine that integrates dancing, singing and comic performance skills in a rehearsal environment</w:t>
            </w:r>
          </w:p>
        </w:tc>
      </w:tr>
      <w:tr w:rsidTr="009955E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List"/>
              <w:rPr>
                <w:lang w:val="en-NZ"/>
              </w:rPr>
            </w:pPr>
            <w:r w:rsidRPr="009955EF">
              <w:t>3. Review and maintain comic acting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EF" w:rsidP="009955EF">
            <w:pPr>
              <w:pStyle w:val="List"/>
            </w:pPr>
            <w:r w:rsidRPr="009955EF">
              <w:t>3.1 Evaluate own development of comic performance skills in musical theatre context</w:t>
            </w:r>
          </w:p>
          <w:p w:rsidR="00000000" w:rsidRPr="009955EF" w:rsidP="009955EF">
            <w:pPr>
              <w:pStyle w:val="List"/>
            </w:pPr>
            <w:r w:rsidRPr="009955EF">
              <w:t>3.2 Use feedback from others to develop strategies for improving own comic performance skills</w:t>
            </w:r>
          </w:p>
          <w:p w:rsidR="00000000" w:rsidRPr="009955EF" w:rsidP="009955EF">
            <w:pPr>
              <w:pStyle w:val="List"/>
            </w:pPr>
            <w:r w:rsidRPr="009955EF">
              <w:t>3.3 Maintain and update knowledge of musical theatre trends, stagecraft, and p</w:t>
            </w:r>
            <w:r w:rsidRPr="009955EF">
              <w:t>roduction protocols and procedures</w:t>
            </w:r>
          </w:p>
          <w:p w:rsidR="00000000" w:rsidRPr="009955EF" w:rsidP="009955EF">
            <w:pPr>
              <w:pStyle w:val="List"/>
            </w:pPr>
            <w:r w:rsidRPr="009955EF">
              <w:t>3.4 Attend performances by industry practitioners and document new ideas and industry trends that can be applied to own practice</w:t>
            </w:r>
          </w:p>
        </w:tc>
      </w:tr>
    </w:tbl>
    <w:p w:rsidR="00000000" w:rsidRPr="009955EF" w:rsidP="009955EF">
      <w:pPr>
        <w:pStyle w:val="BodyText"/>
      </w:pPr>
    </w:p>
    <w:p w:rsidR="00000000" w:rsidRPr="009955EF" w:rsidP="009955EF">
      <w:pPr>
        <w:pStyle w:val="AllowPageBreak"/>
      </w:pPr>
    </w:p>
    <w:p w:rsidR="00000000" w:rsidRPr="009955EF" w:rsidP="009955EF">
      <w:pPr>
        <w:pStyle w:val="Heading1"/>
      </w:pPr>
      <w:bookmarkStart w:id="5" w:name="O_1145701"/>
      <w:bookmarkEnd w:id="5"/>
      <w:r w:rsidRPr="009955EF">
        <w:t>Foundation Skills</w:t>
      </w:r>
    </w:p>
    <w:p w:rsidR="00000000" w:rsidRPr="0054320B" w:rsidP="0054320B">
      <w:pPr>
        <w:pStyle w:val="BodyText"/>
        <w:rPr>
          <w:i/>
        </w:rPr>
      </w:pPr>
      <w:r w:rsidRPr="0054320B">
        <w:rPr>
          <w:rStyle w:val="Emphasis"/>
        </w:rPr>
        <w:t>This section describes those language, literacy, nume</w:t>
      </w:r>
      <w:r w:rsidRPr="0054320B">
        <w:rPr>
          <w:rStyle w:val="Emphasis"/>
        </w:rPr>
        <w:t>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9955EF">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EF" w:rsidP="009955EF">
            <w:pPr>
              <w:pStyle w:val="BodyText"/>
            </w:pPr>
            <w:r w:rsidRPr="009955EF">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rPr>
                <w:rStyle w:val="SpecialBold"/>
              </w:rPr>
              <w:t>DESCRIPTION</w:t>
            </w:r>
          </w:p>
        </w:tc>
      </w:tr>
      <w:tr w:rsidTr="009955EF">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55EF" w:rsidP="009955EF">
            <w:pPr>
              <w:pStyle w:val="ListBullet"/>
            </w:pPr>
            <w:r w:rsidRPr="009955EF">
              <w:t>Discusses ideas and solutions</w:t>
            </w:r>
          </w:p>
          <w:p w:rsidR="00000000" w:rsidP="009955EF">
            <w:pPr>
              <w:pStyle w:val="ListBullet"/>
              <w:rPr>
                <w:lang w:val="en-NZ"/>
              </w:rPr>
            </w:pPr>
            <w:r w:rsidRPr="009955EF">
              <w:t>Conveys comedy in speech and song using tone of voice, vocabulary and other verbal and non-verbal strategies</w:t>
            </w:r>
          </w:p>
        </w:tc>
      </w:tr>
      <w:tr w:rsidTr="009955EF">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5EF">
            <w:pPr>
              <w:pStyle w:val="ListBullet"/>
              <w:rPr>
                <w:lang w:val="en-NZ"/>
              </w:rPr>
            </w:pPr>
            <w:r w:rsidRPr="009955EF">
              <w:t>Obtains information required for working in musical theatre from written sources</w:t>
            </w:r>
          </w:p>
        </w:tc>
      </w:tr>
      <w:tr w:rsidTr="009955EF">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5EF">
            <w:pPr>
              <w:pStyle w:val="ListBullet"/>
              <w:rPr>
                <w:lang w:val="en-NZ"/>
              </w:rPr>
            </w:pPr>
            <w:r w:rsidRPr="009955EF">
              <w:t>Works creatively on developi</w:t>
            </w:r>
            <w:r w:rsidRPr="009955EF">
              <w:t>ng techniques for adding humour to characterisation</w:t>
            </w:r>
          </w:p>
        </w:tc>
      </w:tr>
      <w:tr w:rsidTr="009955EF">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55EF" w:rsidP="009955EF">
            <w:pPr>
              <w:pStyle w:val="ListBullet"/>
            </w:pPr>
            <w:r w:rsidRPr="009955EF">
              <w:t>Follows required time for vocal and physical warm-up procedures in advance of acting activities</w:t>
            </w:r>
          </w:p>
          <w:p w:rsidR="00000000" w:rsidRPr="009955EF" w:rsidP="009955EF">
            <w:pPr>
              <w:pStyle w:val="ListBullet"/>
            </w:pPr>
            <w:r w:rsidRPr="009955EF">
              <w:t>Applies safe vocal and physical practice</w:t>
            </w:r>
          </w:p>
          <w:p w:rsidR="00000000" w:rsidP="009955EF">
            <w:pPr>
              <w:pStyle w:val="ListBullet"/>
              <w:rPr>
                <w:lang w:val="en-NZ"/>
              </w:rPr>
            </w:pPr>
            <w:r w:rsidRPr="009955EF">
              <w:t>Takes responsibility for own professional development</w:t>
            </w:r>
          </w:p>
        </w:tc>
      </w:tr>
      <w:tr w:rsidTr="009955EF">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5EF">
            <w:pPr>
              <w:pStyle w:val="ListBullet"/>
              <w:rPr>
                <w:lang w:val="en-NZ"/>
              </w:rPr>
            </w:pPr>
            <w:r w:rsidRPr="009955EF">
              <w:t>Works collaboratively on ways of using comic techniques to portray characters</w:t>
            </w:r>
          </w:p>
        </w:tc>
      </w:tr>
      <w:tr w:rsidTr="009955EF">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EF">
            <w:pPr>
              <w:pStyle w:val="BodyText"/>
              <w:rPr>
                <w:lang w:val="en-NZ"/>
              </w:rPr>
            </w:pPr>
            <w:r w:rsidRPr="009955EF">
              <w:t>Technology</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55EF" w:rsidP="009955EF">
            <w:pPr>
              <w:pStyle w:val="ListBullet"/>
            </w:pPr>
            <w:r w:rsidRPr="009955EF">
              <w:t>Uses the internet as a source of information</w:t>
            </w:r>
          </w:p>
        </w:tc>
      </w:tr>
    </w:tbl>
    <w:p w:rsidR="00000000" w:rsidRPr="009955EF" w:rsidP="009955EF">
      <w:pPr>
        <w:pStyle w:val="BodyText"/>
      </w:pPr>
    </w:p>
    <w:p w:rsidR="00000000" w:rsidRPr="009955EF" w:rsidP="009955EF">
      <w:pPr>
        <w:pStyle w:val="AllowPageBreak"/>
      </w:pPr>
    </w:p>
    <w:p w:rsidR="00000000" w:rsidRPr="009955EF" w:rsidP="009955EF">
      <w:pPr>
        <w:pStyle w:val="Heading1"/>
      </w:pPr>
      <w:bookmarkStart w:id="6" w:name="O_1145700"/>
      <w:bookmarkEnd w:id="6"/>
      <w:r w:rsidRPr="009955EF">
        <w:t>Unit Mapping Information</w:t>
      </w:r>
    </w:p>
    <w:p w:rsidR="00000000" w:rsidRPr="009955EF" w:rsidP="0054320B">
      <w:pPr>
        <w:pStyle w:val="BodyText"/>
      </w:pPr>
      <w:r w:rsidRPr="009955EF">
        <w:t xml:space="preserve">Supersedes and is equivalent to CUAACT403 Develop comedy techniques for musical theatre. </w:t>
      </w:r>
    </w:p>
    <w:p w:rsidR="00000000" w:rsidRPr="009955EF" w:rsidP="009955EF">
      <w:pPr>
        <w:pStyle w:val="Heading1"/>
      </w:pPr>
      <w:bookmarkStart w:id="7" w:name="O_1145693"/>
      <w:bookmarkEnd w:id="7"/>
      <w:r w:rsidRPr="009955EF">
        <w:t>Links</w:t>
      </w:r>
    </w:p>
    <w:p w:rsidR="00000000" w:rsidRPr="009955EF" w:rsidP="0054320B">
      <w:pPr>
        <w:pStyle w:val="BodyText"/>
      </w:pPr>
      <w:r w:rsidRPr="009955E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C2CB7">
        <w:rPr>
          <w:rStyle w:val="Hyperlink"/>
        </w:rPr>
        <w:t>https://vetnet.gov.au/Pages/TrainingDocs.aspx?q=1db201d9-4006-4430-839f-382ef6b803d5</w:t>
      </w:r>
      <w:r>
        <w:fldChar w:fldCharType="end"/>
      </w:r>
    </w:p>
    <w:p w:rsidR="00000000" w:rsidRPr="009955EF" w:rsidP="009955EF"/>
    <w:sectPr w:rsidSect="009955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EF" w:rsidRPr="0054320B" w:rsidP="00543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0B" w:rsidP="00995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320B" w:rsidP="009955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320B" w:rsidP="00995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5EF" w:rsidRPr="0054320B" w:rsidP="00543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0B" w:rsidRPr="002D2AF8" w:rsidP="009955EF">
    <w:pPr>
      <w:pStyle w:val="Header"/>
      <w:framePr w:wrap="around"/>
    </w:pPr>
    <w:r>
      <w:fldChar w:fldCharType="begin"/>
    </w:r>
    <w:r>
      <w:instrText xml:space="preserve"> TITLE   \* MERGEFORMAT </w:instrText>
    </w:r>
    <w:r>
      <w:fldChar w:fldCharType="separate"/>
    </w:r>
    <w:r>
      <w:t>CUAACT413 Develop and apply comedy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4320B" w:rsidP="00995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D2C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92A8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5EF"/>
    <w:pPr>
      <w:spacing w:before="360" w:after="60"/>
      <w:outlineLvl w:val="0"/>
    </w:pPr>
    <w:rPr>
      <w:sz w:val="32"/>
    </w:rPr>
  </w:style>
  <w:style w:type="paragraph" w:styleId="Heading2">
    <w:name w:val="heading 2"/>
    <w:basedOn w:val="HeadingBase"/>
    <w:next w:val="BodyText"/>
    <w:link w:val="Heading2Char"/>
    <w:qFormat/>
    <w:rsid w:val="009955EF"/>
    <w:pPr>
      <w:keepLines/>
      <w:spacing w:before="240" w:after="120"/>
      <w:outlineLvl w:val="1"/>
    </w:pPr>
    <w:rPr>
      <w:sz w:val="28"/>
      <w:szCs w:val="40"/>
    </w:rPr>
  </w:style>
  <w:style w:type="paragraph" w:styleId="Heading3">
    <w:name w:val="heading 3"/>
    <w:basedOn w:val="HeadingBase"/>
    <w:next w:val="BodyText"/>
    <w:link w:val="Heading3Char"/>
    <w:qFormat/>
    <w:rsid w:val="009955EF"/>
    <w:pPr>
      <w:spacing w:before="180" w:after="120"/>
      <w:outlineLvl w:val="2"/>
    </w:pPr>
    <w:rPr>
      <w:spacing w:val="-10"/>
      <w:kern w:val="32"/>
    </w:rPr>
  </w:style>
  <w:style w:type="paragraph" w:styleId="Heading4">
    <w:name w:val="heading 4"/>
    <w:basedOn w:val="HeadingBase"/>
    <w:next w:val="BodyText"/>
    <w:link w:val="Heading4Char"/>
    <w:qFormat/>
    <w:rsid w:val="009955EF"/>
    <w:pPr>
      <w:spacing w:before="160" w:after="120"/>
      <w:outlineLvl w:val="3"/>
    </w:pPr>
    <w:rPr>
      <w:sz w:val="22"/>
    </w:rPr>
  </w:style>
  <w:style w:type="paragraph" w:styleId="Heading5">
    <w:name w:val="heading 5"/>
    <w:basedOn w:val="HeadingBase"/>
    <w:next w:val="Normal"/>
    <w:link w:val="Heading5Char"/>
    <w:qFormat/>
    <w:rsid w:val="009955EF"/>
    <w:pPr>
      <w:spacing w:before="80"/>
      <w:outlineLvl w:val="4"/>
    </w:pPr>
    <w:rPr>
      <w:color w:val="918585"/>
      <w:sz w:val="20"/>
    </w:rPr>
  </w:style>
  <w:style w:type="paragraph" w:styleId="Heading6">
    <w:name w:val="heading 6"/>
    <w:basedOn w:val="HeadingBase"/>
    <w:next w:val="Normal"/>
    <w:link w:val="Heading6Char"/>
    <w:qFormat/>
    <w:rsid w:val="009955EF"/>
    <w:pPr>
      <w:spacing w:before="60"/>
      <w:outlineLvl w:val="5"/>
    </w:pPr>
    <w:rPr>
      <w:color w:val="918585"/>
      <w:sz w:val="20"/>
    </w:rPr>
  </w:style>
  <w:style w:type="paragraph" w:styleId="Heading7">
    <w:name w:val="heading 7"/>
    <w:basedOn w:val="Normal"/>
    <w:next w:val="Normal"/>
    <w:link w:val="Heading7Char"/>
    <w:qFormat/>
    <w:rsid w:val="009955EF"/>
    <w:pPr>
      <w:ind w:left="720"/>
      <w:outlineLvl w:val="6"/>
    </w:pPr>
    <w:rPr>
      <w:i/>
    </w:rPr>
  </w:style>
  <w:style w:type="paragraph" w:styleId="Heading8">
    <w:name w:val="heading 8"/>
    <w:basedOn w:val="Normal"/>
    <w:next w:val="Normal"/>
    <w:link w:val="Heading8Char"/>
    <w:qFormat/>
    <w:rsid w:val="009955EF"/>
    <w:pPr>
      <w:ind w:left="720"/>
      <w:outlineLvl w:val="7"/>
    </w:pPr>
    <w:rPr>
      <w:i/>
    </w:rPr>
  </w:style>
  <w:style w:type="paragraph" w:styleId="Heading9">
    <w:name w:val="heading 9"/>
    <w:basedOn w:val="Normal"/>
    <w:next w:val="Normal"/>
    <w:link w:val="Heading9Char"/>
    <w:qFormat/>
    <w:rsid w:val="009955EF"/>
    <w:pPr>
      <w:ind w:left="720"/>
      <w:outlineLvl w:val="8"/>
    </w:pPr>
    <w:rPr>
      <w:i/>
    </w:rPr>
  </w:style>
  <w:style w:type="character" w:default="1" w:styleId="DefaultParagraphFont">
    <w:name w:val="Default Paragraph Font"/>
    <w:uiPriority w:val="1"/>
    <w:unhideWhenUsed/>
    <w:rsid w:val="00995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5EF"/>
  </w:style>
  <w:style w:type="character" w:customStyle="1" w:styleId="Heading1Char">
    <w:name w:val="Heading 1 Char"/>
    <w:basedOn w:val="DefaultParagraphFont"/>
    <w:link w:val="Heading1"/>
    <w:rsid w:val="009955EF"/>
    <w:rPr>
      <w:rFonts w:ascii="Times New Roman" w:eastAsia="Times New Roman" w:hAnsi="Times New Roman" w:cs="Times New Roman"/>
      <w:b/>
      <w:sz w:val="32"/>
      <w:szCs w:val="20"/>
      <w:lang w:eastAsia="en-US"/>
    </w:rPr>
  </w:style>
  <w:style w:type="paragraph" w:styleId="BodyText">
    <w:name w:val="Body Text"/>
    <w:basedOn w:val="Normal"/>
    <w:link w:val="BodyTextChar"/>
    <w:rsid w:val="00995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5EF"/>
    <w:rPr>
      <w:rFonts w:ascii="Times New Roman" w:eastAsia="Times New Roman" w:hAnsi="Times New Roman" w:cs="Times New Roman"/>
      <w:sz w:val="24"/>
      <w:lang w:eastAsia="en-US"/>
    </w:rPr>
  </w:style>
  <w:style w:type="paragraph" w:styleId="List">
    <w:name w:val="List"/>
    <w:basedOn w:val="BodyText"/>
    <w:next w:val="BodyText"/>
    <w:rsid w:val="009955EF"/>
    <w:pPr>
      <w:tabs>
        <w:tab w:val="left" w:pos="340"/>
      </w:tabs>
      <w:spacing w:before="60" w:after="60"/>
      <w:ind w:left="340" w:hanging="340"/>
    </w:pPr>
  </w:style>
  <w:style w:type="paragraph" w:styleId="ListBullet">
    <w:name w:val="List Bullet"/>
    <w:basedOn w:val="List"/>
    <w:rsid w:val="009955EF"/>
    <w:pPr>
      <w:numPr>
        <w:numId w:val="11"/>
      </w:numPr>
      <w:tabs>
        <w:tab w:val="clear" w:pos="340"/>
      </w:tabs>
      <w:spacing w:before="40" w:after="40"/>
    </w:pPr>
  </w:style>
  <w:style w:type="character" w:customStyle="1" w:styleId="SpecialBold">
    <w:name w:val="Special Bold"/>
    <w:basedOn w:val="DefaultParagraphFont"/>
    <w:rsid w:val="009955EF"/>
    <w:rPr>
      <w:b/>
      <w:spacing w:val="0"/>
    </w:rPr>
  </w:style>
  <w:style w:type="character" w:styleId="Emphasis">
    <w:name w:val="Emphasis"/>
    <w:basedOn w:val="DefaultParagraphFont"/>
    <w:qFormat/>
    <w:rsid w:val="009955EF"/>
    <w:rPr>
      <w:i/>
    </w:rPr>
  </w:style>
  <w:style w:type="paragraph" w:customStyle="1" w:styleId="SuperHeading">
    <w:name w:val="SuperHeading"/>
    <w:basedOn w:val="Normal"/>
    <w:rsid w:val="009955EF"/>
    <w:pPr>
      <w:spacing w:before="240" w:after="120"/>
      <w:outlineLvl w:val="0"/>
    </w:pPr>
    <w:rPr>
      <w:rFonts w:ascii="Times New Roman" w:hAnsi="Times New Roman"/>
      <w:b/>
      <w:sz w:val="32"/>
    </w:rPr>
  </w:style>
  <w:style w:type="paragraph" w:customStyle="1" w:styleId="AllowPageBreak">
    <w:name w:val="AllowPageBreak"/>
    <w:rsid w:val="009955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5EF"/>
    <w:rPr>
      <w:rFonts w:ascii="Courier New" w:eastAsia="Times New Roman" w:hAnsi="Courier New" w:cs="Times New Roman"/>
      <w:i/>
      <w:szCs w:val="20"/>
      <w:lang w:eastAsia="en-US"/>
    </w:rPr>
  </w:style>
  <w:style w:type="paragraph" w:customStyle="1" w:styleId="HeadingBase">
    <w:name w:val="Heading Base"/>
    <w:rsid w:val="00995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5EF"/>
    <w:pPr>
      <w:tabs>
        <w:tab w:val="right" w:leader="dot" w:pos="9072"/>
      </w:tabs>
      <w:ind w:left="567"/>
    </w:pPr>
    <w:rPr>
      <w:szCs w:val="22"/>
    </w:rPr>
  </w:style>
  <w:style w:type="paragraph" w:customStyle="1" w:styleId="TOCBase">
    <w:name w:val="TOC Base"/>
    <w:rsid w:val="00995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5EF"/>
    <w:pPr>
      <w:tabs>
        <w:tab w:val="right" w:leader="dot" w:pos="9072"/>
      </w:tabs>
      <w:spacing w:before="40" w:after="40"/>
      <w:ind w:left="284"/>
    </w:pPr>
    <w:rPr>
      <w:rFonts w:ascii="Times New Roman" w:hAnsi="Times New Roman"/>
    </w:rPr>
  </w:style>
  <w:style w:type="paragraph" w:styleId="TOC1">
    <w:name w:val="toc 1"/>
    <w:basedOn w:val="TOCBase"/>
    <w:next w:val="Normal"/>
    <w:rsid w:val="00995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5EF"/>
    <w:rPr>
      <w:rFonts w:ascii="Times New Roman" w:eastAsia="Times New Roman" w:hAnsi="Times New Roman" w:cs="Times New Roman"/>
      <w:sz w:val="16"/>
      <w:lang w:eastAsia="en-US"/>
    </w:rPr>
  </w:style>
  <w:style w:type="paragraph" w:styleId="Title">
    <w:name w:val="Title"/>
    <w:basedOn w:val="HeadingBase"/>
    <w:link w:val="TitleChar"/>
    <w:qFormat/>
    <w:rsid w:val="009955EF"/>
    <w:pPr>
      <w:spacing w:before="5040"/>
      <w:jc w:val="center"/>
    </w:pPr>
    <w:rPr>
      <w:sz w:val="48"/>
      <w:szCs w:val="72"/>
      <w:lang w:val="en-US"/>
    </w:rPr>
  </w:style>
  <w:style w:type="character" w:customStyle="1" w:styleId="TitleChar">
    <w:name w:val="Title Char"/>
    <w:basedOn w:val="DefaultParagraphFont"/>
    <w:link w:val="Title"/>
    <w:rsid w:val="00995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5EF"/>
    <w:pPr>
      <w:tabs>
        <w:tab w:val="left" w:pos="3600"/>
        <w:tab w:val="left" w:pos="3958"/>
      </w:tabs>
    </w:pPr>
  </w:style>
  <w:style w:type="paragraph" w:customStyle="1" w:styleId="Note">
    <w:name w:val="Note"/>
    <w:basedOn w:val="BodyText"/>
    <w:rsid w:val="00995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5EF"/>
    <w:pPr>
      <w:framePr w:wrap="auto" w:hAnchor="text" w:y="6049"/>
    </w:pPr>
    <w:rPr>
      <w:color w:val="000000"/>
      <w:sz w:val="40"/>
    </w:rPr>
  </w:style>
  <w:style w:type="paragraph" w:customStyle="1" w:styleId="TOCTitle">
    <w:name w:val="TOCTitle"/>
    <w:basedOn w:val="Heading1"/>
    <w:rsid w:val="009955EF"/>
    <w:pPr>
      <w:spacing w:after="240"/>
      <w:jc w:val="center"/>
      <w:outlineLvl w:val="9"/>
    </w:pPr>
    <w:rPr>
      <w:caps/>
    </w:rPr>
  </w:style>
  <w:style w:type="paragraph" w:customStyle="1" w:styleId="Version">
    <w:name w:val="Version"/>
    <w:rsid w:val="009955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5EF"/>
    <w:pPr>
      <w:numPr>
        <w:numId w:val="12"/>
      </w:numPr>
      <w:tabs>
        <w:tab w:val="clear" w:pos="680"/>
      </w:tabs>
    </w:pPr>
  </w:style>
  <w:style w:type="paragraph" w:styleId="Index1">
    <w:name w:val="index 1"/>
    <w:basedOn w:val="Normal"/>
    <w:next w:val="Normal"/>
    <w:semiHidden/>
    <w:rsid w:val="009955EF"/>
    <w:pPr>
      <w:keepNext w:val="0"/>
      <w:tabs>
        <w:tab w:val="right" w:pos="4176"/>
      </w:tabs>
      <w:ind w:left="198" w:hanging="198"/>
    </w:pPr>
    <w:rPr>
      <w:rFonts w:ascii="Garamond" w:hAnsi="Garamond"/>
    </w:rPr>
  </w:style>
  <w:style w:type="paragraph" w:styleId="IndexHeading">
    <w:name w:val="index heading"/>
    <w:basedOn w:val="Normal"/>
    <w:next w:val="Index1"/>
    <w:semiHidden/>
    <w:rsid w:val="009955EF"/>
    <w:pPr>
      <w:spacing w:before="120" w:after="120"/>
    </w:pPr>
    <w:rPr>
      <w:rFonts w:ascii="Arial" w:hAnsi="Arial"/>
      <w:b/>
      <w:color w:val="918585"/>
      <w:sz w:val="24"/>
    </w:rPr>
  </w:style>
  <w:style w:type="paragraph" w:styleId="Header">
    <w:name w:val="header"/>
    <w:basedOn w:val="Normal"/>
    <w:link w:val="HeaderChar"/>
    <w:rsid w:val="00995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5EF"/>
    <w:rPr>
      <w:rFonts w:ascii="Times New Roman" w:eastAsia="Times New Roman" w:hAnsi="Times New Roman" w:cs="Times New Roman"/>
      <w:sz w:val="16"/>
      <w:szCs w:val="20"/>
      <w:lang w:val="en-GB" w:eastAsia="en-US"/>
    </w:rPr>
  </w:style>
  <w:style w:type="paragraph" w:customStyle="1" w:styleId="Chapter">
    <w:name w:val="Chapter"/>
    <w:basedOn w:val="Normal"/>
    <w:rsid w:val="009955EF"/>
    <w:pPr>
      <w:spacing w:before="240"/>
    </w:pPr>
    <w:rPr>
      <w:rFonts w:ascii="Times New Roman" w:hAnsi="Times New Roman"/>
      <w:smallCaps/>
      <w:spacing w:val="80"/>
      <w:sz w:val="28"/>
    </w:rPr>
  </w:style>
  <w:style w:type="paragraph" w:customStyle="1" w:styleId="InChapter">
    <w:name w:val="InChapter"/>
    <w:basedOn w:val="Heading3"/>
    <w:rsid w:val="009955EF"/>
    <w:pPr>
      <w:spacing w:after="240"/>
      <w:outlineLvl w:val="9"/>
    </w:pPr>
    <w:rPr>
      <w:noProof/>
    </w:rPr>
  </w:style>
  <w:style w:type="paragraph" w:styleId="Index2">
    <w:name w:val="index 2"/>
    <w:basedOn w:val="Normal"/>
    <w:next w:val="Normal"/>
    <w:semiHidden/>
    <w:rsid w:val="009955EF"/>
    <w:pPr>
      <w:tabs>
        <w:tab w:val="right" w:pos="4176"/>
      </w:tabs>
      <w:ind w:left="568" w:hanging="284"/>
    </w:pPr>
    <w:rPr>
      <w:rFonts w:ascii="Garamond" w:hAnsi="Garamond"/>
    </w:rPr>
  </w:style>
  <w:style w:type="paragraph" w:customStyle="1" w:styleId="Byline">
    <w:name w:val="Byline"/>
    <w:rsid w:val="00995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5EF"/>
    <w:pPr>
      <w:tabs>
        <w:tab w:val="clear" w:pos="3600"/>
        <w:tab w:val="clear" w:pos="3958"/>
      </w:tabs>
      <w:jc w:val="right"/>
    </w:pPr>
  </w:style>
  <w:style w:type="paragraph" w:styleId="Caption">
    <w:name w:val="caption"/>
    <w:basedOn w:val="BodyText"/>
    <w:next w:val="Normal"/>
    <w:qFormat/>
    <w:rsid w:val="009955EF"/>
    <w:pPr>
      <w:framePr w:w="2268" w:hSpace="181" w:vSpace="181" w:wrap="around" w:vAnchor="text" w:hAnchor="page" w:x="1135" w:y="285" w:anchorLock="1"/>
    </w:pPr>
    <w:rPr>
      <w:i/>
    </w:rPr>
  </w:style>
  <w:style w:type="paragraph" w:customStyle="1" w:styleId="MiniTOCTitle">
    <w:name w:val="MiniTOCTitle"/>
    <w:basedOn w:val="Heading4"/>
    <w:rsid w:val="009955EF"/>
    <w:pPr>
      <w:spacing w:before="240"/>
      <w:outlineLvl w:val="9"/>
    </w:pPr>
    <w:rPr>
      <w:noProof/>
      <w:sz w:val="24"/>
    </w:rPr>
  </w:style>
  <w:style w:type="paragraph" w:customStyle="1" w:styleId="MiniTOCItem">
    <w:name w:val="MiniTOCItem"/>
    <w:basedOn w:val="ListBullet"/>
    <w:rsid w:val="009955EF"/>
    <w:pPr>
      <w:numPr>
        <w:numId w:val="0"/>
      </w:numPr>
      <w:tabs>
        <w:tab w:val="right" w:leader="dot" w:pos="6521"/>
      </w:tabs>
      <w:spacing w:before="0" w:after="0"/>
    </w:pPr>
  </w:style>
  <w:style w:type="paragraph" w:customStyle="1" w:styleId="TOFTitle">
    <w:name w:val="TOFTitle"/>
    <w:basedOn w:val="TOCTitle"/>
    <w:rsid w:val="009955EF"/>
  </w:style>
  <w:style w:type="paragraph" w:styleId="TableofFigures">
    <w:name w:val="table of figures"/>
    <w:basedOn w:val="Normal"/>
    <w:next w:val="Normal"/>
    <w:semiHidden/>
    <w:rsid w:val="009955EF"/>
    <w:pPr>
      <w:tabs>
        <w:tab w:val="right" w:leader="dot" w:pos="9072"/>
      </w:tabs>
      <w:ind w:left="970" w:hanging="403"/>
    </w:pPr>
    <w:rPr>
      <w:rFonts w:ascii="Times New Roman" w:hAnsi="Times New Roman"/>
      <w:b/>
    </w:rPr>
  </w:style>
  <w:style w:type="paragraph" w:styleId="ListNumber">
    <w:name w:val="List Number"/>
    <w:basedOn w:val="List"/>
    <w:rsid w:val="009955EF"/>
    <w:pPr>
      <w:numPr>
        <w:numId w:val="14"/>
      </w:numPr>
      <w:tabs>
        <w:tab w:val="clear" w:pos="340"/>
      </w:tabs>
    </w:pPr>
  </w:style>
  <w:style w:type="character" w:customStyle="1" w:styleId="WingdingSymbols">
    <w:name w:val="Wingding Symbols"/>
    <w:rsid w:val="009955EF"/>
    <w:rPr>
      <w:rFonts w:ascii="Wingdings" w:hAnsi="Wingdings"/>
    </w:rPr>
  </w:style>
  <w:style w:type="paragraph" w:customStyle="1" w:styleId="TableHeading">
    <w:name w:val="Table Heading"/>
    <w:basedOn w:val="HeadingBase"/>
    <w:rsid w:val="009955EF"/>
    <w:pPr>
      <w:keepLines/>
      <w:pBdr>
        <w:bottom w:val="single" w:sz="6" w:space="1" w:color="918585"/>
      </w:pBdr>
      <w:spacing w:before="240"/>
    </w:pPr>
  </w:style>
  <w:style w:type="character" w:customStyle="1" w:styleId="HotSpot">
    <w:name w:val="HotSpot"/>
    <w:rsid w:val="009955EF"/>
    <w:rPr>
      <w:color w:val="0033CC"/>
      <w:u w:val="none"/>
    </w:rPr>
  </w:style>
  <w:style w:type="paragraph" w:customStyle="1" w:styleId="BodyTextRight">
    <w:name w:val="Body Text Right"/>
    <w:basedOn w:val="BodyText"/>
    <w:rsid w:val="009955EF"/>
    <w:pPr>
      <w:spacing w:before="0" w:after="0"/>
      <w:jc w:val="right"/>
    </w:pPr>
  </w:style>
  <w:style w:type="paragraph" w:styleId="Index3">
    <w:name w:val="index 3"/>
    <w:basedOn w:val="ListNumber2"/>
    <w:next w:val="Normal"/>
    <w:semiHidden/>
    <w:rsid w:val="009955EF"/>
    <w:pPr>
      <w:numPr>
        <w:numId w:val="0"/>
      </w:numPr>
      <w:tabs>
        <w:tab w:val="right" w:leader="dot" w:pos="4176"/>
      </w:tabs>
    </w:pPr>
  </w:style>
  <w:style w:type="paragraph" w:styleId="ListNumber2">
    <w:name w:val="List Number 2"/>
    <w:basedOn w:val="List2"/>
    <w:rsid w:val="009955EF"/>
    <w:pPr>
      <w:numPr>
        <w:numId w:val="9"/>
      </w:numPr>
      <w:tabs>
        <w:tab w:val="clear" w:pos="1060"/>
      </w:tabs>
    </w:pPr>
  </w:style>
  <w:style w:type="paragraph" w:customStyle="1" w:styleId="MarginNote">
    <w:name w:val="Margin Note"/>
    <w:basedOn w:val="BodyText"/>
    <w:rsid w:val="00995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5EF"/>
    <w:rPr>
      <w:sz w:val="32"/>
    </w:rPr>
  </w:style>
  <w:style w:type="paragraph" w:customStyle="1" w:styleId="HeadingProcedure">
    <w:name w:val="Heading Procedure"/>
    <w:basedOn w:val="HeadingBase"/>
    <w:next w:val="Normal"/>
    <w:rsid w:val="009955EF"/>
    <w:pPr>
      <w:tabs>
        <w:tab w:val="left" w:pos="0"/>
      </w:tabs>
      <w:spacing w:before="120" w:after="60"/>
    </w:pPr>
    <w:rPr>
      <w:i/>
      <w:color w:val="918585"/>
      <w:sz w:val="22"/>
    </w:rPr>
  </w:style>
  <w:style w:type="paragraph" w:customStyle="1" w:styleId="TableBodyText">
    <w:name w:val="Table Body Text"/>
    <w:basedOn w:val="BodyText"/>
    <w:rsid w:val="009955EF"/>
    <w:pPr>
      <w:spacing w:before="60" w:after="60"/>
    </w:pPr>
  </w:style>
  <w:style w:type="paragraph" w:styleId="ListContinue">
    <w:name w:val="List Continue"/>
    <w:basedOn w:val="List"/>
    <w:rsid w:val="009955EF"/>
    <w:pPr>
      <w:ind w:firstLine="0"/>
    </w:pPr>
  </w:style>
  <w:style w:type="paragraph" w:customStyle="1" w:styleId="ListNote">
    <w:name w:val="List Note"/>
    <w:basedOn w:val="List"/>
    <w:rsid w:val="009955EF"/>
    <w:pPr>
      <w:pBdr>
        <w:top w:val="single" w:sz="6" w:space="2" w:color="918585"/>
        <w:bottom w:val="single" w:sz="6" w:space="2" w:color="918585"/>
      </w:pBdr>
      <w:tabs>
        <w:tab w:val="left" w:pos="1021"/>
      </w:tabs>
      <w:ind w:firstLine="0"/>
    </w:pPr>
  </w:style>
  <w:style w:type="paragraph" w:customStyle="1" w:styleId="Warning">
    <w:name w:val="Warning"/>
    <w:basedOn w:val="BodyText"/>
    <w:rsid w:val="009955EF"/>
    <w:pPr>
      <w:shd w:val="clear" w:color="auto" w:fill="D9D9D9"/>
      <w:tabs>
        <w:tab w:val="left" w:pos="992"/>
      </w:tabs>
      <w:ind w:left="119" w:right="119"/>
    </w:pPr>
    <w:rPr>
      <w:sz w:val="20"/>
    </w:rPr>
  </w:style>
  <w:style w:type="paragraph" w:customStyle="1" w:styleId="MarginIcons">
    <w:name w:val="Margin Icons"/>
    <w:basedOn w:val="BodyText"/>
    <w:rsid w:val="00995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5EF"/>
    <w:rPr>
      <w:rFonts w:ascii="Courier New" w:hAnsi="Courier New"/>
    </w:rPr>
  </w:style>
  <w:style w:type="paragraph" w:customStyle="1" w:styleId="NoteBullet">
    <w:name w:val="Note Bullet"/>
    <w:basedOn w:val="Note"/>
    <w:rsid w:val="009955EF"/>
    <w:pPr>
      <w:tabs>
        <w:tab w:val="clear" w:pos="680"/>
      </w:tabs>
      <w:spacing w:before="60" w:after="60"/>
    </w:pPr>
  </w:style>
  <w:style w:type="paragraph" w:customStyle="1" w:styleId="SubHeading2">
    <w:name w:val="SubHeading2"/>
    <w:basedOn w:val="HeadingBase"/>
    <w:rsid w:val="009955EF"/>
    <w:pPr>
      <w:spacing w:before="240" w:after="60"/>
    </w:pPr>
    <w:rPr>
      <w:sz w:val="20"/>
    </w:rPr>
  </w:style>
  <w:style w:type="paragraph" w:customStyle="1" w:styleId="SubHeading1">
    <w:name w:val="SubHeading1"/>
    <w:basedOn w:val="HeadingBase"/>
    <w:rsid w:val="009955EF"/>
    <w:pPr>
      <w:spacing w:before="240" w:after="60"/>
    </w:pPr>
    <w:rPr>
      <w:color w:val="918585"/>
      <w:sz w:val="22"/>
    </w:rPr>
  </w:style>
  <w:style w:type="paragraph" w:customStyle="1" w:styleId="SideHeading">
    <w:name w:val="Side Heading"/>
    <w:basedOn w:val="HeadingBase"/>
    <w:rsid w:val="00995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5EF"/>
    <w:pPr>
      <w:numPr>
        <w:numId w:val="10"/>
      </w:numPr>
    </w:pPr>
  </w:style>
  <w:style w:type="paragraph" w:styleId="PlainText">
    <w:name w:val="Plain Text"/>
    <w:basedOn w:val="Normal"/>
    <w:link w:val="PlainTextChar"/>
    <w:rsid w:val="009955EF"/>
    <w:rPr>
      <w:sz w:val="20"/>
    </w:rPr>
  </w:style>
  <w:style w:type="character" w:customStyle="1" w:styleId="PlainTextChar">
    <w:name w:val="Plain Text Char"/>
    <w:basedOn w:val="DefaultParagraphFont"/>
    <w:link w:val="PlainText"/>
    <w:rsid w:val="009955EF"/>
    <w:rPr>
      <w:rFonts w:ascii="Courier New" w:eastAsia="Times New Roman" w:hAnsi="Courier New" w:cs="Times New Roman"/>
      <w:sz w:val="20"/>
      <w:szCs w:val="20"/>
      <w:lang w:eastAsia="en-US"/>
    </w:rPr>
  </w:style>
  <w:style w:type="character" w:customStyle="1" w:styleId="MenuOption">
    <w:name w:val="Menu Option"/>
    <w:basedOn w:val="DefaultParagraphFont"/>
    <w:rsid w:val="009955EF"/>
    <w:rPr>
      <w:b/>
      <w:smallCaps/>
    </w:rPr>
  </w:style>
  <w:style w:type="paragraph" w:customStyle="1" w:styleId="TableListNumber">
    <w:name w:val="Table List Number"/>
    <w:basedOn w:val="ListNumber"/>
    <w:rsid w:val="009955EF"/>
    <w:pPr>
      <w:numPr>
        <w:numId w:val="0"/>
      </w:numPr>
    </w:pPr>
  </w:style>
  <w:style w:type="paragraph" w:styleId="TOC4">
    <w:name w:val="toc 4"/>
    <w:basedOn w:val="TOCBase"/>
    <w:next w:val="Normal"/>
    <w:semiHidden/>
    <w:rsid w:val="009955EF"/>
    <w:pPr>
      <w:tabs>
        <w:tab w:val="right" w:leader="dot" w:pos="9071"/>
      </w:tabs>
      <w:ind w:left="1701"/>
    </w:pPr>
  </w:style>
  <w:style w:type="paragraph" w:customStyle="1" w:styleId="ListAlpha">
    <w:name w:val="List Alpha"/>
    <w:basedOn w:val="List"/>
    <w:rsid w:val="009955EF"/>
    <w:pPr>
      <w:numPr>
        <w:numId w:val="8"/>
      </w:numPr>
    </w:pPr>
  </w:style>
  <w:style w:type="paragraph" w:customStyle="1" w:styleId="ListAlpha2">
    <w:name w:val="List Alpha 2"/>
    <w:basedOn w:val="List2"/>
    <w:rsid w:val="009955EF"/>
    <w:pPr>
      <w:numPr>
        <w:numId w:val="7"/>
      </w:numPr>
    </w:pPr>
  </w:style>
  <w:style w:type="paragraph" w:styleId="List2">
    <w:name w:val="List 2"/>
    <w:basedOn w:val="BodyText"/>
    <w:rsid w:val="009955EF"/>
    <w:pPr>
      <w:tabs>
        <w:tab w:val="left" w:pos="680"/>
      </w:tabs>
      <w:spacing w:before="60" w:after="60"/>
      <w:ind w:left="680" w:hanging="340"/>
    </w:pPr>
  </w:style>
  <w:style w:type="paragraph" w:styleId="List3">
    <w:name w:val="List 3"/>
    <w:basedOn w:val="BodyText"/>
    <w:rsid w:val="009955EF"/>
    <w:pPr>
      <w:tabs>
        <w:tab w:val="left" w:pos="1021"/>
      </w:tabs>
      <w:spacing w:before="60" w:after="60"/>
      <w:ind w:left="1020" w:hanging="340"/>
    </w:pPr>
  </w:style>
  <w:style w:type="paragraph" w:styleId="List4">
    <w:name w:val="List 4"/>
    <w:basedOn w:val="BodyText"/>
    <w:rsid w:val="009955EF"/>
    <w:pPr>
      <w:tabs>
        <w:tab w:val="left" w:pos="1361"/>
      </w:tabs>
      <w:spacing w:before="60" w:after="60"/>
      <w:ind w:left="1361" w:hanging="340"/>
    </w:pPr>
  </w:style>
  <w:style w:type="paragraph" w:styleId="List5">
    <w:name w:val="List 5"/>
    <w:basedOn w:val="BodyText"/>
    <w:rsid w:val="009955EF"/>
    <w:pPr>
      <w:tabs>
        <w:tab w:val="left" w:pos="1701"/>
      </w:tabs>
      <w:spacing w:before="60" w:after="60"/>
      <w:ind w:left="1701" w:hanging="340"/>
    </w:pPr>
  </w:style>
  <w:style w:type="paragraph" w:styleId="ListBullet3">
    <w:name w:val="List Bullet 3"/>
    <w:basedOn w:val="List3"/>
    <w:rsid w:val="009955EF"/>
    <w:pPr>
      <w:numPr>
        <w:numId w:val="13"/>
      </w:numPr>
      <w:tabs>
        <w:tab w:val="clear" w:pos="1021"/>
      </w:tabs>
      <w:ind w:left="1037" w:hanging="357"/>
    </w:pPr>
  </w:style>
  <w:style w:type="paragraph" w:styleId="ListBullet4">
    <w:name w:val="List Bullet 4"/>
    <w:basedOn w:val="List4"/>
    <w:rsid w:val="009955EF"/>
    <w:pPr>
      <w:numPr>
        <w:numId w:val="2"/>
      </w:numPr>
      <w:tabs>
        <w:tab w:val="clear" w:pos="1361"/>
      </w:tabs>
    </w:pPr>
  </w:style>
  <w:style w:type="paragraph" w:styleId="ListBullet5">
    <w:name w:val="List Bullet 5"/>
    <w:basedOn w:val="List5"/>
    <w:rsid w:val="009955EF"/>
    <w:pPr>
      <w:numPr>
        <w:numId w:val="3"/>
      </w:numPr>
    </w:pPr>
  </w:style>
  <w:style w:type="paragraph" w:styleId="ListContinue2">
    <w:name w:val="List Continue 2"/>
    <w:basedOn w:val="List2"/>
    <w:rsid w:val="009955EF"/>
    <w:pPr>
      <w:ind w:firstLine="0"/>
    </w:pPr>
  </w:style>
  <w:style w:type="paragraph" w:styleId="ListContinue3">
    <w:name w:val="List Continue 3"/>
    <w:basedOn w:val="List3"/>
    <w:rsid w:val="009955EF"/>
    <w:pPr>
      <w:ind w:left="1021" w:firstLine="0"/>
    </w:pPr>
  </w:style>
  <w:style w:type="paragraph" w:styleId="ListContinue4">
    <w:name w:val="List Continue 4"/>
    <w:basedOn w:val="List4"/>
    <w:rsid w:val="009955EF"/>
    <w:pPr>
      <w:ind w:firstLine="0"/>
    </w:pPr>
  </w:style>
  <w:style w:type="paragraph" w:styleId="ListContinue5">
    <w:name w:val="List Continue 5"/>
    <w:basedOn w:val="List5"/>
    <w:rsid w:val="009955EF"/>
    <w:pPr>
      <w:ind w:firstLine="0"/>
    </w:pPr>
  </w:style>
  <w:style w:type="paragraph" w:styleId="ListNumber3">
    <w:name w:val="List Number 3"/>
    <w:basedOn w:val="List3"/>
    <w:rsid w:val="009955EF"/>
    <w:pPr>
      <w:numPr>
        <w:numId w:val="4"/>
      </w:numPr>
    </w:pPr>
  </w:style>
  <w:style w:type="paragraph" w:styleId="ListNumber4">
    <w:name w:val="List Number 4"/>
    <w:basedOn w:val="List4"/>
    <w:rsid w:val="009955EF"/>
    <w:pPr>
      <w:numPr>
        <w:numId w:val="5"/>
      </w:numPr>
    </w:pPr>
  </w:style>
  <w:style w:type="paragraph" w:styleId="ListNumber5">
    <w:name w:val="List Number 5"/>
    <w:basedOn w:val="List5"/>
    <w:rsid w:val="009955EF"/>
    <w:pPr>
      <w:numPr>
        <w:numId w:val="6"/>
      </w:numPr>
    </w:pPr>
  </w:style>
  <w:style w:type="paragraph" w:styleId="BlockText">
    <w:name w:val="Block Text"/>
    <w:basedOn w:val="Normal"/>
    <w:rsid w:val="009955EF"/>
    <w:pPr>
      <w:spacing w:after="120"/>
      <w:ind w:left="1440" w:right="1440"/>
    </w:pPr>
  </w:style>
  <w:style w:type="character" w:customStyle="1" w:styleId="Subscript">
    <w:name w:val="Subscript"/>
    <w:basedOn w:val="DefaultParagraphFont"/>
    <w:rsid w:val="009955EF"/>
    <w:rPr>
      <w:sz w:val="16"/>
      <w:vertAlign w:val="subscript"/>
    </w:rPr>
  </w:style>
  <w:style w:type="character" w:customStyle="1" w:styleId="Superscript">
    <w:name w:val="Superscript"/>
    <w:basedOn w:val="DefaultParagraphFont"/>
    <w:rsid w:val="009955EF"/>
    <w:rPr>
      <w:sz w:val="16"/>
      <w:vertAlign w:val="superscript"/>
    </w:rPr>
  </w:style>
  <w:style w:type="character" w:customStyle="1" w:styleId="Symbols">
    <w:name w:val="Symbols"/>
    <w:basedOn w:val="DefaultParagraphFont"/>
    <w:rsid w:val="009955EF"/>
    <w:rPr>
      <w:rFonts w:ascii="Symbol" w:hAnsi="Symbol"/>
    </w:rPr>
  </w:style>
  <w:style w:type="character" w:customStyle="1" w:styleId="MenuOptions">
    <w:name w:val="Menu Options"/>
    <w:basedOn w:val="DefaultParagraphFont"/>
    <w:rsid w:val="009955EF"/>
    <w:rPr>
      <w:rFonts w:ascii="Arial Narrow" w:hAnsi="Arial Narrow"/>
      <w:smallCaps/>
    </w:rPr>
  </w:style>
  <w:style w:type="character" w:customStyle="1" w:styleId="Buttons">
    <w:name w:val="Buttons"/>
    <w:basedOn w:val="DefaultParagraphFont"/>
    <w:rsid w:val="009955EF"/>
    <w:rPr>
      <w:b/>
    </w:rPr>
  </w:style>
  <w:style w:type="character" w:customStyle="1" w:styleId="Underlined">
    <w:name w:val="Underlined"/>
    <w:basedOn w:val="DefaultParagraphFont"/>
    <w:rsid w:val="009955EF"/>
    <w:rPr>
      <w:u w:val="single"/>
    </w:rPr>
  </w:style>
  <w:style w:type="paragraph" w:customStyle="1" w:styleId="TableBodyTextRight">
    <w:name w:val="Table Body Text Right"/>
    <w:basedOn w:val="TableBodyText"/>
    <w:rsid w:val="009955EF"/>
    <w:pPr>
      <w:widowControl w:val="0"/>
      <w:autoSpaceDE w:val="0"/>
      <w:autoSpaceDN w:val="0"/>
      <w:adjustRightInd w:val="0"/>
      <w:jc w:val="right"/>
    </w:pPr>
    <w:rPr>
      <w:rFonts w:cs="Arial"/>
      <w:szCs w:val="18"/>
    </w:rPr>
  </w:style>
  <w:style w:type="paragraph" w:customStyle="1" w:styleId="CopyrightText">
    <w:name w:val="Copyright Text"/>
    <w:basedOn w:val="BodyText"/>
    <w:rsid w:val="009955EF"/>
    <w:rPr>
      <w:sz w:val="18"/>
    </w:rPr>
  </w:style>
  <w:style w:type="paragraph" w:customStyle="1" w:styleId="BodySmallRight">
    <w:name w:val="Body Small Right"/>
    <w:basedOn w:val="BodyTextRight"/>
    <w:rsid w:val="009955EF"/>
    <w:rPr>
      <w:sz w:val="18"/>
      <w:szCs w:val="18"/>
    </w:rPr>
  </w:style>
  <w:style w:type="paragraph" w:customStyle="1" w:styleId="MarginEdition">
    <w:name w:val="Margin Edition"/>
    <w:basedOn w:val="MarginNote"/>
    <w:rsid w:val="009955EF"/>
    <w:pPr>
      <w:spacing w:before="0" w:after="0"/>
    </w:pPr>
    <w:rPr>
      <w:rFonts w:ascii="Times New Roman" w:hAnsi="Times New Roman"/>
      <w:color w:val="999999"/>
    </w:rPr>
  </w:style>
  <w:style w:type="paragraph" w:customStyle="1" w:styleId="Spacer">
    <w:name w:val="Spacer"/>
    <w:basedOn w:val="Normal"/>
    <w:rsid w:val="009955EF"/>
    <w:rPr>
      <w:sz w:val="2"/>
      <w:szCs w:val="2"/>
    </w:rPr>
  </w:style>
  <w:style w:type="character" w:customStyle="1" w:styleId="Small">
    <w:name w:val="Small"/>
    <w:basedOn w:val="DefaultParagraphFont"/>
    <w:rsid w:val="009955EF"/>
    <w:rPr>
      <w:sz w:val="16"/>
    </w:rPr>
  </w:style>
  <w:style w:type="paragraph" w:customStyle="1" w:styleId="WideTable">
    <w:name w:val="Wide Table"/>
    <w:basedOn w:val="Normal"/>
    <w:rsid w:val="009955EF"/>
    <w:pPr>
      <w:ind w:left="-1418"/>
    </w:pPr>
    <w:rPr>
      <w:sz w:val="2"/>
      <w:szCs w:val="2"/>
    </w:rPr>
  </w:style>
  <w:style w:type="character" w:styleId="PageNumber">
    <w:name w:val="page number"/>
    <w:basedOn w:val="DefaultParagraphFont"/>
    <w:rsid w:val="009955EF"/>
  </w:style>
  <w:style w:type="paragraph" w:styleId="Quote">
    <w:name w:val="Quote"/>
    <w:basedOn w:val="Heading1"/>
    <w:link w:val="QuoteChar"/>
    <w:qFormat/>
    <w:rsid w:val="009955EF"/>
    <w:rPr>
      <w:b w:val="0"/>
      <w:sz w:val="72"/>
      <w:szCs w:val="72"/>
      <w:lang w:val="en-NZ"/>
    </w:rPr>
  </w:style>
  <w:style w:type="character" w:customStyle="1" w:styleId="QuoteChar">
    <w:name w:val="Quote Char"/>
    <w:basedOn w:val="DefaultParagraphFont"/>
    <w:link w:val="Quote"/>
    <w:rsid w:val="00995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5EF"/>
    <w:pPr>
      <w:pageBreakBefore/>
    </w:pPr>
  </w:style>
  <w:style w:type="paragraph" w:customStyle="1" w:styleId="Border">
    <w:name w:val="Border"/>
    <w:basedOn w:val="Normal"/>
    <w:qFormat/>
    <w:rsid w:val="00995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5EF"/>
    <w:rPr>
      <w:b/>
      <w:bCs/>
      <w:i/>
      <w:iCs/>
      <w:color w:val="auto"/>
    </w:rPr>
  </w:style>
  <w:style w:type="paragraph" w:styleId="IntenseQuote">
    <w:name w:val="Intense Quote"/>
    <w:basedOn w:val="Normal"/>
    <w:next w:val="Normal"/>
    <w:link w:val="IntenseQuoteChar"/>
    <w:uiPriority w:val="30"/>
    <w:qFormat/>
    <w:rsid w:val="00995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5EF"/>
    <w:rPr>
      <w:smallCaps/>
      <w:color w:val="auto"/>
      <w:u w:val="single"/>
    </w:rPr>
  </w:style>
  <w:style w:type="character" w:styleId="IntenseReference">
    <w:name w:val="Intense Reference"/>
    <w:basedOn w:val="DefaultParagraphFont"/>
    <w:uiPriority w:val="32"/>
    <w:qFormat/>
    <w:rsid w:val="009955EF"/>
    <w:rPr>
      <w:b/>
      <w:bCs/>
      <w:smallCaps/>
      <w:color w:val="auto"/>
      <w:spacing w:val="5"/>
      <w:u w:val="single"/>
    </w:rPr>
  </w:style>
  <w:style w:type="paragraph" w:customStyle="1" w:styleId="2ColumnHeading">
    <w:name w:val="2Column Heading"/>
    <w:basedOn w:val="BodyText"/>
    <w:qFormat/>
    <w:rsid w:val="009955EF"/>
    <w:pPr>
      <w:spacing w:after="60"/>
      <w:ind w:left="-2268"/>
    </w:pPr>
    <w:rPr>
      <w:b/>
    </w:rPr>
  </w:style>
  <w:style w:type="paragraph" w:customStyle="1" w:styleId="Heading1TOC">
    <w:name w:val="Heading1 TOC"/>
    <w:basedOn w:val="Normal"/>
    <w:qFormat/>
    <w:rsid w:val="009955EF"/>
    <w:pPr>
      <w:spacing w:before="240" w:after="120"/>
    </w:pPr>
    <w:rPr>
      <w:rFonts w:ascii="Times New Roman" w:hAnsi="Times New Roman"/>
      <w:b/>
      <w:sz w:val="32"/>
    </w:rPr>
  </w:style>
  <w:style w:type="paragraph" w:customStyle="1" w:styleId="Heading2TOC">
    <w:name w:val="Heading2 TOC"/>
    <w:basedOn w:val="Normal"/>
    <w:qFormat/>
    <w:rsid w:val="009955EF"/>
    <w:pPr>
      <w:spacing w:before="240" w:after="60"/>
    </w:pPr>
    <w:rPr>
      <w:rFonts w:ascii="Times New Roman" w:hAnsi="Times New Roman"/>
      <w:b/>
      <w:sz w:val="28"/>
    </w:rPr>
  </w:style>
  <w:style w:type="character" w:customStyle="1" w:styleId="Underline">
    <w:name w:val="Underline"/>
    <w:basedOn w:val="DefaultParagraphFont"/>
    <w:qFormat/>
    <w:rsid w:val="009955EF"/>
    <w:rPr>
      <w:u w:val="single"/>
    </w:rPr>
  </w:style>
  <w:style w:type="character" w:customStyle="1" w:styleId="BoldandItalics">
    <w:name w:val="Bold and Italics"/>
    <w:qFormat/>
    <w:rsid w:val="009955EF"/>
    <w:rPr>
      <w:b/>
      <w:i/>
      <w:u w:val="none"/>
    </w:rPr>
  </w:style>
  <w:style w:type="paragraph" w:styleId="BalloonText">
    <w:name w:val="Balloon Text"/>
    <w:basedOn w:val="Normal"/>
    <w:link w:val="BalloonTextChar"/>
    <w:rsid w:val="009955EF"/>
    <w:rPr>
      <w:rFonts w:ascii="Tahoma" w:hAnsi="Tahoma" w:cs="Tahoma"/>
      <w:sz w:val="16"/>
      <w:szCs w:val="16"/>
    </w:rPr>
  </w:style>
  <w:style w:type="character" w:customStyle="1" w:styleId="BalloonTextChar">
    <w:name w:val="Balloon Text Char"/>
    <w:basedOn w:val="DefaultParagraphFont"/>
    <w:link w:val="BalloonText"/>
    <w:rsid w:val="00995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5EF"/>
    <w:rPr>
      <w:b/>
      <w:color w:val="660033"/>
      <w:spacing w:val="0"/>
    </w:rPr>
  </w:style>
  <w:style w:type="paragraph" w:customStyle="1" w:styleId="Nameditemlist">
    <w:name w:val="Named item list"/>
    <w:basedOn w:val="BodyText"/>
    <w:qFormat/>
    <w:rsid w:val="009955EF"/>
    <w:pPr>
      <w:tabs>
        <w:tab w:val="left" w:pos="2835"/>
      </w:tabs>
      <w:ind w:left="2835" w:hanging="2835"/>
    </w:pPr>
  </w:style>
  <w:style w:type="paragraph" w:customStyle="1" w:styleId="BodyTextnopadding">
    <w:name w:val="Body Text no padding"/>
    <w:basedOn w:val="BodyText"/>
    <w:qFormat/>
    <w:rsid w:val="009955EF"/>
    <w:pPr>
      <w:spacing w:before="0" w:after="0"/>
    </w:pPr>
  </w:style>
  <w:style w:type="paragraph" w:customStyle="1" w:styleId="BodyTextBold">
    <w:name w:val="Body Text Bold"/>
    <w:basedOn w:val="BodyText"/>
    <w:qFormat/>
    <w:rsid w:val="009955EF"/>
    <w:rPr>
      <w:b/>
    </w:rPr>
  </w:style>
  <w:style w:type="character" w:styleId="Hyperlink">
    <w:name w:val="Hyperlink"/>
    <w:basedOn w:val="DefaultParagraphFont"/>
    <w:uiPriority w:val="99"/>
    <w:unhideWhenUsed/>
    <w:rsid w:val="00543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3708</Characters>
  <Application>Microsoft Office Word</Application>
  <DocSecurity>0</DocSecurity>
  <Lines>115</Lines>
  <Paragraphs>71</Paragraphs>
  <ScaleCrop>false</ScaleCrop>
  <Company>Author-it Software Corporation Ltd.</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CUAACT413 Develop and apply comedy techniques for musical theatre</dc:title>
  <dc:subject>Approved</dc:subject>
  <dc:creator>PwC’s Skills for Australia</dc:creator>
  <cp:keywords>Release: 1</cp:keywords>
  <dc:description>Review Date: 12 April 2008</dc:description>
  <cp:lastModifiedBy>HSD_TPCMSd.prod</cp:lastModifiedBy>
  <cp:revision>3</cp:revision>
  <dcterms:created xsi:type="dcterms:W3CDTF">2022-10-19T12:41:00Z</dcterms:created>
  <dcterms:modified xsi:type="dcterms:W3CDTF">2022-10-19T12:41:00Z</dcterms:modified>
</cp:coreProperties>
</file>