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5B4" w:rsidP="00EB35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CUAACT413 Develop and apply comedy techniques for musical theatre</w:t>
      </w:r>
      <w:r>
        <w:fldChar w:fldCharType="end"/>
      </w:r>
    </w:p>
    <w:p w:rsidR="00EB35B4" w:rsidP="00EB35B4">
      <w:pPr>
        <w:pStyle w:val="Version"/>
        <w:sectPr w:rsidSect="008D66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660" w:rsidP="008D6660">
      <w:pPr>
        <w:pStyle w:val="SuperHeading"/>
      </w:pPr>
      <w:r w:rsidRPr="008D6660">
        <w:t>Assessment Requirements for CUAACT413 Develop and apply comedy techniques for musical theatre</w:t>
      </w:r>
    </w:p>
    <w:p w:rsidR="00000000" w:rsidRPr="008D6660" w:rsidP="008D6660">
      <w:pPr>
        <w:pStyle w:val="Heading1"/>
      </w:pPr>
      <w:bookmarkStart w:id="1" w:name="O_1145695"/>
      <w:bookmarkEnd w:id="1"/>
      <w:r w:rsidRPr="008D666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D66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660" w:rsidP="008D6660">
            <w:pPr>
              <w:pStyle w:val="BodyText"/>
            </w:pPr>
            <w:r w:rsidRPr="008D666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60">
            <w:pPr>
              <w:pStyle w:val="BodyText"/>
              <w:rPr>
                <w:lang w:val="en-NZ"/>
              </w:rPr>
            </w:pPr>
            <w:r w:rsidRPr="008D6660">
              <w:rPr>
                <w:rStyle w:val="SpecialBold"/>
              </w:rPr>
              <w:t>Comments</w:t>
            </w:r>
          </w:p>
        </w:tc>
      </w:tr>
      <w:tr w:rsidTr="008D66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60">
            <w:pPr>
              <w:pStyle w:val="BodyText"/>
              <w:rPr>
                <w:lang w:val="en-NZ"/>
              </w:rPr>
            </w:pPr>
            <w:r w:rsidRPr="008D666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660" w:rsidP="008D6660">
            <w:pPr>
              <w:pStyle w:val="BodyText"/>
            </w:pPr>
            <w:r w:rsidRPr="008D6660">
              <w:t>This version first released with CUA Creative Arts and Culture Training Package Version 5.0.</w:t>
            </w:r>
          </w:p>
        </w:tc>
      </w:tr>
    </w:tbl>
    <w:p w:rsidR="00000000" w:rsidRPr="008D6660" w:rsidP="008D6660">
      <w:pPr>
        <w:pStyle w:val="BodyText"/>
      </w:pPr>
    </w:p>
    <w:p w:rsidR="00000000" w:rsidRPr="008D6660" w:rsidP="008D6660">
      <w:pPr>
        <w:pStyle w:val="AllowPageBreak"/>
      </w:pPr>
    </w:p>
    <w:p w:rsidR="00000000" w:rsidRPr="008D6660" w:rsidP="008D6660">
      <w:pPr>
        <w:pStyle w:val="Heading1"/>
      </w:pPr>
      <w:bookmarkStart w:id="2" w:name="O_1145698"/>
      <w:bookmarkEnd w:id="2"/>
      <w:r w:rsidRPr="008D6660">
        <w:t>Performance Evidence</w:t>
      </w:r>
    </w:p>
    <w:p w:rsidR="00000000" w:rsidRPr="008D6660" w:rsidP="00EB35B4">
      <w:pPr>
        <w:pStyle w:val="BodyText"/>
      </w:pPr>
      <w:r w:rsidRPr="008D6660">
        <w:t>The candidate must demonstrate the ability to complete the tasks outlined in the elements, performance criteria and foundation skills of this unit, including evidence of the ability to:</w:t>
      </w:r>
    </w:p>
    <w:p w:rsidR="00000000" w:rsidRPr="008D6660" w:rsidP="008D6660">
      <w:pPr>
        <w:pStyle w:val="ListBullet"/>
      </w:pPr>
      <w:r w:rsidRPr="008D6660">
        <w:t>perform and demonstrate come</w:t>
      </w:r>
      <w:r w:rsidRPr="008D6660">
        <w:t>dic techniques in at least three musical theatre performances, at least one of which must be a group performance and at least one of which must be a solo performance.</w:t>
      </w:r>
    </w:p>
    <w:p w:rsidR="00000000" w:rsidRPr="008D6660" w:rsidP="008D6660">
      <w:pPr>
        <w:pStyle w:val="List"/>
      </w:pPr>
    </w:p>
    <w:p w:rsidR="00000000" w:rsidRPr="008D6660" w:rsidP="00EB35B4">
      <w:pPr>
        <w:pStyle w:val="BodyText"/>
      </w:pPr>
      <w:r w:rsidRPr="008D6660">
        <w:t>In the course of the above, the candidate must:</w:t>
      </w:r>
    </w:p>
    <w:p w:rsidR="00000000" w:rsidRPr="008D6660" w:rsidP="008D6660">
      <w:pPr>
        <w:pStyle w:val="ListBullet"/>
      </w:pPr>
      <w:r w:rsidRPr="008D6660">
        <w:t>identify and develop comedy skills suitable for musical theatre performances</w:t>
      </w:r>
    </w:p>
    <w:p w:rsidR="00000000" w:rsidRPr="008D6660" w:rsidP="008D6660">
      <w:pPr>
        <w:pStyle w:val="ListBullet"/>
      </w:pPr>
      <w:r w:rsidRPr="008D6660">
        <w:t>undertake vocal warm-ups and warm-downs</w:t>
      </w:r>
    </w:p>
    <w:p w:rsidR="00000000" w:rsidRPr="008D6660" w:rsidP="008D6660">
      <w:pPr>
        <w:pStyle w:val="ListBullet"/>
      </w:pPr>
      <w:r w:rsidRPr="008D6660">
        <w:t>apply comic performance skills to solo and group song and dance routines</w:t>
      </w:r>
    </w:p>
    <w:p w:rsidR="00000000" w:rsidRPr="008D6660" w:rsidP="008D6660">
      <w:pPr>
        <w:pStyle w:val="ListBullet"/>
      </w:pPr>
      <w:r w:rsidRPr="008D6660">
        <w:t>work collaboratively with others during performances</w:t>
      </w:r>
    </w:p>
    <w:p w:rsidR="00000000" w:rsidRPr="008D6660" w:rsidP="008D6660">
      <w:pPr>
        <w:pStyle w:val="ListBullet"/>
      </w:pPr>
      <w:r w:rsidRPr="008D6660">
        <w:t>develop own v</w:t>
      </w:r>
      <w:r w:rsidRPr="008D6660">
        <w:t>oice in response to constructive feedback.</w:t>
      </w:r>
    </w:p>
    <w:p w:rsidR="00000000" w:rsidRPr="008D6660" w:rsidP="008D6660">
      <w:pPr>
        <w:pStyle w:val="AllowPageBreak"/>
      </w:pPr>
    </w:p>
    <w:p w:rsidR="00000000" w:rsidRPr="008D6660" w:rsidP="008D6660">
      <w:pPr>
        <w:pStyle w:val="Heading1"/>
      </w:pPr>
      <w:bookmarkStart w:id="3" w:name="O_1145697"/>
      <w:bookmarkEnd w:id="3"/>
      <w:r w:rsidRPr="008D6660">
        <w:t>Knowledge Evidence</w:t>
      </w:r>
    </w:p>
    <w:p w:rsidR="00000000" w:rsidRPr="008D6660" w:rsidP="00EB35B4">
      <w:pPr>
        <w:pStyle w:val="BodyText"/>
      </w:pPr>
      <w:r w:rsidRPr="008D6660">
        <w:t>The candidate must be able to demonstrate knowledge to complete the tasks outlined in the elements, performance criteria and foundation skills of this unit, including knowledg</w:t>
      </w:r>
      <w:r w:rsidRPr="008D6660">
        <w:t xml:space="preserve">e of: </w:t>
      </w:r>
    </w:p>
    <w:p w:rsidR="00000000" w:rsidRPr="008D6660" w:rsidP="008D6660">
      <w:pPr>
        <w:pStyle w:val="ListBullet"/>
      </w:pPr>
      <w:r w:rsidRPr="008D6660">
        <w:t>features of a range of musical theatre and comedy styles</w:t>
      </w:r>
    </w:p>
    <w:p w:rsidR="00000000" w:rsidRPr="008D6660" w:rsidP="008D6660">
      <w:pPr>
        <w:pStyle w:val="ListBullet"/>
      </w:pPr>
      <w:r w:rsidRPr="008D6660">
        <w:t>current trends in musical theatre</w:t>
      </w:r>
    </w:p>
    <w:p w:rsidR="00000000" w:rsidRPr="008D6660" w:rsidP="008D6660">
      <w:pPr>
        <w:pStyle w:val="ListBullet"/>
      </w:pPr>
      <w:r w:rsidRPr="008D6660">
        <w:t>principles and characteristics of comic performance techniques as they relate to performing in musical theatre</w:t>
      </w:r>
    </w:p>
    <w:p w:rsidR="00000000" w:rsidRPr="008D6660" w:rsidP="008D6660">
      <w:pPr>
        <w:pStyle w:val="ListBullet"/>
      </w:pPr>
      <w:r w:rsidRPr="008D6660">
        <w:t>principles underlying vocal techniques in a mu</w:t>
      </w:r>
      <w:r w:rsidRPr="008D6660">
        <w:t>sical theatre performance context</w:t>
      </w:r>
    </w:p>
    <w:p w:rsidR="00000000" w:rsidRPr="008D6660" w:rsidP="008D6660">
      <w:pPr>
        <w:pStyle w:val="ListBullet"/>
      </w:pPr>
      <w:r w:rsidRPr="008D6660">
        <w:t>relationship that is built between performers and audiences in the context of comic performances</w:t>
      </w:r>
    </w:p>
    <w:p w:rsidR="00000000" w:rsidRPr="008D6660" w:rsidP="008D6660">
      <w:pPr>
        <w:pStyle w:val="ListBullet"/>
      </w:pPr>
      <w:r w:rsidRPr="008D6660">
        <w:t>aspects of stagecraft and their relationship to performers</w:t>
      </w:r>
    </w:p>
    <w:p w:rsidR="00000000" w:rsidRPr="008D6660" w:rsidP="008D6660">
      <w:pPr>
        <w:pStyle w:val="ListBullet"/>
      </w:pPr>
      <w:r w:rsidRPr="008D6660">
        <w:t>production protocols and procedures used by musical theatre perfor</w:t>
      </w:r>
      <w:r w:rsidRPr="008D6660">
        <w:t>mances</w:t>
      </w:r>
    </w:p>
    <w:p w:rsidR="00000000" w:rsidRPr="008D6660" w:rsidP="008D6660">
      <w:pPr>
        <w:pStyle w:val="ListBullet"/>
      </w:pPr>
      <w:r w:rsidRPr="008D6660">
        <w:t>aspects of the human voice used in musical theatre performances</w:t>
      </w:r>
    </w:p>
    <w:p w:rsidR="00000000" w:rsidRPr="008D6660" w:rsidP="008D6660">
      <w:pPr>
        <w:pStyle w:val="ListBullet"/>
      </w:pPr>
      <w:r w:rsidRPr="008D6660">
        <w:t>strategies to respond to self-evaluation, feedback and good practice to improve comic acting skills.</w:t>
      </w:r>
    </w:p>
    <w:p w:rsidR="00000000" w:rsidRPr="008D6660" w:rsidP="008D6660">
      <w:pPr>
        <w:pStyle w:val="AllowPageBreak"/>
      </w:pPr>
    </w:p>
    <w:p w:rsidR="00000000" w:rsidRPr="008D6660" w:rsidP="008D6660">
      <w:pPr>
        <w:pStyle w:val="Heading1"/>
      </w:pPr>
      <w:bookmarkStart w:id="4" w:name="O_1145696"/>
      <w:bookmarkEnd w:id="4"/>
      <w:r w:rsidRPr="008D6660">
        <w:t>Assessment Conditions</w:t>
      </w:r>
    </w:p>
    <w:p w:rsidR="00000000" w:rsidRPr="008D6660" w:rsidP="00EB35B4">
      <w:pPr>
        <w:pStyle w:val="BodyText"/>
      </w:pPr>
      <w:r w:rsidRPr="008D6660">
        <w:t xml:space="preserve">Skills in this unit must be demonstrated in a workplace or simulated environment where the conditions are typical of those in a working environment in this industry. </w:t>
      </w:r>
    </w:p>
    <w:p w:rsidR="00000000" w:rsidRPr="008D6660" w:rsidP="00EB35B4">
      <w:pPr>
        <w:pStyle w:val="BodyText"/>
      </w:pPr>
      <w:r w:rsidRPr="008D6660">
        <w:t>This includes access to:</w:t>
      </w:r>
    </w:p>
    <w:p w:rsidR="00000000" w:rsidRPr="008D6660" w:rsidP="008D6660">
      <w:pPr>
        <w:pStyle w:val="ListBullet"/>
      </w:pPr>
      <w:r w:rsidRPr="008D6660">
        <w:t>venue and space with required flooring and equipment for perfor</w:t>
      </w:r>
      <w:r w:rsidRPr="008D6660">
        <w:t>mance</w:t>
      </w:r>
    </w:p>
    <w:p w:rsidR="00000000" w:rsidRPr="008D6660" w:rsidP="008D6660">
      <w:pPr>
        <w:pStyle w:val="ListBullet"/>
      </w:pPr>
      <w:r w:rsidRPr="008D6660">
        <w:t>interaction with others required to demonstrate the performance evidence.</w:t>
      </w:r>
    </w:p>
    <w:p w:rsidR="00000000" w:rsidRPr="008D6660" w:rsidP="008D6660">
      <w:pPr>
        <w:pStyle w:val="List"/>
      </w:pPr>
    </w:p>
    <w:p w:rsidR="00000000" w:rsidRPr="008D6660" w:rsidP="00EB35B4">
      <w:pPr>
        <w:pStyle w:val="BodyText"/>
      </w:pPr>
      <w:r w:rsidRPr="008D6660">
        <w:t>Assessors of this unit must satisfy the requirements for assessors in applicable vocational education and training legislation, frameworks and/or standards.</w:t>
      </w:r>
    </w:p>
    <w:p w:rsidR="00000000" w:rsidRPr="008D6660" w:rsidP="008D6660">
      <w:pPr>
        <w:pStyle w:val="Heading1"/>
      </w:pPr>
      <w:bookmarkStart w:id="5" w:name="O_1145694"/>
      <w:bookmarkEnd w:id="5"/>
      <w:r w:rsidRPr="008D6660">
        <w:t>Links</w:t>
      </w:r>
    </w:p>
    <w:p w:rsidR="00000000" w:rsidRPr="008D6660" w:rsidP="00EB35B4">
      <w:pPr>
        <w:pStyle w:val="BodyText"/>
      </w:pPr>
      <w:r w:rsidRPr="008D66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966E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6660" w:rsidP="008D6660"/>
    <w:sectPr w:rsidSect="008D66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6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660" w:rsidRPr="00EB35B4" w:rsidP="00EB35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6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B4" w:rsidP="008D6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35B4" w:rsidP="008D6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35B4" w:rsidP="008D66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6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660" w:rsidRPr="00EB35B4" w:rsidP="00EB35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6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B4" w:rsidRPr="002D2AF8" w:rsidP="008D6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CUAACT413 Develop and apply comedy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B35B4" w:rsidP="008D66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3C3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1C6A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6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6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6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6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6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6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6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6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6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6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660"/>
  </w:style>
  <w:style w:type="character" w:customStyle="1" w:styleId="Heading1Char">
    <w:name w:val="Heading 1 Char"/>
    <w:basedOn w:val="DefaultParagraphFont"/>
    <w:link w:val="Heading1"/>
    <w:rsid w:val="008D66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6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6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66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66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660"/>
    <w:rPr>
      <w:b/>
      <w:spacing w:val="0"/>
    </w:rPr>
  </w:style>
  <w:style w:type="paragraph" w:customStyle="1" w:styleId="SuperHeading">
    <w:name w:val="SuperHeading"/>
    <w:basedOn w:val="Normal"/>
    <w:rsid w:val="008D66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6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6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6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6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6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6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6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6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6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6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6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6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6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6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6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66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6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6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6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66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66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6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6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6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6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6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6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6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6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660"/>
    <w:rPr>
      <w:i/>
    </w:rPr>
  </w:style>
  <w:style w:type="paragraph" w:styleId="Caption">
    <w:name w:val="caption"/>
    <w:basedOn w:val="BodyText"/>
    <w:next w:val="Normal"/>
    <w:qFormat/>
    <w:rsid w:val="008D66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6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6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660"/>
  </w:style>
  <w:style w:type="paragraph" w:styleId="TableofFigures">
    <w:name w:val="table of figures"/>
    <w:basedOn w:val="Normal"/>
    <w:next w:val="Normal"/>
    <w:semiHidden/>
    <w:rsid w:val="008D66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6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6660"/>
    <w:rPr>
      <w:rFonts w:ascii="Wingdings" w:hAnsi="Wingdings"/>
    </w:rPr>
  </w:style>
  <w:style w:type="paragraph" w:customStyle="1" w:styleId="TableHeading">
    <w:name w:val="Table Heading"/>
    <w:basedOn w:val="HeadingBase"/>
    <w:rsid w:val="008D66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660"/>
    <w:rPr>
      <w:color w:val="0033CC"/>
      <w:u w:val="none"/>
    </w:rPr>
  </w:style>
  <w:style w:type="paragraph" w:customStyle="1" w:styleId="BodyTextRight">
    <w:name w:val="Body Text Right"/>
    <w:basedOn w:val="BodyText"/>
    <w:rsid w:val="008D66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6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6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6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6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6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660"/>
    <w:rPr>
      <w:sz w:val="32"/>
    </w:rPr>
  </w:style>
  <w:style w:type="paragraph" w:customStyle="1" w:styleId="HeadingProcedure">
    <w:name w:val="Heading Procedure"/>
    <w:basedOn w:val="HeadingBase"/>
    <w:next w:val="Normal"/>
    <w:rsid w:val="008D66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660"/>
    <w:pPr>
      <w:spacing w:before="60" w:after="60"/>
    </w:pPr>
  </w:style>
  <w:style w:type="paragraph" w:styleId="ListContinue">
    <w:name w:val="List Continue"/>
    <w:basedOn w:val="List"/>
    <w:rsid w:val="008D6660"/>
    <w:pPr>
      <w:ind w:firstLine="0"/>
    </w:pPr>
  </w:style>
  <w:style w:type="paragraph" w:customStyle="1" w:styleId="ListNote">
    <w:name w:val="List Note"/>
    <w:basedOn w:val="List"/>
    <w:rsid w:val="008D66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6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6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660"/>
    <w:rPr>
      <w:rFonts w:ascii="Courier New" w:hAnsi="Courier New"/>
    </w:rPr>
  </w:style>
  <w:style w:type="paragraph" w:customStyle="1" w:styleId="NoteBullet">
    <w:name w:val="Note Bullet"/>
    <w:basedOn w:val="Note"/>
    <w:rsid w:val="008D66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6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6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6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6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66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6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660"/>
    <w:rPr>
      <w:b/>
      <w:smallCaps/>
    </w:rPr>
  </w:style>
  <w:style w:type="paragraph" w:customStyle="1" w:styleId="TableListNumber">
    <w:name w:val="Table List Number"/>
    <w:basedOn w:val="ListNumber"/>
    <w:rsid w:val="008D66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6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660"/>
    <w:pPr>
      <w:numPr>
        <w:numId w:val="8"/>
      </w:numPr>
    </w:pPr>
  </w:style>
  <w:style w:type="paragraph" w:customStyle="1" w:styleId="ListAlpha2">
    <w:name w:val="List Alpha 2"/>
    <w:basedOn w:val="List2"/>
    <w:rsid w:val="008D6660"/>
    <w:pPr>
      <w:numPr>
        <w:numId w:val="7"/>
      </w:numPr>
    </w:pPr>
  </w:style>
  <w:style w:type="paragraph" w:styleId="List2">
    <w:name w:val="List 2"/>
    <w:basedOn w:val="BodyText"/>
    <w:rsid w:val="008D66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6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6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6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6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6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6660"/>
    <w:pPr>
      <w:numPr>
        <w:numId w:val="3"/>
      </w:numPr>
    </w:pPr>
  </w:style>
  <w:style w:type="paragraph" w:styleId="ListContinue2">
    <w:name w:val="List Continue 2"/>
    <w:basedOn w:val="List2"/>
    <w:rsid w:val="008D6660"/>
    <w:pPr>
      <w:ind w:firstLine="0"/>
    </w:pPr>
  </w:style>
  <w:style w:type="paragraph" w:styleId="ListContinue3">
    <w:name w:val="List Continue 3"/>
    <w:basedOn w:val="List3"/>
    <w:rsid w:val="008D6660"/>
    <w:pPr>
      <w:ind w:left="1021" w:firstLine="0"/>
    </w:pPr>
  </w:style>
  <w:style w:type="paragraph" w:styleId="ListContinue4">
    <w:name w:val="List Continue 4"/>
    <w:basedOn w:val="List4"/>
    <w:rsid w:val="008D6660"/>
    <w:pPr>
      <w:ind w:firstLine="0"/>
    </w:pPr>
  </w:style>
  <w:style w:type="paragraph" w:styleId="ListContinue5">
    <w:name w:val="List Continue 5"/>
    <w:basedOn w:val="List5"/>
    <w:rsid w:val="008D6660"/>
    <w:pPr>
      <w:ind w:firstLine="0"/>
    </w:pPr>
  </w:style>
  <w:style w:type="paragraph" w:styleId="ListNumber3">
    <w:name w:val="List Number 3"/>
    <w:basedOn w:val="List3"/>
    <w:rsid w:val="008D6660"/>
    <w:pPr>
      <w:numPr>
        <w:numId w:val="4"/>
      </w:numPr>
    </w:pPr>
  </w:style>
  <w:style w:type="paragraph" w:styleId="ListNumber4">
    <w:name w:val="List Number 4"/>
    <w:basedOn w:val="List4"/>
    <w:rsid w:val="008D6660"/>
    <w:pPr>
      <w:numPr>
        <w:numId w:val="5"/>
      </w:numPr>
    </w:pPr>
  </w:style>
  <w:style w:type="paragraph" w:styleId="ListNumber5">
    <w:name w:val="List Number 5"/>
    <w:basedOn w:val="List5"/>
    <w:rsid w:val="008D6660"/>
    <w:pPr>
      <w:numPr>
        <w:numId w:val="6"/>
      </w:numPr>
    </w:pPr>
  </w:style>
  <w:style w:type="paragraph" w:styleId="BlockText">
    <w:name w:val="Block Text"/>
    <w:basedOn w:val="Normal"/>
    <w:rsid w:val="008D66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6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660"/>
    <w:rPr>
      <w:sz w:val="16"/>
      <w:vertAlign w:val="superscript"/>
    </w:rPr>
  </w:style>
  <w:style w:type="character" w:customStyle="1" w:styleId="Symbols">
    <w:name w:val="Symbols"/>
    <w:basedOn w:val="DefaultParagraphFont"/>
    <w:rsid w:val="008D6660"/>
    <w:rPr>
      <w:rFonts w:ascii="Symbol" w:hAnsi="Symbol"/>
    </w:rPr>
  </w:style>
  <w:style w:type="character" w:customStyle="1" w:styleId="MenuOptions">
    <w:name w:val="Menu Options"/>
    <w:basedOn w:val="DefaultParagraphFont"/>
    <w:rsid w:val="008D66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660"/>
    <w:rPr>
      <w:b/>
    </w:rPr>
  </w:style>
  <w:style w:type="character" w:customStyle="1" w:styleId="Underlined">
    <w:name w:val="Underlined"/>
    <w:basedOn w:val="DefaultParagraphFont"/>
    <w:rsid w:val="008D6660"/>
    <w:rPr>
      <w:u w:val="single"/>
    </w:rPr>
  </w:style>
  <w:style w:type="paragraph" w:customStyle="1" w:styleId="TableBodyTextRight">
    <w:name w:val="Table Body Text Right"/>
    <w:basedOn w:val="TableBodyText"/>
    <w:rsid w:val="008D66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660"/>
    <w:rPr>
      <w:sz w:val="18"/>
    </w:rPr>
  </w:style>
  <w:style w:type="paragraph" w:customStyle="1" w:styleId="BodySmallRight">
    <w:name w:val="Body Small Right"/>
    <w:basedOn w:val="BodyTextRight"/>
    <w:rsid w:val="008D6660"/>
    <w:rPr>
      <w:sz w:val="18"/>
      <w:szCs w:val="18"/>
    </w:rPr>
  </w:style>
  <w:style w:type="paragraph" w:customStyle="1" w:styleId="MarginEdition">
    <w:name w:val="Margin Edition"/>
    <w:basedOn w:val="MarginNote"/>
    <w:rsid w:val="008D66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660"/>
    <w:rPr>
      <w:sz w:val="2"/>
      <w:szCs w:val="2"/>
    </w:rPr>
  </w:style>
  <w:style w:type="character" w:customStyle="1" w:styleId="Small">
    <w:name w:val="Small"/>
    <w:basedOn w:val="DefaultParagraphFont"/>
    <w:rsid w:val="008D6660"/>
    <w:rPr>
      <w:sz w:val="16"/>
    </w:rPr>
  </w:style>
  <w:style w:type="paragraph" w:customStyle="1" w:styleId="WideTable">
    <w:name w:val="Wide Table"/>
    <w:basedOn w:val="Normal"/>
    <w:rsid w:val="008D66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660"/>
  </w:style>
  <w:style w:type="paragraph" w:styleId="Quote">
    <w:name w:val="Quote"/>
    <w:basedOn w:val="Heading1"/>
    <w:link w:val="QuoteChar"/>
    <w:qFormat/>
    <w:rsid w:val="008D66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6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660"/>
    <w:pPr>
      <w:pageBreakBefore/>
    </w:pPr>
  </w:style>
  <w:style w:type="paragraph" w:customStyle="1" w:styleId="Border">
    <w:name w:val="Border"/>
    <w:basedOn w:val="Normal"/>
    <w:qFormat/>
    <w:rsid w:val="008D66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6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6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6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6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6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6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6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660"/>
    <w:rPr>
      <w:u w:val="single"/>
    </w:rPr>
  </w:style>
  <w:style w:type="character" w:customStyle="1" w:styleId="BoldandItalics">
    <w:name w:val="Bold and Italics"/>
    <w:qFormat/>
    <w:rsid w:val="008D6660"/>
    <w:rPr>
      <w:b/>
      <w:i/>
      <w:u w:val="none"/>
    </w:rPr>
  </w:style>
  <w:style w:type="paragraph" w:styleId="BalloonText">
    <w:name w:val="Balloon Text"/>
    <w:basedOn w:val="Normal"/>
    <w:link w:val="BalloonTextChar"/>
    <w:rsid w:val="008D6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6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6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6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6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6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660"/>
    <w:pPr>
      <w:spacing w:before="0" w:after="0"/>
    </w:pPr>
  </w:style>
  <w:style w:type="paragraph" w:customStyle="1" w:styleId="BodyTextBold">
    <w:name w:val="Body Text Bold"/>
    <w:basedOn w:val="BodyText"/>
    <w:qFormat/>
    <w:rsid w:val="008D6660"/>
    <w:rPr>
      <w:b/>
    </w:rPr>
  </w:style>
  <w:style w:type="character" w:styleId="Hyperlink">
    <w:name w:val="Hyperlink"/>
    <w:basedOn w:val="DefaultParagraphFont"/>
    <w:uiPriority w:val="99"/>
    <w:unhideWhenUsed/>
    <w:rsid w:val="00EB35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2420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CUAACT413 Develop and apply comedy techniques for musical theatre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2022-10-19T13:26:00Z</dcterms:created>
  <dcterms:modified xsi:type="dcterms:W3CDTF">2022-10-19T13:26:00Z</dcterms:modified>
</cp:coreProperties>
</file>