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5FDF" w:rsidP="008D5F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CUAACT411 Use acting techniques in performance</w:t>
      </w:r>
      <w:r>
        <w:fldChar w:fldCharType="end"/>
      </w:r>
    </w:p>
    <w:p w:rsidR="008D5FDF" w:rsidP="008D5FDF">
      <w:pPr>
        <w:pStyle w:val="Version"/>
        <w:sectPr w:rsidSect="007E4D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4D92" w:rsidP="007E4D92">
      <w:pPr>
        <w:pStyle w:val="SuperHeading"/>
      </w:pPr>
      <w:r w:rsidRPr="007E4D92">
        <w:t>CUAACT411 Use acting techniques in performance</w:t>
      </w:r>
    </w:p>
    <w:p w:rsidR="00000000" w:rsidRPr="007E4D92" w:rsidP="007E4D92">
      <w:pPr>
        <w:pStyle w:val="Heading1"/>
      </w:pPr>
      <w:bookmarkStart w:id="1" w:name="O_1145648"/>
      <w:bookmarkEnd w:id="1"/>
      <w:r w:rsidRPr="007E4D9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E4D9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D92" w:rsidP="007E4D92">
            <w:pPr>
              <w:pStyle w:val="BodyText"/>
            </w:pPr>
            <w:r w:rsidRPr="007E4D9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92">
            <w:pPr>
              <w:pStyle w:val="BodyText"/>
              <w:rPr>
                <w:lang w:val="en-NZ"/>
              </w:rPr>
            </w:pPr>
            <w:r w:rsidRPr="007E4D92">
              <w:rPr>
                <w:rStyle w:val="SpecialBold"/>
              </w:rPr>
              <w:t>Comments</w:t>
            </w:r>
          </w:p>
        </w:tc>
      </w:tr>
      <w:tr w:rsidTr="007E4D9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92">
            <w:pPr>
              <w:pStyle w:val="BodyText"/>
              <w:rPr>
                <w:lang w:val="en-NZ"/>
              </w:rPr>
            </w:pPr>
            <w:r w:rsidRPr="007E4D9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D92" w:rsidP="007E4D92">
            <w:pPr>
              <w:pStyle w:val="BodyText"/>
            </w:pPr>
            <w:r w:rsidRPr="007E4D92">
              <w:t>This version first released with CUA Creative Arts and Culture Training Package Version 5.0.</w:t>
            </w:r>
          </w:p>
        </w:tc>
      </w:tr>
    </w:tbl>
    <w:p w:rsidR="00000000" w:rsidRPr="007E4D92" w:rsidP="007E4D92">
      <w:pPr>
        <w:pStyle w:val="BodyText"/>
      </w:pPr>
    </w:p>
    <w:p w:rsidR="00000000" w:rsidRPr="007E4D92" w:rsidP="007E4D92">
      <w:pPr>
        <w:pStyle w:val="AllowPageBreak"/>
      </w:pPr>
    </w:p>
    <w:p w:rsidR="00000000" w:rsidRPr="007E4D92" w:rsidP="007E4D92">
      <w:pPr>
        <w:pStyle w:val="Heading1"/>
      </w:pPr>
      <w:bookmarkStart w:id="2" w:name="O_1145653"/>
      <w:bookmarkEnd w:id="2"/>
      <w:r w:rsidRPr="007E4D92">
        <w:t>Application</w:t>
      </w:r>
    </w:p>
    <w:p w:rsidR="00000000" w:rsidRPr="007E4D92" w:rsidP="008D5FDF">
      <w:pPr>
        <w:pStyle w:val="BodyText"/>
      </w:pPr>
      <w:r w:rsidRPr="007E4D92">
        <w:t>This unit describes the skills and knowledge required to use acting skil</w:t>
      </w:r>
      <w:r w:rsidRPr="007E4D92">
        <w:t>ls to portray characters in theatrical contexts. This involves practising improvisation and characterisation skills and applying them in a theatrical performance.</w:t>
      </w:r>
    </w:p>
    <w:p w:rsidR="00000000" w:rsidRPr="007E4D92" w:rsidP="008D5FDF">
      <w:pPr>
        <w:pStyle w:val="BodyText"/>
      </w:pPr>
      <w:r w:rsidRPr="007E4D92">
        <w:t>The unit applies to those who are singers, dancers, actors, comedians and other performers, w</w:t>
      </w:r>
      <w:r w:rsidRPr="007E4D92">
        <w:t>ho use a range of acting skills in their performances. They perform in commercial, community and open space settings as members of an ensemble, in solo roles, or in one-person shows. At this level, performers are refining their techniques through practice,</w:t>
      </w:r>
      <w:r w:rsidRPr="007E4D92">
        <w:t xml:space="preserve"> and while some supervision and guidance may be present in practice, a high level of motivation and responsibility are expected in live performances.</w:t>
      </w:r>
    </w:p>
    <w:p w:rsidR="00000000" w:rsidRPr="007E4D92" w:rsidP="008D5FDF">
      <w:pPr>
        <w:pStyle w:val="BodyText"/>
      </w:pPr>
      <w:r w:rsidRPr="007E4D92">
        <w:t>No licensing, legislative or certification requirements apply to this unit at the time of publication.</w:t>
      </w:r>
    </w:p>
    <w:p w:rsidR="00000000" w:rsidRPr="007E4D92" w:rsidP="007E4D92">
      <w:pPr>
        <w:pStyle w:val="Heading1"/>
      </w:pPr>
      <w:bookmarkStart w:id="3" w:name="O_1145652"/>
      <w:bookmarkEnd w:id="3"/>
      <w:r w:rsidRPr="007E4D92">
        <w:t>Unit Sector</w:t>
      </w:r>
    </w:p>
    <w:p w:rsidR="00000000" w:rsidRPr="007E4D92" w:rsidP="008D5FDF">
      <w:pPr>
        <w:pStyle w:val="BodyText"/>
      </w:pPr>
      <w:r w:rsidRPr="007E4D92">
        <w:t>Performing arts – Acting</w:t>
      </w:r>
    </w:p>
    <w:p w:rsidR="00000000" w:rsidRPr="007E4D92" w:rsidP="007E4D92">
      <w:pPr>
        <w:pStyle w:val="Heading1"/>
      </w:pPr>
      <w:bookmarkStart w:id="4" w:name="O_1145651"/>
      <w:bookmarkEnd w:id="4"/>
      <w:r w:rsidRPr="007E4D9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7E4D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D92" w:rsidP="007E4D92">
            <w:pPr>
              <w:pStyle w:val="BodyText"/>
            </w:pPr>
            <w:r w:rsidRPr="007E4D92">
              <w:rPr>
                <w:rStyle w:val="SpecialBold"/>
              </w:rPr>
              <w:t>ELEMENT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92">
            <w:pPr>
              <w:pStyle w:val="BodyText"/>
              <w:rPr>
                <w:lang w:val="en-NZ"/>
              </w:rPr>
            </w:pPr>
            <w:r w:rsidRPr="007E4D92">
              <w:rPr>
                <w:rStyle w:val="SpecialBold"/>
              </w:rPr>
              <w:t>PERFORMANCE CRITERIA</w:t>
            </w:r>
          </w:p>
        </w:tc>
      </w:tr>
      <w:tr w:rsidTr="007E4D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D92" w:rsidP="007E4D92">
            <w:pPr>
              <w:pStyle w:val="BodyText"/>
            </w:pPr>
            <w:r w:rsidRPr="007E4D92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92">
            <w:pPr>
              <w:pStyle w:val="BodyText"/>
              <w:rPr>
                <w:lang w:val="en-NZ"/>
              </w:rPr>
            </w:pPr>
            <w:r w:rsidRPr="007E4D92">
              <w:rPr>
                <w:rStyle w:val="Emphasis"/>
              </w:rPr>
              <w:t>Performance criteria describe the performance ne</w:t>
            </w:r>
            <w:r w:rsidRPr="007E4D92">
              <w:rPr>
                <w:rStyle w:val="Emphasis"/>
              </w:rPr>
              <w:t>eded to demonstrate achievement of the element.</w:t>
            </w:r>
          </w:p>
        </w:tc>
      </w:tr>
      <w:tr w:rsidTr="007E4D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92">
            <w:pPr>
              <w:pStyle w:val="List"/>
              <w:rPr>
                <w:lang w:val="en-NZ"/>
              </w:rPr>
            </w:pPr>
            <w:r w:rsidRPr="007E4D92">
              <w:t>1. Prepare for acting performance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D92" w:rsidP="007E4D92">
            <w:pPr>
              <w:pStyle w:val="List"/>
            </w:pPr>
            <w:r w:rsidRPr="007E4D92">
              <w:t>1.1 Discuss principles and characteristics of acting with required personnel</w:t>
            </w:r>
          </w:p>
          <w:p w:rsidR="00000000" w:rsidRPr="007E4D92" w:rsidP="007E4D92">
            <w:pPr>
              <w:pStyle w:val="List"/>
            </w:pPr>
            <w:r w:rsidRPr="007E4D92">
              <w:t>1.2 Discuss and confirm with required personnel the creative and technical parameters of role an</w:t>
            </w:r>
            <w:r w:rsidRPr="007E4D92">
              <w:t>d performance</w:t>
            </w:r>
          </w:p>
          <w:p w:rsidR="00000000" w:rsidRPr="007E4D92" w:rsidP="007E4D92">
            <w:pPr>
              <w:pStyle w:val="List"/>
            </w:pPr>
            <w:r w:rsidRPr="007E4D92">
              <w:t>1.3 Attend rehearsals and take note of own fatigue and personal limitations</w:t>
            </w:r>
          </w:p>
          <w:p w:rsidR="00000000" w:rsidRPr="007E4D92" w:rsidP="007E4D92">
            <w:pPr>
              <w:pStyle w:val="List"/>
            </w:pPr>
            <w:r w:rsidRPr="007E4D92">
              <w:t>1.4 Prepare materials for performance as required</w:t>
            </w:r>
          </w:p>
          <w:p w:rsidR="00000000" w:rsidRPr="007E4D92" w:rsidP="007E4D92">
            <w:pPr>
              <w:pStyle w:val="List"/>
            </w:pPr>
            <w:r w:rsidRPr="007E4D92">
              <w:t>1.5 Prepare body and voice by performing warm-up techniques</w:t>
            </w:r>
          </w:p>
          <w:p w:rsidR="00000000" w:rsidP="007E4D92">
            <w:pPr>
              <w:pStyle w:val="List"/>
              <w:rPr>
                <w:lang w:val="en-NZ"/>
              </w:rPr>
            </w:pPr>
            <w:r w:rsidRPr="007E4D92">
              <w:t>1.6 Seek and respond to feedback during rehearsal proces</w:t>
            </w:r>
            <w:r w:rsidRPr="007E4D92">
              <w:t>s</w:t>
            </w:r>
          </w:p>
        </w:tc>
      </w:tr>
      <w:tr w:rsidTr="007E4D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92">
            <w:pPr>
              <w:pStyle w:val="List"/>
              <w:rPr>
                <w:lang w:val="en-NZ"/>
              </w:rPr>
            </w:pPr>
            <w:r w:rsidRPr="007E4D92">
              <w:t>2. Apply improvisation skills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D92" w:rsidP="007E4D92">
            <w:pPr>
              <w:pStyle w:val="List"/>
            </w:pPr>
            <w:r w:rsidRPr="007E4D92">
              <w:t>2.1 Initiate and prepare for improvisations with others</w:t>
            </w:r>
          </w:p>
          <w:p w:rsidR="00000000" w:rsidRPr="007E4D92" w:rsidP="007E4D92">
            <w:pPr>
              <w:pStyle w:val="List"/>
            </w:pPr>
            <w:r w:rsidRPr="007E4D92">
              <w:t>2.2 Apply improvisation techniques in a range of scenarios</w:t>
            </w:r>
          </w:p>
          <w:p w:rsidR="00000000" w:rsidRPr="007E4D92" w:rsidP="007E4D92">
            <w:pPr>
              <w:pStyle w:val="List"/>
            </w:pPr>
            <w:r w:rsidRPr="007E4D92">
              <w:t>2.3 Respond spontaneously to given circumstances</w:t>
            </w:r>
          </w:p>
          <w:p w:rsidR="00000000" w:rsidRPr="007E4D92" w:rsidP="007E4D92">
            <w:pPr>
              <w:pStyle w:val="List"/>
            </w:pPr>
            <w:r w:rsidRPr="007E4D92">
              <w:t>2.4 Sustain a character in an improvised performance</w:t>
            </w:r>
          </w:p>
          <w:p w:rsidR="00000000" w:rsidRPr="007E4D92" w:rsidP="007E4D92">
            <w:pPr>
              <w:pStyle w:val="List"/>
            </w:pPr>
            <w:r w:rsidRPr="007E4D92">
              <w:t>2.5 Test different acting techniques during improvised performance</w:t>
            </w:r>
          </w:p>
          <w:p w:rsidR="00000000" w:rsidP="007E4D92">
            <w:pPr>
              <w:pStyle w:val="List"/>
              <w:rPr>
                <w:lang w:val="en-NZ"/>
              </w:rPr>
            </w:pPr>
            <w:r w:rsidRPr="007E4D92">
              <w:t>2.6 Seek feedback on improvised performance and identify areas for development</w:t>
            </w:r>
          </w:p>
        </w:tc>
      </w:tr>
      <w:tr w:rsidTr="007E4D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92">
            <w:pPr>
              <w:pStyle w:val="List"/>
              <w:rPr>
                <w:lang w:val="en-NZ"/>
              </w:rPr>
            </w:pPr>
            <w:r w:rsidRPr="007E4D92">
              <w:t>3. Interpret and build character for performance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D92" w:rsidP="007E4D92">
            <w:pPr>
              <w:pStyle w:val="List"/>
            </w:pPr>
            <w:r w:rsidRPr="007E4D92">
              <w:t xml:space="preserve">3.1 Analyse texts for performance through close reading and </w:t>
            </w:r>
            <w:r w:rsidRPr="007E4D92">
              <w:t>discussion with required personnel</w:t>
            </w:r>
          </w:p>
          <w:p w:rsidR="00000000" w:rsidRPr="007E4D92" w:rsidP="007E4D92">
            <w:pPr>
              <w:pStyle w:val="List"/>
            </w:pPr>
            <w:r w:rsidRPr="007E4D92">
              <w:t>3.2 Develop a character for performance using practice and rehearsal sessions</w:t>
            </w:r>
          </w:p>
          <w:p w:rsidR="00000000" w:rsidRPr="007E4D92" w:rsidP="007E4D92">
            <w:pPr>
              <w:pStyle w:val="List"/>
            </w:pPr>
            <w:r w:rsidRPr="007E4D92">
              <w:t>3.3 Use make-up, hairstyle and costuming to portray character as required</w:t>
            </w:r>
          </w:p>
          <w:p w:rsidR="00000000" w:rsidRPr="007E4D92" w:rsidP="007E4D92">
            <w:pPr>
              <w:pStyle w:val="List"/>
            </w:pPr>
            <w:r w:rsidRPr="007E4D92">
              <w:t>3.4 Extend characterisation using different vocal techniques</w:t>
            </w:r>
          </w:p>
          <w:p w:rsidR="00000000" w:rsidRPr="007E4D92" w:rsidP="007E4D92">
            <w:pPr>
              <w:pStyle w:val="List"/>
            </w:pPr>
            <w:r w:rsidRPr="007E4D92">
              <w:t>3.5 Exte</w:t>
            </w:r>
            <w:r w:rsidRPr="007E4D92">
              <w:t>nd comic and dramatic qualities using different characterisations</w:t>
            </w:r>
          </w:p>
          <w:p w:rsidR="00000000" w:rsidP="007E4D92">
            <w:pPr>
              <w:pStyle w:val="List"/>
              <w:rPr>
                <w:lang w:val="en-NZ"/>
              </w:rPr>
            </w:pPr>
            <w:r w:rsidRPr="007E4D92">
              <w:t>3.6 Test and work creatively with interactions between various characters in rehearsal and performance</w:t>
            </w:r>
          </w:p>
        </w:tc>
      </w:tr>
      <w:tr w:rsidTr="007E4D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92">
            <w:pPr>
              <w:pStyle w:val="List"/>
              <w:rPr>
                <w:lang w:val="en-NZ"/>
              </w:rPr>
            </w:pPr>
            <w:r w:rsidRPr="007E4D92">
              <w:t>4. Perform character in theatrical context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D92" w:rsidP="007E4D92">
            <w:pPr>
              <w:pStyle w:val="List"/>
            </w:pPr>
            <w:r w:rsidRPr="007E4D92">
              <w:t>4.1 Convey a character using acting techniq</w:t>
            </w:r>
            <w:r w:rsidRPr="007E4D92">
              <w:t>ues</w:t>
            </w:r>
          </w:p>
          <w:p w:rsidR="00000000" w:rsidRPr="007E4D92" w:rsidP="007E4D92">
            <w:pPr>
              <w:pStyle w:val="List"/>
            </w:pPr>
            <w:r w:rsidRPr="007E4D92">
              <w:t>4.2 Perform dialogue with clarity and emotion using different vocal techniques</w:t>
            </w:r>
          </w:p>
          <w:p w:rsidR="00000000" w:rsidRPr="007E4D92" w:rsidP="007E4D92">
            <w:pPr>
              <w:pStyle w:val="List"/>
            </w:pPr>
            <w:r w:rsidRPr="007E4D92">
              <w:t>4.3 Respond to fellow actors and performance cues according to performance requirements</w:t>
            </w:r>
          </w:p>
          <w:p w:rsidR="00000000" w:rsidRPr="007E4D92" w:rsidP="007E4D92">
            <w:pPr>
              <w:pStyle w:val="List"/>
            </w:pPr>
            <w:r w:rsidRPr="007E4D92">
              <w:t>4.4 Maintain characterisation standards for duration of performance</w:t>
            </w:r>
          </w:p>
          <w:p w:rsidR="00000000" w:rsidP="007E4D92">
            <w:pPr>
              <w:pStyle w:val="List"/>
              <w:rPr>
                <w:lang w:val="en-NZ"/>
              </w:rPr>
            </w:pPr>
            <w:r w:rsidRPr="007E4D92">
              <w:t>4.5 Maintain spat</w:t>
            </w:r>
            <w:r w:rsidRPr="007E4D92">
              <w:t>ial awareness of performance space and venue</w:t>
            </w:r>
          </w:p>
        </w:tc>
      </w:tr>
      <w:tr w:rsidTr="007E4D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92">
            <w:pPr>
              <w:pStyle w:val="List"/>
              <w:rPr>
                <w:lang w:val="en-NZ"/>
              </w:rPr>
            </w:pPr>
            <w:r w:rsidRPr="007E4D92">
              <w:t>5. Evaluate performance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D92" w:rsidP="007E4D92">
            <w:pPr>
              <w:pStyle w:val="List"/>
            </w:pPr>
            <w:r w:rsidRPr="007E4D92">
              <w:t>5.1 Seek feedback from required personnel on own performance and portrayal of character</w:t>
            </w:r>
          </w:p>
          <w:p w:rsidR="00000000" w:rsidRPr="007E4D92" w:rsidP="007E4D92">
            <w:pPr>
              <w:pStyle w:val="List"/>
            </w:pPr>
            <w:r w:rsidRPr="007E4D92">
              <w:t>5.2 Evaluate own performance and use of acting techniques</w:t>
            </w:r>
          </w:p>
          <w:p w:rsidR="00000000" w:rsidRPr="007E4D92" w:rsidP="007E4D92">
            <w:pPr>
              <w:pStyle w:val="List"/>
            </w:pPr>
            <w:r w:rsidRPr="007E4D92">
              <w:t>5.3 Use feedback and self-evaluation to develop strategies to improve own acting and performance skills</w:t>
            </w:r>
          </w:p>
        </w:tc>
      </w:tr>
    </w:tbl>
    <w:p w:rsidR="00000000" w:rsidRPr="007E4D92" w:rsidP="007E4D92">
      <w:pPr>
        <w:pStyle w:val="BodyText"/>
      </w:pPr>
    </w:p>
    <w:p w:rsidR="00000000" w:rsidRPr="007E4D92" w:rsidP="007E4D92">
      <w:pPr>
        <w:pStyle w:val="AllowPageBreak"/>
      </w:pPr>
    </w:p>
    <w:p w:rsidR="00000000" w:rsidRPr="007E4D92" w:rsidP="007E4D92">
      <w:pPr>
        <w:pStyle w:val="Heading1"/>
      </w:pPr>
      <w:bookmarkStart w:id="5" w:name="O_1145650"/>
      <w:bookmarkEnd w:id="5"/>
      <w:r w:rsidRPr="007E4D92">
        <w:t>Foundation Skills</w:t>
      </w:r>
    </w:p>
    <w:p w:rsidR="00000000" w:rsidRPr="008D5FDF" w:rsidP="008D5FDF">
      <w:pPr>
        <w:pStyle w:val="BodyText"/>
        <w:rPr>
          <w:i/>
        </w:rPr>
      </w:pPr>
      <w:r w:rsidRPr="008D5FDF">
        <w:rPr>
          <w:rStyle w:val="Emphasis"/>
        </w:rPr>
        <w:t>This section describes those language, literacy, numeracy and employment skills that are essential to performance</w:t>
      </w:r>
      <w:r w:rsidRPr="008D5FDF">
        <w:rPr>
          <w:rStyle w:val="Emphasis"/>
        </w:rPr>
        <w:t xml:space="preserve">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7E4D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D92" w:rsidP="007E4D92">
            <w:pPr>
              <w:pStyle w:val="BodyText"/>
            </w:pPr>
            <w:r w:rsidRPr="007E4D92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92">
            <w:pPr>
              <w:pStyle w:val="BodyText"/>
              <w:rPr>
                <w:lang w:val="en-NZ"/>
              </w:rPr>
            </w:pPr>
            <w:r w:rsidRPr="007E4D92">
              <w:rPr>
                <w:rStyle w:val="SpecialBold"/>
              </w:rPr>
              <w:t>DESCRIPTION</w:t>
            </w:r>
          </w:p>
        </w:tc>
      </w:tr>
      <w:tr w:rsidTr="007E4D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92">
            <w:pPr>
              <w:pStyle w:val="BodyText"/>
              <w:rPr>
                <w:lang w:val="en-NZ"/>
              </w:rPr>
            </w:pPr>
            <w:r w:rsidRPr="007E4D92"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E4D92">
            <w:pPr>
              <w:pStyle w:val="ListBullet"/>
              <w:rPr>
                <w:lang w:val="en-NZ"/>
              </w:rPr>
            </w:pPr>
            <w:r w:rsidRPr="007E4D92">
              <w:t>Refines techniques based on experimentation and feedback from others</w:t>
            </w:r>
          </w:p>
        </w:tc>
      </w:tr>
      <w:tr w:rsidTr="007E4D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92">
            <w:pPr>
              <w:pStyle w:val="BodyText"/>
              <w:rPr>
                <w:lang w:val="en-NZ"/>
              </w:rPr>
            </w:pPr>
            <w:r w:rsidRPr="007E4D92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E4D92" w:rsidP="007E4D92">
            <w:pPr>
              <w:pStyle w:val="ListBullet"/>
            </w:pPr>
            <w:r w:rsidRPr="007E4D92">
              <w:t>Seeks views and opinions of others</w:t>
            </w:r>
          </w:p>
          <w:p w:rsidR="00000000" w:rsidRPr="007E4D92" w:rsidP="007E4D92">
            <w:pPr>
              <w:pStyle w:val="ListBullet"/>
            </w:pPr>
            <w:r w:rsidRPr="007E4D92">
              <w:t>Delivers dialogue in ways that convey char</w:t>
            </w:r>
            <w:r w:rsidRPr="007E4D92">
              <w:t>acters and storylines</w:t>
            </w:r>
          </w:p>
          <w:p w:rsidR="00000000" w:rsidP="007E4D92">
            <w:pPr>
              <w:pStyle w:val="ListBullet"/>
              <w:rPr>
                <w:lang w:val="en-NZ"/>
              </w:rPr>
            </w:pPr>
            <w:r w:rsidRPr="007E4D92">
              <w:t>Discusses ideas and solutions</w:t>
            </w:r>
          </w:p>
        </w:tc>
      </w:tr>
      <w:tr w:rsidTr="007E4D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92">
            <w:pPr>
              <w:pStyle w:val="BodyText"/>
              <w:rPr>
                <w:lang w:val="en-NZ"/>
              </w:rPr>
            </w:pPr>
            <w:r w:rsidRPr="007E4D92">
              <w:t>Reading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E4D92">
            <w:pPr>
              <w:pStyle w:val="ListBullet"/>
              <w:rPr>
                <w:lang w:val="en-NZ"/>
              </w:rPr>
            </w:pPr>
            <w:r w:rsidRPr="007E4D92">
              <w:t>Comprehends written information relevant to role as actor</w:t>
            </w:r>
          </w:p>
        </w:tc>
      </w:tr>
      <w:tr w:rsidTr="007E4D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92">
            <w:pPr>
              <w:pStyle w:val="BodyText"/>
              <w:rPr>
                <w:lang w:val="en-NZ"/>
              </w:rPr>
            </w:pPr>
            <w:r w:rsidRPr="007E4D92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E4D92">
            <w:pPr>
              <w:pStyle w:val="ListBullet"/>
              <w:rPr>
                <w:lang w:val="en-NZ"/>
              </w:rPr>
            </w:pPr>
            <w:r w:rsidRPr="007E4D92">
              <w:t>Works creatively on developing techniques for bringing characters to life</w:t>
            </w:r>
          </w:p>
        </w:tc>
      </w:tr>
      <w:tr w:rsidTr="007E4D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92">
            <w:pPr>
              <w:pStyle w:val="BodyText"/>
              <w:rPr>
                <w:lang w:val="en-NZ"/>
              </w:rPr>
            </w:pPr>
            <w:r w:rsidRPr="007E4D92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E4D92" w:rsidP="007E4D92">
            <w:pPr>
              <w:pStyle w:val="ListBullet"/>
            </w:pPr>
            <w:r w:rsidRPr="007E4D92">
              <w:t>Adopts a</w:t>
            </w:r>
            <w:r w:rsidRPr="007E4D92">
              <w:t xml:space="preserve"> methodical and logical approach to preparing for and acting in performances</w:t>
            </w:r>
          </w:p>
          <w:p w:rsidR="00000000" w:rsidP="007E4D92">
            <w:pPr>
              <w:pStyle w:val="ListBullet"/>
              <w:rPr>
                <w:lang w:val="en-NZ"/>
              </w:rPr>
            </w:pPr>
            <w:r w:rsidRPr="007E4D92">
              <w:t>Uses different creative tools in the process of creating characters</w:t>
            </w:r>
          </w:p>
        </w:tc>
      </w:tr>
      <w:tr w:rsidTr="007E4D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92">
            <w:pPr>
              <w:pStyle w:val="BodyText"/>
              <w:rPr>
                <w:lang w:val="en-NZ"/>
              </w:rPr>
            </w:pPr>
            <w:r w:rsidRPr="007E4D92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E4D92" w:rsidP="007E4D92">
            <w:pPr>
              <w:pStyle w:val="ListBullet"/>
            </w:pPr>
            <w:r w:rsidRPr="007E4D92">
              <w:t>Follows theatre protocols and meets expectations associated with own role</w:t>
            </w:r>
          </w:p>
          <w:p w:rsidR="00000000" w:rsidP="007E4D92">
            <w:pPr>
              <w:pStyle w:val="ListBullet"/>
              <w:rPr>
                <w:lang w:val="en-NZ"/>
              </w:rPr>
            </w:pPr>
            <w:r w:rsidRPr="007E4D92">
              <w:t>Applies safe movement and vocal practice</w:t>
            </w:r>
          </w:p>
        </w:tc>
      </w:tr>
      <w:tr w:rsidTr="007E4D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92">
            <w:pPr>
              <w:pStyle w:val="BodyText"/>
              <w:rPr>
                <w:lang w:val="en-NZ"/>
              </w:rPr>
            </w:pPr>
            <w:r w:rsidRPr="007E4D92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E4D92" w:rsidP="007E4D92">
            <w:pPr>
              <w:pStyle w:val="ListBullet"/>
            </w:pPr>
            <w:r w:rsidRPr="007E4D92">
              <w:t xml:space="preserve">Works collaboratively with others throughout rehearsal and performance process </w:t>
            </w:r>
          </w:p>
        </w:tc>
      </w:tr>
    </w:tbl>
    <w:p w:rsidR="00000000" w:rsidRPr="007E4D92" w:rsidP="007E4D92">
      <w:pPr>
        <w:pStyle w:val="BodyText"/>
      </w:pPr>
    </w:p>
    <w:p w:rsidR="00000000" w:rsidRPr="007E4D92" w:rsidP="007E4D92">
      <w:pPr>
        <w:pStyle w:val="AllowPageBreak"/>
      </w:pPr>
    </w:p>
    <w:p w:rsidR="00000000" w:rsidRPr="007E4D92" w:rsidP="007E4D92">
      <w:pPr>
        <w:pStyle w:val="Heading1"/>
      </w:pPr>
      <w:bookmarkStart w:id="6" w:name="O_1145649"/>
      <w:bookmarkEnd w:id="6"/>
      <w:r w:rsidRPr="007E4D92">
        <w:t>Unit Mapping Information</w:t>
      </w:r>
    </w:p>
    <w:p w:rsidR="00000000" w:rsidRPr="007E4D92" w:rsidP="008D5FDF">
      <w:pPr>
        <w:pStyle w:val="BodyText"/>
      </w:pPr>
      <w:r w:rsidRPr="007E4D92">
        <w:t>Supers</w:t>
      </w:r>
      <w:r w:rsidRPr="007E4D92">
        <w:t>edes and is equivalent to CUAACT401 Use a range of acting techniques in performance.</w:t>
      </w:r>
    </w:p>
    <w:p w:rsidR="00000000" w:rsidRPr="007E4D92" w:rsidP="007E4D92">
      <w:pPr>
        <w:pStyle w:val="Heading1"/>
      </w:pPr>
      <w:bookmarkStart w:id="7" w:name="O_1145642"/>
      <w:bookmarkEnd w:id="7"/>
      <w:r w:rsidRPr="007E4D92">
        <w:t>Links</w:t>
      </w:r>
    </w:p>
    <w:p w:rsidR="00000000" w:rsidRPr="007E4D92" w:rsidP="008D5FDF">
      <w:pPr>
        <w:pStyle w:val="BodyText"/>
      </w:pPr>
      <w:r w:rsidRPr="007E4D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42B6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E4D92" w:rsidP="008D5FDF">
      <w:pPr>
        <w:pStyle w:val="BodyText"/>
        <w:sectPr w:rsidSect="007E4D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4D92" w:rsidP="007E4D92">
      <w:pPr>
        <w:pStyle w:val="SuperHeading"/>
      </w:pPr>
      <w:r w:rsidRPr="007E4D92">
        <w:t>Assessment Requirements for CUAACT411 Use acting techniques in performance</w:t>
      </w:r>
    </w:p>
    <w:p w:rsidR="00000000" w:rsidRPr="007E4D92" w:rsidP="007E4D92">
      <w:pPr>
        <w:pStyle w:val="Heading1"/>
      </w:pPr>
      <w:bookmarkStart w:id="8" w:name="O_1145644"/>
      <w:bookmarkEnd w:id="8"/>
      <w:r w:rsidRPr="007E4D9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E4D9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D92" w:rsidP="007E4D92">
            <w:pPr>
              <w:pStyle w:val="BodyText"/>
            </w:pPr>
            <w:r w:rsidRPr="007E4D9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92">
            <w:pPr>
              <w:pStyle w:val="BodyText"/>
              <w:rPr>
                <w:lang w:val="en-NZ"/>
              </w:rPr>
            </w:pPr>
            <w:r w:rsidRPr="007E4D92">
              <w:rPr>
                <w:rStyle w:val="SpecialBold"/>
              </w:rPr>
              <w:t>Comments</w:t>
            </w:r>
          </w:p>
        </w:tc>
      </w:tr>
      <w:tr w:rsidTr="007E4D9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D92">
            <w:pPr>
              <w:pStyle w:val="BodyText"/>
              <w:rPr>
                <w:lang w:val="en-NZ"/>
              </w:rPr>
            </w:pPr>
            <w:r w:rsidRPr="007E4D9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D92" w:rsidP="007E4D92">
            <w:pPr>
              <w:pStyle w:val="BodyText"/>
            </w:pPr>
            <w:r w:rsidRPr="007E4D92">
              <w:t>This version first released with CUA Creative Arts and Culture Train</w:t>
            </w:r>
            <w:r w:rsidRPr="007E4D92">
              <w:t>ing Package Version 5.0.</w:t>
            </w:r>
          </w:p>
        </w:tc>
      </w:tr>
    </w:tbl>
    <w:p w:rsidR="00000000" w:rsidRPr="007E4D92" w:rsidP="007E4D92">
      <w:pPr>
        <w:pStyle w:val="BodyText"/>
      </w:pPr>
    </w:p>
    <w:p w:rsidR="00000000" w:rsidRPr="007E4D92" w:rsidP="007E4D92">
      <w:pPr>
        <w:pStyle w:val="AllowPageBreak"/>
      </w:pPr>
    </w:p>
    <w:p w:rsidR="00000000" w:rsidRPr="007E4D92" w:rsidP="007E4D92">
      <w:pPr>
        <w:pStyle w:val="Heading1"/>
      </w:pPr>
      <w:bookmarkStart w:id="9" w:name="O_1145647"/>
      <w:bookmarkEnd w:id="9"/>
      <w:r w:rsidRPr="007E4D92">
        <w:t>Performance Evidence</w:t>
      </w:r>
    </w:p>
    <w:p w:rsidR="00000000" w:rsidRPr="007E4D92" w:rsidP="008D5FDF">
      <w:pPr>
        <w:pStyle w:val="BodyText"/>
      </w:pPr>
      <w:r w:rsidRPr="007E4D92">
        <w:t>The candidate must demonstrate the ability to complete the tasks outlined in the elements, performance criteria and foundation skills of this unit, including evidence of the ability to:</w:t>
      </w:r>
    </w:p>
    <w:p w:rsidR="00000000" w:rsidRPr="007E4D92" w:rsidP="007E4D92">
      <w:pPr>
        <w:pStyle w:val="ListBullet"/>
      </w:pPr>
      <w:r w:rsidRPr="007E4D92">
        <w:t>perform at least two different character roles on separate occasions, demonstrating the use of acting and vocal techniques.</w:t>
      </w:r>
    </w:p>
    <w:p w:rsidR="00000000" w:rsidRPr="007E4D92" w:rsidP="007E4D92">
      <w:pPr>
        <w:pStyle w:val="List"/>
      </w:pPr>
    </w:p>
    <w:p w:rsidR="00000000" w:rsidRPr="007E4D92" w:rsidP="008D5FDF">
      <w:pPr>
        <w:pStyle w:val="BodyText"/>
      </w:pPr>
      <w:r w:rsidRPr="007E4D92">
        <w:t>In the course of the above, the candidate must:</w:t>
      </w:r>
    </w:p>
    <w:p w:rsidR="00000000" w:rsidRPr="007E4D92" w:rsidP="007E4D92">
      <w:pPr>
        <w:pStyle w:val="ListBullet"/>
      </w:pPr>
      <w:r w:rsidRPr="007E4D92">
        <w:t>demonstrate the use of improvisation skills</w:t>
      </w:r>
    </w:p>
    <w:p w:rsidR="00000000" w:rsidRPr="007E4D92" w:rsidP="007E4D92">
      <w:pPr>
        <w:pStyle w:val="ListBullet"/>
      </w:pPr>
      <w:r w:rsidRPr="007E4D92">
        <w:t>demonstrate use of make-up, hairstyles, costumes and props as required</w:t>
      </w:r>
    </w:p>
    <w:p w:rsidR="00000000" w:rsidRPr="007E4D92" w:rsidP="007E4D92">
      <w:pPr>
        <w:pStyle w:val="ListBullet"/>
      </w:pPr>
      <w:r w:rsidRPr="007E4D92">
        <w:t>create a convincing character</w:t>
      </w:r>
    </w:p>
    <w:p w:rsidR="00000000" w:rsidRPr="007E4D92" w:rsidP="007E4D92">
      <w:pPr>
        <w:pStyle w:val="ListBullet"/>
      </w:pPr>
      <w:r w:rsidRPr="007E4D92">
        <w:t>work collaboratively with other performers and required personnel during rehearsals and performance</w:t>
      </w:r>
    </w:p>
    <w:p w:rsidR="00000000" w:rsidRPr="007E4D92" w:rsidP="007E4D92">
      <w:pPr>
        <w:pStyle w:val="ListBullet"/>
      </w:pPr>
      <w:r w:rsidRPr="007E4D92">
        <w:t>analyse and interpret texts for performance.</w:t>
      </w:r>
    </w:p>
    <w:p w:rsidR="00000000" w:rsidRPr="007E4D92" w:rsidP="007E4D92">
      <w:pPr>
        <w:pStyle w:val="AllowPageBreak"/>
      </w:pPr>
    </w:p>
    <w:p w:rsidR="00000000" w:rsidRPr="007E4D92" w:rsidP="007E4D92">
      <w:pPr>
        <w:pStyle w:val="Heading1"/>
      </w:pPr>
      <w:bookmarkStart w:id="10" w:name="O_1145646"/>
      <w:bookmarkEnd w:id="10"/>
      <w:r w:rsidRPr="007E4D92">
        <w:t>Knowledge Evidence</w:t>
      </w:r>
    </w:p>
    <w:p w:rsidR="00000000" w:rsidRPr="007E4D92" w:rsidP="008D5FDF">
      <w:pPr>
        <w:pStyle w:val="BodyText"/>
      </w:pPr>
      <w:r w:rsidRPr="007E4D92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7E4D92" w:rsidP="007E4D92">
      <w:pPr>
        <w:pStyle w:val="ListBullet"/>
      </w:pPr>
      <w:r w:rsidRPr="007E4D92">
        <w:t xml:space="preserve">historical, social and cultural significance </w:t>
      </w:r>
      <w:r w:rsidRPr="007E4D92">
        <w:t>of drama and theatre</w:t>
      </w:r>
    </w:p>
    <w:p w:rsidR="00000000" w:rsidRPr="007E4D92" w:rsidP="007E4D92">
      <w:pPr>
        <w:pStyle w:val="ListBullet"/>
      </w:pPr>
      <w:r w:rsidRPr="007E4D92">
        <w:t>historical and contemporary playwrights and their texts</w:t>
      </w:r>
    </w:p>
    <w:p w:rsidR="00000000" w:rsidRPr="007E4D92" w:rsidP="007E4D92">
      <w:pPr>
        <w:pStyle w:val="ListBullet"/>
      </w:pPr>
      <w:r w:rsidRPr="007E4D92">
        <w:t>health and safety requirements associated with acting performance</w:t>
      </w:r>
    </w:p>
    <w:p w:rsidR="00000000" w:rsidRPr="007E4D92" w:rsidP="007E4D92">
      <w:pPr>
        <w:pStyle w:val="ListBullet"/>
      </w:pPr>
      <w:r w:rsidRPr="007E4D92">
        <w:t>stage and acting terminology</w:t>
      </w:r>
    </w:p>
    <w:p w:rsidR="00000000" w:rsidRPr="007E4D92" w:rsidP="007E4D92">
      <w:pPr>
        <w:pStyle w:val="ListBullet"/>
      </w:pPr>
      <w:r w:rsidRPr="007E4D92">
        <w:t>key elements of performance in the context of acting</w:t>
      </w:r>
    </w:p>
    <w:p w:rsidR="00000000" w:rsidRPr="007E4D92" w:rsidP="007E4D92">
      <w:pPr>
        <w:pStyle w:val="ListBullet"/>
      </w:pPr>
      <w:r w:rsidRPr="007E4D92">
        <w:t>principles of group dynamics in</w:t>
      </w:r>
      <w:r w:rsidRPr="007E4D92">
        <w:t xml:space="preserve"> the context of acting in performance</w:t>
      </w:r>
    </w:p>
    <w:p w:rsidR="00000000" w:rsidRPr="007E4D92" w:rsidP="007E4D92">
      <w:pPr>
        <w:pStyle w:val="ListBullet"/>
      </w:pPr>
      <w:r w:rsidRPr="007E4D92">
        <w:t>key acting principles and techniques</w:t>
      </w:r>
    </w:p>
    <w:p w:rsidR="00000000" w:rsidRPr="007E4D92" w:rsidP="007E4D92">
      <w:pPr>
        <w:pStyle w:val="ListBullet"/>
      </w:pPr>
      <w:r w:rsidRPr="007E4D92">
        <w:t>effect of different vocal techniques on audiences</w:t>
      </w:r>
    </w:p>
    <w:p w:rsidR="00000000" w:rsidRPr="007E4D92" w:rsidP="007E4D92">
      <w:pPr>
        <w:pStyle w:val="ListBullet"/>
      </w:pPr>
      <w:r w:rsidRPr="007E4D92">
        <w:t>common theatre conventions</w:t>
      </w:r>
    </w:p>
    <w:p w:rsidR="00000000" w:rsidRPr="007E4D92" w:rsidP="007E4D92">
      <w:pPr>
        <w:pStyle w:val="ListBullet"/>
      </w:pPr>
      <w:r w:rsidRPr="007E4D92">
        <w:t>relationship between performers and audiences</w:t>
      </w:r>
    </w:p>
    <w:p w:rsidR="00000000" w:rsidRPr="007E4D92" w:rsidP="007E4D92">
      <w:pPr>
        <w:pStyle w:val="ListBullet"/>
      </w:pPr>
      <w:r w:rsidRPr="007E4D92">
        <w:t>strategies to respond to self-ev</w:t>
      </w:r>
      <w:r w:rsidRPr="007E4D92">
        <w:t>aluation and feedback to improve acting and performance skills</w:t>
      </w:r>
    </w:p>
    <w:p w:rsidR="00000000" w:rsidRPr="007E4D92" w:rsidP="007E4D92">
      <w:pPr>
        <w:pStyle w:val="ListBullet"/>
      </w:pPr>
      <w:r w:rsidRPr="007E4D92">
        <w:t xml:space="preserve">key factors impacting performers and performances, including: </w:t>
      </w:r>
    </w:p>
    <w:p w:rsidR="00000000" w:rsidRPr="007E4D92" w:rsidP="007E4D92">
      <w:pPr>
        <w:pStyle w:val="ListBullet2"/>
      </w:pPr>
      <w:r w:rsidRPr="007E4D92">
        <w:t>kinaesthetic awareness</w:t>
      </w:r>
    </w:p>
    <w:p w:rsidR="00000000" w:rsidRPr="007E4D92" w:rsidP="007E4D92">
      <w:pPr>
        <w:pStyle w:val="ListBullet2"/>
      </w:pPr>
      <w:r w:rsidRPr="007E4D92">
        <w:t>aspects of stagecraft</w:t>
      </w:r>
    </w:p>
    <w:p w:rsidR="00000000" w:rsidRPr="007E4D92" w:rsidP="007E4D92">
      <w:pPr>
        <w:pStyle w:val="ListBullet2"/>
      </w:pPr>
      <w:r w:rsidRPr="007E4D92">
        <w:t>make-up, hairstyles, costumes and props.</w:t>
      </w:r>
    </w:p>
    <w:p w:rsidR="00000000" w:rsidRPr="007E4D92" w:rsidP="007E4D92">
      <w:pPr>
        <w:pStyle w:val="AllowPageBreak"/>
      </w:pPr>
    </w:p>
    <w:p w:rsidR="00000000" w:rsidRPr="007E4D92" w:rsidP="007E4D92">
      <w:pPr>
        <w:pStyle w:val="Heading1"/>
      </w:pPr>
      <w:bookmarkStart w:id="11" w:name="O_1145645"/>
      <w:bookmarkEnd w:id="11"/>
      <w:r w:rsidRPr="007E4D92">
        <w:t>Assessment Conditions</w:t>
      </w:r>
    </w:p>
    <w:p w:rsidR="00000000" w:rsidRPr="007E4D92" w:rsidP="008D5FDF">
      <w:pPr>
        <w:pStyle w:val="BodyText"/>
      </w:pPr>
      <w:r w:rsidRPr="007E4D92">
        <w:t>Sk</w:t>
      </w:r>
      <w:r w:rsidRPr="007E4D92">
        <w:t xml:space="preserve">ills in this unit must be demonstrated in a workplace or simulated environment where the conditions are typical of those in a working environment in this industry. </w:t>
      </w:r>
    </w:p>
    <w:p w:rsidR="00000000" w:rsidRPr="007E4D92" w:rsidP="008D5FDF">
      <w:pPr>
        <w:pStyle w:val="BodyText"/>
      </w:pPr>
      <w:r w:rsidRPr="007E4D92">
        <w:t>This includes access to:</w:t>
      </w:r>
    </w:p>
    <w:p w:rsidR="00000000" w:rsidRPr="007E4D92" w:rsidP="007E4D92">
      <w:pPr>
        <w:pStyle w:val="ListBullet"/>
      </w:pPr>
      <w:r w:rsidRPr="007E4D92">
        <w:t>rehearsal and performance venues, such as studios, theatre spaces</w:t>
      </w:r>
      <w:r w:rsidRPr="007E4D92">
        <w:t xml:space="preserve"> and outdoor settings</w:t>
      </w:r>
    </w:p>
    <w:p w:rsidR="00000000" w:rsidRPr="007E4D92" w:rsidP="007E4D92">
      <w:pPr>
        <w:pStyle w:val="ListBullet"/>
      </w:pPr>
      <w:r w:rsidRPr="007E4D92">
        <w:t>resources and equipment required to demonstrate the performance evidence</w:t>
      </w:r>
    </w:p>
    <w:p w:rsidR="00000000" w:rsidRPr="007E4D92" w:rsidP="007E4D92">
      <w:pPr>
        <w:pStyle w:val="ListBullet"/>
      </w:pPr>
      <w:r w:rsidRPr="007E4D92">
        <w:t>interaction with others required to demonstrate the performance evidence.</w:t>
      </w:r>
    </w:p>
    <w:p w:rsidR="00000000" w:rsidRPr="007E4D92" w:rsidP="007E4D92">
      <w:pPr>
        <w:pStyle w:val="List"/>
      </w:pPr>
    </w:p>
    <w:p w:rsidR="00000000" w:rsidRPr="007E4D92" w:rsidP="008D5FDF">
      <w:pPr>
        <w:pStyle w:val="BodyText"/>
      </w:pPr>
      <w:r w:rsidRPr="007E4D92">
        <w:t>Assessors of this unit must satisfy the requirements for assessors in applicable vocational education and training legislation, frameworks and/or standards.</w:t>
      </w:r>
    </w:p>
    <w:p w:rsidR="00000000" w:rsidRPr="007E4D92" w:rsidP="007E4D92">
      <w:pPr>
        <w:pStyle w:val="Heading1"/>
      </w:pPr>
      <w:bookmarkStart w:id="12" w:name="O_1145643"/>
      <w:bookmarkEnd w:id="12"/>
      <w:r w:rsidRPr="007E4D92">
        <w:t>Links</w:t>
      </w:r>
    </w:p>
    <w:p w:rsidR="00000000" w:rsidRPr="007E4D92" w:rsidP="008D5FDF">
      <w:pPr>
        <w:pStyle w:val="BodyText"/>
      </w:pPr>
      <w:r w:rsidRPr="007E4D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42B6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E4D92" w:rsidP="007E4D92"/>
    <w:sectPr w:rsidSect="007E4D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92" w:rsidRPr="008D5FDF" w:rsidP="008D5F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FDF" w:rsidP="007E4D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5FDF" w:rsidP="007E4D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D5FDF" w:rsidP="007E4D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92" w:rsidP="007E4D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5FDF">
      <w:t>Approved</w:t>
    </w:r>
    <w:r w:rsidR="008D5F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5F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5FDF">
      <w:rPr>
        <w:noProof/>
      </w:rPr>
      <w:t>4</w:t>
    </w:r>
    <w:r>
      <w:rPr>
        <w:noProof/>
      </w:rPr>
      <w:fldChar w:fldCharType="end"/>
    </w:r>
  </w:p>
  <w:p w:rsidR="007E4D92" w:rsidP="007E4D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5F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5FDF">
      <w:t>Service and Creative Skills Australia</w:t>
    </w:r>
    <w:r w:rsidR="008D5FDF">
      <w:fldChar w:fldCharType="end"/>
    </w:r>
  </w:p>
  <w:p w:rsidR="007E4D92" w:rsidP="007E4D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F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4D92" w:rsidRPr="008D5FDF" w:rsidP="008D5F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FDF" w:rsidRPr="002D2AF8" w:rsidP="007E4D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CUAACT411 Use acting techniques in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5FDF" w:rsidP="007E4D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92" w:rsidRPr="002D2AF8" w:rsidP="007E4D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5FDF">
      <w:t>CUAACT411 Use acting techniques in performance</w:t>
    </w:r>
    <w:r w:rsidR="008D5F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5FDF">
      <w:rPr>
        <w:noProof/>
      </w:rPr>
      <w:t>2 March 2025</w:t>
    </w:r>
    <w:r>
      <w:fldChar w:fldCharType="end"/>
    </w:r>
  </w:p>
  <w:p w:rsidR="007E4D92" w:rsidP="007E4D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7078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043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94CF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D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4D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D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D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D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D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D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D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D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D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D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D92"/>
  </w:style>
  <w:style w:type="character" w:customStyle="1" w:styleId="Heading1Char">
    <w:name w:val="Heading 1 Char"/>
    <w:basedOn w:val="DefaultParagraphFont"/>
    <w:link w:val="Heading1"/>
    <w:rsid w:val="007E4D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D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D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4D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4D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4D92"/>
    <w:rPr>
      <w:b/>
      <w:spacing w:val="0"/>
    </w:rPr>
  </w:style>
  <w:style w:type="paragraph" w:styleId="ListBullet2">
    <w:name w:val="List Bullet 2"/>
    <w:basedOn w:val="List2"/>
    <w:rsid w:val="007E4D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4D92"/>
    <w:rPr>
      <w:i/>
    </w:rPr>
  </w:style>
  <w:style w:type="paragraph" w:customStyle="1" w:styleId="SuperHeading">
    <w:name w:val="SuperHeading"/>
    <w:basedOn w:val="Normal"/>
    <w:rsid w:val="007E4D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4D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4D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D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D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D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D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D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4D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4D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4D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D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D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D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D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4D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D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4D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D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D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4D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4D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D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D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4D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D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4D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D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4D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D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D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D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D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4D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D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D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D92"/>
  </w:style>
  <w:style w:type="paragraph" w:styleId="TableofFigures">
    <w:name w:val="table of figures"/>
    <w:basedOn w:val="Normal"/>
    <w:next w:val="Normal"/>
    <w:semiHidden/>
    <w:rsid w:val="007E4D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D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4D92"/>
    <w:rPr>
      <w:rFonts w:ascii="Wingdings" w:hAnsi="Wingdings"/>
    </w:rPr>
  </w:style>
  <w:style w:type="paragraph" w:customStyle="1" w:styleId="TableHeading">
    <w:name w:val="Table Heading"/>
    <w:basedOn w:val="HeadingBase"/>
    <w:rsid w:val="007E4D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4D92"/>
    <w:rPr>
      <w:color w:val="0033CC"/>
      <w:u w:val="none"/>
    </w:rPr>
  </w:style>
  <w:style w:type="paragraph" w:customStyle="1" w:styleId="BodyTextRight">
    <w:name w:val="Body Text Right"/>
    <w:basedOn w:val="BodyText"/>
    <w:rsid w:val="007E4D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D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D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D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D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D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4D92"/>
    <w:rPr>
      <w:sz w:val="32"/>
    </w:rPr>
  </w:style>
  <w:style w:type="paragraph" w:customStyle="1" w:styleId="HeadingProcedure">
    <w:name w:val="Heading Procedure"/>
    <w:basedOn w:val="HeadingBase"/>
    <w:next w:val="Normal"/>
    <w:rsid w:val="007E4D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D92"/>
    <w:pPr>
      <w:spacing w:before="60" w:after="60"/>
    </w:pPr>
  </w:style>
  <w:style w:type="paragraph" w:styleId="ListContinue">
    <w:name w:val="List Continue"/>
    <w:basedOn w:val="List"/>
    <w:rsid w:val="007E4D92"/>
    <w:pPr>
      <w:ind w:firstLine="0"/>
    </w:pPr>
  </w:style>
  <w:style w:type="paragraph" w:customStyle="1" w:styleId="ListNote">
    <w:name w:val="List Note"/>
    <w:basedOn w:val="List"/>
    <w:rsid w:val="007E4D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D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D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D92"/>
    <w:rPr>
      <w:rFonts w:ascii="Courier New" w:hAnsi="Courier New"/>
    </w:rPr>
  </w:style>
  <w:style w:type="paragraph" w:customStyle="1" w:styleId="NoteBullet">
    <w:name w:val="Note Bullet"/>
    <w:basedOn w:val="Note"/>
    <w:rsid w:val="007E4D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D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D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D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D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4D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D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4D92"/>
    <w:rPr>
      <w:b/>
      <w:smallCaps/>
    </w:rPr>
  </w:style>
  <w:style w:type="paragraph" w:customStyle="1" w:styleId="TableListNumber">
    <w:name w:val="Table List Number"/>
    <w:basedOn w:val="ListNumber"/>
    <w:rsid w:val="007E4D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D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D92"/>
    <w:pPr>
      <w:numPr>
        <w:numId w:val="9"/>
      </w:numPr>
    </w:pPr>
  </w:style>
  <w:style w:type="paragraph" w:customStyle="1" w:styleId="ListAlpha2">
    <w:name w:val="List Alpha 2"/>
    <w:basedOn w:val="List2"/>
    <w:rsid w:val="007E4D92"/>
    <w:pPr>
      <w:numPr>
        <w:numId w:val="8"/>
      </w:numPr>
    </w:pPr>
  </w:style>
  <w:style w:type="paragraph" w:styleId="List2">
    <w:name w:val="List 2"/>
    <w:basedOn w:val="BodyText"/>
    <w:rsid w:val="007E4D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4D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D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D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4D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4D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4D92"/>
    <w:pPr>
      <w:numPr>
        <w:numId w:val="4"/>
      </w:numPr>
    </w:pPr>
  </w:style>
  <w:style w:type="paragraph" w:styleId="ListContinue2">
    <w:name w:val="List Continue 2"/>
    <w:basedOn w:val="List2"/>
    <w:rsid w:val="007E4D92"/>
    <w:pPr>
      <w:ind w:firstLine="0"/>
    </w:pPr>
  </w:style>
  <w:style w:type="paragraph" w:styleId="ListContinue3">
    <w:name w:val="List Continue 3"/>
    <w:basedOn w:val="List3"/>
    <w:rsid w:val="007E4D92"/>
    <w:pPr>
      <w:ind w:left="1021" w:firstLine="0"/>
    </w:pPr>
  </w:style>
  <w:style w:type="paragraph" w:styleId="ListContinue4">
    <w:name w:val="List Continue 4"/>
    <w:basedOn w:val="List4"/>
    <w:rsid w:val="007E4D92"/>
    <w:pPr>
      <w:ind w:firstLine="0"/>
    </w:pPr>
  </w:style>
  <w:style w:type="paragraph" w:styleId="ListContinue5">
    <w:name w:val="List Continue 5"/>
    <w:basedOn w:val="List5"/>
    <w:rsid w:val="007E4D92"/>
    <w:pPr>
      <w:ind w:firstLine="0"/>
    </w:pPr>
  </w:style>
  <w:style w:type="paragraph" w:styleId="ListNumber3">
    <w:name w:val="List Number 3"/>
    <w:basedOn w:val="List3"/>
    <w:rsid w:val="007E4D92"/>
    <w:pPr>
      <w:numPr>
        <w:numId w:val="5"/>
      </w:numPr>
    </w:pPr>
  </w:style>
  <w:style w:type="paragraph" w:styleId="ListNumber4">
    <w:name w:val="List Number 4"/>
    <w:basedOn w:val="List4"/>
    <w:rsid w:val="007E4D92"/>
    <w:pPr>
      <w:numPr>
        <w:numId w:val="6"/>
      </w:numPr>
    </w:pPr>
  </w:style>
  <w:style w:type="paragraph" w:styleId="ListNumber5">
    <w:name w:val="List Number 5"/>
    <w:basedOn w:val="List5"/>
    <w:rsid w:val="007E4D92"/>
    <w:pPr>
      <w:numPr>
        <w:numId w:val="7"/>
      </w:numPr>
    </w:pPr>
  </w:style>
  <w:style w:type="paragraph" w:styleId="BlockText">
    <w:name w:val="Block Text"/>
    <w:basedOn w:val="Normal"/>
    <w:rsid w:val="007E4D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D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D92"/>
    <w:rPr>
      <w:sz w:val="16"/>
      <w:vertAlign w:val="superscript"/>
    </w:rPr>
  </w:style>
  <w:style w:type="character" w:customStyle="1" w:styleId="Symbols">
    <w:name w:val="Symbols"/>
    <w:basedOn w:val="DefaultParagraphFont"/>
    <w:rsid w:val="007E4D92"/>
    <w:rPr>
      <w:rFonts w:ascii="Symbol" w:hAnsi="Symbol"/>
    </w:rPr>
  </w:style>
  <w:style w:type="character" w:customStyle="1" w:styleId="MenuOptions">
    <w:name w:val="Menu Options"/>
    <w:basedOn w:val="DefaultParagraphFont"/>
    <w:rsid w:val="007E4D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D92"/>
    <w:rPr>
      <w:b/>
    </w:rPr>
  </w:style>
  <w:style w:type="character" w:customStyle="1" w:styleId="Underlined">
    <w:name w:val="Underlined"/>
    <w:basedOn w:val="DefaultParagraphFont"/>
    <w:rsid w:val="007E4D92"/>
    <w:rPr>
      <w:u w:val="single"/>
    </w:rPr>
  </w:style>
  <w:style w:type="paragraph" w:customStyle="1" w:styleId="TableBodyTextRight">
    <w:name w:val="Table Body Text Right"/>
    <w:basedOn w:val="TableBodyText"/>
    <w:rsid w:val="007E4D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D92"/>
    <w:rPr>
      <w:sz w:val="18"/>
    </w:rPr>
  </w:style>
  <w:style w:type="paragraph" w:customStyle="1" w:styleId="BodySmallRight">
    <w:name w:val="Body Small Right"/>
    <w:basedOn w:val="BodyTextRight"/>
    <w:rsid w:val="007E4D92"/>
    <w:rPr>
      <w:sz w:val="18"/>
      <w:szCs w:val="18"/>
    </w:rPr>
  </w:style>
  <w:style w:type="paragraph" w:customStyle="1" w:styleId="MarginEdition">
    <w:name w:val="Margin Edition"/>
    <w:basedOn w:val="MarginNote"/>
    <w:rsid w:val="007E4D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D92"/>
    <w:rPr>
      <w:sz w:val="2"/>
      <w:szCs w:val="2"/>
    </w:rPr>
  </w:style>
  <w:style w:type="character" w:customStyle="1" w:styleId="Small">
    <w:name w:val="Small"/>
    <w:basedOn w:val="DefaultParagraphFont"/>
    <w:rsid w:val="007E4D92"/>
    <w:rPr>
      <w:sz w:val="16"/>
    </w:rPr>
  </w:style>
  <w:style w:type="paragraph" w:customStyle="1" w:styleId="WideTable">
    <w:name w:val="Wide Table"/>
    <w:basedOn w:val="Normal"/>
    <w:rsid w:val="007E4D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D92"/>
  </w:style>
  <w:style w:type="paragraph" w:styleId="Quote">
    <w:name w:val="Quote"/>
    <w:basedOn w:val="Heading1"/>
    <w:link w:val="QuoteChar"/>
    <w:qFormat/>
    <w:rsid w:val="007E4D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D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D92"/>
    <w:pPr>
      <w:pageBreakBefore/>
    </w:pPr>
  </w:style>
  <w:style w:type="paragraph" w:customStyle="1" w:styleId="Border">
    <w:name w:val="Border"/>
    <w:basedOn w:val="Normal"/>
    <w:qFormat/>
    <w:rsid w:val="007E4D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D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D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D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4D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D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D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D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D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D92"/>
    <w:rPr>
      <w:u w:val="single"/>
    </w:rPr>
  </w:style>
  <w:style w:type="character" w:customStyle="1" w:styleId="BoldandItalics">
    <w:name w:val="Bold and Italics"/>
    <w:qFormat/>
    <w:rsid w:val="007E4D92"/>
    <w:rPr>
      <w:b/>
      <w:i/>
      <w:u w:val="none"/>
    </w:rPr>
  </w:style>
  <w:style w:type="paragraph" w:styleId="BalloonText">
    <w:name w:val="Balloon Text"/>
    <w:basedOn w:val="Normal"/>
    <w:link w:val="BalloonTextChar"/>
    <w:rsid w:val="007E4D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D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4D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D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4D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4D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4D92"/>
    <w:pPr>
      <w:spacing w:before="0" w:after="0"/>
    </w:pPr>
  </w:style>
  <w:style w:type="paragraph" w:customStyle="1" w:styleId="BodyTextBold">
    <w:name w:val="Body Text Bold"/>
    <w:basedOn w:val="BodyText"/>
    <w:qFormat/>
    <w:rsid w:val="007E4D92"/>
    <w:rPr>
      <w:b/>
    </w:rPr>
  </w:style>
  <w:style w:type="character" w:styleId="Hyperlink">
    <w:name w:val="Hyperlink"/>
    <w:basedOn w:val="DefaultParagraphFont"/>
    <w:uiPriority w:val="99"/>
    <w:unhideWhenUsed/>
    <w:rsid w:val="008D5F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1018</Words>
  <Characters>6507</Characters>
  <Application>Microsoft Office Word</Application>
  <DocSecurity>0</DocSecurity>
  <Lines>191</Lines>
  <Paragraphs>139</Paragraphs>
  <ScaleCrop>false</ScaleCrop>
  <Company>Author-it Software Corporation Ltd.</Company>
  <LinksUpToDate>false</LinksUpToDate>
  <CharactersWithSpaces>7386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CUAACT411 Use acting techniques in performance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2025-03-01T15:56:00Z</dcterms:created>
  <dcterms:modified xsi:type="dcterms:W3CDTF">2025-03-01T15:56:00Z</dcterms:modified>
</cp:coreProperties>
</file>